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62" w:rsidRDefault="00BF3962">
      <w:pPr>
        <w:rPr>
          <w:rFonts w:cstheme="minorHAnsi"/>
        </w:rPr>
      </w:pPr>
    </w:p>
    <w:p w:rsidR="00BF3962" w:rsidRDefault="00BF3962">
      <w:pPr>
        <w:rPr>
          <w:rFonts w:cstheme="minorHAnsi"/>
        </w:rPr>
      </w:pPr>
    </w:p>
    <w:p w:rsidR="00BF3962" w:rsidRDefault="00BF3962">
      <w:pPr>
        <w:rPr>
          <w:rFonts w:cstheme="minorHAnsi"/>
        </w:rPr>
      </w:pPr>
      <w:proofErr w:type="spellStart"/>
      <w:r>
        <w:rPr>
          <w:rFonts w:cstheme="minorHAnsi"/>
        </w:rPr>
        <w:t>OZR_BLata</w:t>
      </w:r>
      <w:proofErr w:type="spellEnd"/>
    </w:p>
    <w:p w:rsidR="00BF3962" w:rsidRDefault="00BF3962">
      <w:pPr>
        <w:rPr>
          <w:rFonts w:cstheme="minorHAnsi"/>
        </w:rPr>
      </w:pPr>
    </w:p>
    <w:p w:rsidR="00981435" w:rsidRPr="005D49D1" w:rsidRDefault="003376DB">
      <w:pPr>
        <w:rPr>
          <w:rFonts w:cstheme="minorHAnsi"/>
        </w:rPr>
      </w:pPr>
      <w:r w:rsidRPr="005D49D1">
        <w:rPr>
          <w:rFonts w:cstheme="minorHAnsi"/>
        </w:rPr>
        <w:t>Biologia gleby z elementami gleboznawstwa:</w:t>
      </w:r>
    </w:p>
    <w:p w:rsidR="003376DB" w:rsidRPr="005D49D1" w:rsidRDefault="003376DB" w:rsidP="003376DB">
      <w:pPr>
        <w:pStyle w:val="Akapitzlist"/>
        <w:numPr>
          <w:ilvl w:val="0"/>
          <w:numId w:val="1"/>
        </w:numPr>
        <w:rPr>
          <w:rFonts w:cstheme="minorHAnsi"/>
        </w:rPr>
      </w:pPr>
      <w:r w:rsidRPr="005D49D1">
        <w:rPr>
          <w:rFonts w:cstheme="minorHAnsi"/>
        </w:rPr>
        <w:t>Pierwotne i wtórne właściwości fizyczne gleb – ich znaczenie w kształtowaniu siedliska glebowego jako miejsca wzrostu roślin.</w:t>
      </w:r>
    </w:p>
    <w:p w:rsidR="003376DB" w:rsidRPr="005D49D1" w:rsidRDefault="003376DB" w:rsidP="003376DB">
      <w:pPr>
        <w:pStyle w:val="Akapitzlist"/>
        <w:numPr>
          <w:ilvl w:val="0"/>
          <w:numId w:val="1"/>
        </w:numPr>
        <w:rPr>
          <w:rFonts w:cstheme="minorHAnsi"/>
        </w:rPr>
      </w:pPr>
      <w:r w:rsidRPr="005D49D1">
        <w:rPr>
          <w:rFonts w:cstheme="minorHAnsi"/>
        </w:rPr>
        <w:t>Właściwości sorpcyjne</w:t>
      </w:r>
      <w:r w:rsidR="005D49D1" w:rsidRPr="005D49D1">
        <w:rPr>
          <w:rFonts w:cstheme="minorHAnsi"/>
        </w:rPr>
        <w:t>, zawartość próchnicy</w:t>
      </w:r>
      <w:r w:rsidRPr="005D49D1">
        <w:rPr>
          <w:rFonts w:cstheme="minorHAnsi"/>
        </w:rPr>
        <w:t xml:space="preserve"> i odczyn jako wskaźniki</w:t>
      </w:r>
      <w:r w:rsidR="005D49D1" w:rsidRPr="005D49D1">
        <w:rPr>
          <w:rFonts w:cstheme="minorHAnsi"/>
        </w:rPr>
        <w:t xml:space="preserve"> </w:t>
      </w:r>
      <w:r w:rsidRPr="005D49D1">
        <w:rPr>
          <w:rFonts w:cstheme="minorHAnsi"/>
        </w:rPr>
        <w:t>żyzności</w:t>
      </w:r>
      <w:r w:rsidR="005D49D1" w:rsidRPr="005D49D1">
        <w:rPr>
          <w:rFonts w:cstheme="minorHAnsi"/>
        </w:rPr>
        <w:t xml:space="preserve"> gleb</w:t>
      </w:r>
      <w:r w:rsidRPr="005D49D1">
        <w:rPr>
          <w:rFonts w:cstheme="minorHAnsi"/>
        </w:rPr>
        <w:t>.</w:t>
      </w:r>
    </w:p>
    <w:p w:rsidR="005D49D1" w:rsidRPr="005D49D1" w:rsidRDefault="005D49D1" w:rsidP="005D49D1">
      <w:pPr>
        <w:rPr>
          <w:rFonts w:cstheme="minorHAnsi"/>
        </w:rPr>
      </w:pPr>
    </w:p>
    <w:p w:rsidR="005D49D1" w:rsidRPr="005D49D1" w:rsidRDefault="005D49D1" w:rsidP="005D49D1">
      <w:pPr>
        <w:rPr>
          <w:rFonts w:cstheme="minorHAnsi"/>
        </w:rPr>
      </w:pPr>
      <w:r w:rsidRPr="005D49D1">
        <w:rPr>
          <w:rFonts w:cstheme="minorHAnsi"/>
        </w:rPr>
        <w:t xml:space="preserve">Wpływ zmian klimatu na </w:t>
      </w:r>
      <w:proofErr w:type="spellStart"/>
      <w:r w:rsidRPr="005D49D1">
        <w:rPr>
          <w:rFonts w:cstheme="minorHAnsi"/>
        </w:rPr>
        <w:t>agroekosystem</w:t>
      </w:r>
      <w:proofErr w:type="spellEnd"/>
      <w:r w:rsidRPr="005D49D1">
        <w:rPr>
          <w:rFonts w:cstheme="minorHAnsi"/>
        </w:rPr>
        <w:t>:</w:t>
      </w:r>
    </w:p>
    <w:p w:rsidR="005D49D1" w:rsidRPr="005D49D1" w:rsidRDefault="005D49D1" w:rsidP="005D49D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5D49D1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49D1">
        <w:rPr>
          <w:rFonts w:asciiTheme="minorHAnsi" w:hAnsiTheme="minorHAnsi" w:cstheme="minorHAnsi"/>
          <w:sz w:val="22"/>
          <w:szCs w:val="22"/>
        </w:rPr>
        <w:t>Wskaźniki globalnego ocieplenia (atmosfera, kriosfera, środowisko morskie) – przyczyny i skutki.</w:t>
      </w:r>
    </w:p>
    <w:p w:rsidR="005D49D1" w:rsidRPr="005D49D1" w:rsidRDefault="005D49D1" w:rsidP="005D49D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5D49D1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49D1">
        <w:rPr>
          <w:rFonts w:asciiTheme="minorHAnsi" w:hAnsiTheme="minorHAnsi" w:cstheme="minorHAnsi"/>
          <w:sz w:val="22"/>
          <w:szCs w:val="22"/>
        </w:rPr>
        <w:t>Największe zagrożenia i ewentualne korzyści  jako skutki zmian klimatu dla rolnictwa.</w:t>
      </w:r>
    </w:p>
    <w:p w:rsidR="005D49D1" w:rsidRPr="005D49D1" w:rsidRDefault="005D49D1" w:rsidP="005D49D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5D49D1"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49D1">
        <w:rPr>
          <w:rFonts w:asciiTheme="minorHAnsi" w:hAnsiTheme="minorHAnsi" w:cstheme="minorHAnsi"/>
          <w:sz w:val="22"/>
          <w:szCs w:val="22"/>
        </w:rPr>
        <w:t>Potencjalne działania adaptacyjne do zmian klimatu w sektorze rolniczym ze szczególnym uwzględnieniem praktyk w zarządzaniu glebą.</w:t>
      </w:r>
    </w:p>
    <w:p w:rsidR="005D49D1" w:rsidRPr="005D49D1" w:rsidRDefault="005D49D1" w:rsidP="005D49D1">
      <w:pPr>
        <w:rPr>
          <w:rFonts w:cstheme="minorHAnsi"/>
        </w:rPr>
      </w:pPr>
      <w:bookmarkStart w:id="0" w:name="_GoBack"/>
      <w:bookmarkEnd w:id="0"/>
    </w:p>
    <w:sectPr w:rsidR="005D49D1" w:rsidRPr="005D49D1" w:rsidSect="006F0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06B80"/>
    <w:multiLevelType w:val="hybridMultilevel"/>
    <w:tmpl w:val="11FA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376DB"/>
    <w:rsid w:val="003376DB"/>
    <w:rsid w:val="005D49D1"/>
    <w:rsid w:val="006F09FE"/>
    <w:rsid w:val="00981435"/>
    <w:rsid w:val="00BF3962"/>
    <w:rsid w:val="00C3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6D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5D4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D49D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Marzena</cp:lastModifiedBy>
  <cp:revision>2</cp:revision>
  <dcterms:created xsi:type="dcterms:W3CDTF">2019-12-19T19:05:00Z</dcterms:created>
  <dcterms:modified xsi:type="dcterms:W3CDTF">2019-12-19T19:05:00Z</dcterms:modified>
</cp:coreProperties>
</file>