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B1" w:rsidRDefault="003349B1">
      <w:pPr>
        <w:rPr>
          <w:lang w:val="pl-PL"/>
        </w:rPr>
      </w:pPr>
      <w:r>
        <w:rPr>
          <w:lang w:val="pl-PL"/>
        </w:rPr>
        <w:t>Jednostka prowadząca zajęcia</w:t>
      </w:r>
      <w:r w:rsidR="00660F96">
        <w:rPr>
          <w:lang w:val="pl-PL"/>
        </w:rPr>
        <w:t>: Samodzielny Zakład Entomologii Stosowanej</w:t>
      </w:r>
    </w:p>
    <w:p w:rsidR="003349B1" w:rsidRDefault="003349B1">
      <w:pPr>
        <w:rPr>
          <w:lang w:val="pl-PL"/>
        </w:rPr>
      </w:pPr>
    </w:p>
    <w:p w:rsidR="000A397B" w:rsidRDefault="003349B1">
      <w:pPr>
        <w:rPr>
          <w:lang w:val="pl-PL"/>
        </w:rPr>
      </w:pPr>
      <w:r>
        <w:rPr>
          <w:lang w:val="pl-PL"/>
        </w:rPr>
        <w:t>Przedmioty ogólne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913FBA">
        <w:tc>
          <w:tcPr>
            <w:tcW w:w="3718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678" w:type="dxa"/>
          </w:tcPr>
          <w:p w:rsidR="003349B1" w:rsidRDefault="003349B1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605FF8" w:rsidTr="003349B1">
        <w:tc>
          <w:tcPr>
            <w:tcW w:w="3794" w:type="dxa"/>
          </w:tcPr>
          <w:p w:rsidR="003349B1" w:rsidRPr="00660F96" w:rsidRDefault="00660F96">
            <w:pPr>
              <w:ind w:firstLine="0"/>
              <w:rPr>
                <w:lang w:val="pl-PL"/>
              </w:rPr>
            </w:pPr>
            <w:proofErr w:type="spellStart"/>
            <w:r w:rsidRPr="00660F96">
              <w:rPr>
                <w:sz w:val="20"/>
                <w:szCs w:val="20"/>
                <w:lang w:val="pl-PL"/>
              </w:rPr>
              <w:t>Akarologia</w:t>
            </w:r>
            <w:proofErr w:type="spellEnd"/>
            <w:r w:rsidRPr="00660F96">
              <w:rPr>
                <w:sz w:val="20"/>
                <w:szCs w:val="20"/>
                <w:lang w:val="pl-PL"/>
              </w:rPr>
              <w:t xml:space="preserve"> ogólna i stosowana, Mariusz Lewandowski</w:t>
            </w:r>
          </w:p>
        </w:tc>
        <w:tc>
          <w:tcPr>
            <w:tcW w:w="5828" w:type="dxa"/>
          </w:tcPr>
          <w:p w:rsidR="003349B1" w:rsidRDefault="00660F96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Roztocze, jako organizmy stosowne w walce ze szkodnikami.</w:t>
            </w:r>
          </w:p>
          <w:p w:rsidR="00660F96" w:rsidRDefault="00660F96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Znaczenie roztoczy w uprawie roślin.</w:t>
            </w:r>
          </w:p>
          <w:p w:rsidR="00660F96" w:rsidRDefault="00660F96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Szkodliwość roztoczy w uprawach szklarniowych.</w:t>
            </w:r>
          </w:p>
        </w:tc>
      </w:tr>
      <w:tr w:rsidR="00C77B3C" w:rsidRPr="00605FF8" w:rsidTr="003349B1">
        <w:tc>
          <w:tcPr>
            <w:tcW w:w="3794" w:type="dxa"/>
          </w:tcPr>
          <w:p w:rsidR="00C77B3C" w:rsidRPr="00C77B3C" w:rsidRDefault="00C77B3C" w:rsidP="00C77B3C">
            <w:pPr>
              <w:ind w:firstLine="0"/>
              <w:rPr>
                <w:lang w:val="pl-PL"/>
              </w:rPr>
            </w:pPr>
            <w:r w:rsidRPr="00C77B3C">
              <w:rPr>
                <w:lang w:val="pl-PL"/>
              </w:rPr>
              <w:t>Entomologi</w:t>
            </w:r>
            <w:r>
              <w:rPr>
                <w:lang w:val="pl-PL"/>
              </w:rPr>
              <w:t>a ogólna, Marek Kozłowski, Katarzyna Michalska</w:t>
            </w:r>
          </w:p>
          <w:p w:rsidR="00C77B3C" w:rsidRPr="00660F96" w:rsidRDefault="00C77B3C">
            <w:pPr>
              <w:ind w:firstLine="0"/>
              <w:rPr>
                <w:sz w:val="20"/>
                <w:szCs w:val="20"/>
                <w:lang w:val="pl-PL"/>
              </w:rPr>
            </w:pPr>
          </w:p>
        </w:tc>
        <w:tc>
          <w:tcPr>
            <w:tcW w:w="5828" w:type="dxa"/>
          </w:tcPr>
          <w:p w:rsidR="00C77B3C" w:rsidRPr="00C77B3C" w:rsidRDefault="00C77B3C" w:rsidP="00C77B3C">
            <w:pPr>
              <w:ind w:firstLine="0"/>
              <w:rPr>
                <w:lang w:val="pl-PL"/>
              </w:rPr>
            </w:pPr>
            <w:r w:rsidRPr="00C77B3C">
              <w:rPr>
                <w:lang w:val="pl-PL"/>
              </w:rPr>
              <w:t>Scharakteryzuj rozwój z przeobrażeniem zupełnym</w:t>
            </w:r>
            <w:r>
              <w:rPr>
                <w:lang w:val="pl-PL"/>
              </w:rPr>
              <w:t>.</w:t>
            </w:r>
          </w:p>
          <w:p w:rsidR="00C77B3C" w:rsidRPr="00C77B3C" w:rsidRDefault="00C77B3C" w:rsidP="00C77B3C">
            <w:pPr>
              <w:ind w:firstLine="0"/>
              <w:rPr>
                <w:lang w:val="pl-PL"/>
              </w:rPr>
            </w:pPr>
            <w:r w:rsidRPr="00C77B3C">
              <w:rPr>
                <w:lang w:val="pl-PL"/>
              </w:rPr>
              <w:t>Jakie znasz hormony owadów?</w:t>
            </w:r>
          </w:p>
          <w:p w:rsidR="00C77B3C" w:rsidRDefault="00C77B3C" w:rsidP="00C77B3C">
            <w:pPr>
              <w:ind w:firstLine="0"/>
              <w:rPr>
                <w:lang w:val="pl-PL"/>
              </w:rPr>
            </w:pPr>
            <w:r w:rsidRPr="00C77B3C">
              <w:rPr>
                <w:lang w:val="pl-PL"/>
              </w:rPr>
              <w:t>Wytłumacz dlaczego przędziorki i kleszcze nie są owadami</w:t>
            </w:r>
            <w:r>
              <w:rPr>
                <w:lang w:val="pl-PL"/>
              </w:rPr>
              <w:t>.</w:t>
            </w:r>
          </w:p>
        </w:tc>
      </w:tr>
      <w:tr w:rsidR="003349B1" w:rsidRPr="00605FF8" w:rsidTr="003349B1">
        <w:tc>
          <w:tcPr>
            <w:tcW w:w="3794" w:type="dxa"/>
          </w:tcPr>
          <w:p w:rsidR="003349B1" w:rsidRPr="00660F96" w:rsidRDefault="00660F96">
            <w:pPr>
              <w:ind w:firstLine="0"/>
              <w:rPr>
                <w:lang w:val="pl-PL"/>
              </w:rPr>
            </w:pPr>
            <w:r w:rsidRPr="00660F96">
              <w:rPr>
                <w:rFonts w:ascii="Arial" w:hAnsi="Arial" w:cs="Arial"/>
                <w:sz w:val="20"/>
                <w:szCs w:val="20"/>
                <w:lang w:val="pl-PL"/>
              </w:rPr>
              <w:t>Podstawy ochrony roślin przed patogenami i szkodnikami</w:t>
            </w:r>
            <w:r>
              <w:rPr>
                <w:rFonts w:ascii="Arial" w:hAnsi="Arial" w:cs="Arial"/>
                <w:sz w:val="20"/>
                <w:szCs w:val="20"/>
                <w:lang w:val="pl-PL"/>
              </w:rPr>
              <w:t xml:space="preserve">, Mariusz Lewandowski i Wojciech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l-PL"/>
              </w:rPr>
              <w:t>Wakuliński</w:t>
            </w:r>
            <w:proofErr w:type="spellEnd"/>
          </w:p>
        </w:tc>
        <w:tc>
          <w:tcPr>
            <w:tcW w:w="5828" w:type="dxa"/>
          </w:tcPr>
          <w:p w:rsidR="003349B1" w:rsidRDefault="00273F1C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Założenia integrowanej metody ochrony rośni.</w:t>
            </w:r>
          </w:p>
          <w:p w:rsidR="00273F1C" w:rsidRDefault="00273F1C" w:rsidP="00273F1C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Przyczyny wprowadzenia obowiązku stosowania środków ochrony roślin w systemie integrowanym.</w:t>
            </w:r>
          </w:p>
          <w:p w:rsidR="00273F1C" w:rsidRDefault="00273F1C" w:rsidP="00273F1C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Metody zwalczania </w:t>
            </w:r>
            <w:proofErr w:type="spellStart"/>
            <w:r>
              <w:rPr>
                <w:lang w:val="pl-PL"/>
              </w:rPr>
              <w:t>agrofagów</w:t>
            </w:r>
            <w:proofErr w:type="spellEnd"/>
            <w:r>
              <w:rPr>
                <w:lang w:val="pl-PL"/>
              </w:rPr>
              <w:t xml:space="preserve"> stosowane w integrowanej ochronie roślin.</w:t>
            </w:r>
          </w:p>
        </w:tc>
      </w:tr>
      <w:tr w:rsidR="000A0DD2" w:rsidRPr="00605FF8" w:rsidTr="003349B1">
        <w:tc>
          <w:tcPr>
            <w:tcW w:w="3794" w:type="dxa"/>
          </w:tcPr>
          <w:p w:rsidR="000A0DD2" w:rsidRPr="000A0DD2" w:rsidRDefault="000A0DD2" w:rsidP="000A0DD2">
            <w:pPr>
              <w:ind w:firstLine="0"/>
              <w:rPr>
                <w:sz w:val="20"/>
                <w:szCs w:val="20"/>
                <w:lang w:val="pl-PL"/>
              </w:rPr>
            </w:pPr>
            <w:r w:rsidRPr="000A0DD2">
              <w:rPr>
                <w:sz w:val="20"/>
                <w:szCs w:val="20"/>
                <w:lang w:val="pl-PL"/>
              </w:rPr>
              <w:t xml:space="preserve">Integrowana ochrona roślin ogrodniczych, </w:t>
            </w:r>
          </w:p>
          <w:p w:rsidR="000A0DD2" w:rsidRPr="00273F1C" w:rsidRDefault="000A0DD2" w:rsidP="000A0DD2">
            <w:pPr>
              <w:ind w:firstLine="0"/>
              <w:rPr>
                <w:sz w:val="20"/>
                <w:szCs w:val="20"/>
                <w:lang w:val="pl-PL"/>
              </w:rPr>
            </w:pPr>
            <w:r w:rsidRPr="000A0DD2">
              <w:rPr>
                <w:sz w:val="20"/>
                <w:szCs w:val="20"/>
                <w:lang w:val="pl-PL"/>
              </w:rPr>
              <w:t xml:space="preserve">Dr hab. Małgorzata Kiełkiewicz, prof. </w:t>
            </w:r>
            <w:proofErr w:type="spellStart"/>
            <w:r w:rsidRPr="000A0DD2">
              <w:rPr>
                <w:sz w:val="20"/>
                <w:szCs w:val="20"/>
                <w:lang w:val="pl-PL"/>
              </w:rPr>
              <w:t>nadzw</w:t>
            </w:r>
            <w:proofErr w:type="spellEnd"/>
            <w:r w:rsidRPr="000A0DD2">
              <w:rPr>
                <w:sz w:val="20"/>
                <w:szCs w:val="20"/>
                <w:lang w:val="pl-PL"/>
              </w:rPr>
              <w:t xml:space="preserve">. SGGW, Prof. dr hab. </w:t>
            </w:r>
            <w:proofErr w:type="spellStart"/>
            <w:r w:rsidRPr="000A0DD2">
              <w:rPr>
                <w:sz w:val="20"/>
                <w:szCs w:val="20"/>
                <w:lang w:val="pl-PL"/>
              </w:rPr>
              <w:t>Anana</w:t>
            </w:r>
            <w:proofErr w:type="spellEnd"/>
            <w:r w:rsidRPr="000A0DD2">
              <w:rPr>
                <w:sz w:val="20"/>
                <w:szCs w:val="20"/>
                <w:lang w:val="pl-PL"/>
              </w:rPr>
              <w:t xml:space="preserve"> Tomczyk</w:t>
            </w:r>
          </w:p>
        </w:tc>
        <w:tc>
          <w:tcPr>
            <w:tcW w:w="5828" w:type="dxa"/>
          </w:tcPr>
          <w:p w:rsidR="000A0DD2" w:rsidRPr="000A0DD2" w:rsidRDefault="000A0DD2" w:rsidP="000A0DD2">
            <w:pPr>
              <w:ind w:firstLine="0"/>
              <w:rPr>
                <w:lang w:val="pl-PL"/>
              </w:rPr>
            </w:pPr>
            <w:proofErr w:type="spellStart"/>
            <w:r w:rsidRPr="000A0DD2">
              <w:rPr>
                <w:lang w:val="pl-PL"/>
              </w:rPr>
              <w:t>Niechemiczne</w:t>
            </w:r>
            <w:proofErr w:type="spellEnd"/>
            <w:r w:rsidRPr="000A0DD2">
              <w:rPr>
                <w:lang w:val="pl-PL"/>
              </w:rPr>
              <w:t xml:space="preserve"> metody zwalczania szkodników na wybranych gatunkach warzywach uprawianych pod osłonami</w:t>
            </w:r>
            <w:r>
              <w:rPr>
                <w:lang w:val="pl-PL"/>
              </w:rPr>
              <w:t>.</w:t>
            </w:r>
            <w:r w:rsidRPr="000A0DD2">
              <w:rPr>
                <w:lang w:val="pl-PL"/>
              </w:rPr>
              <w:t xml:space="preserve"> </w:t>
            </w:r>
          </w:p>
          <w:p w:rsidR="000A0DD2" w:rsidRPr="000A0DD2" w:rsidRDefault="000A0DD2" w:rsidP="000A0DD2">
            <w:pPr>
              <w:ind w:firstLine="0"/>
              <w:rPr>
                <w:lang w:val="pl-PL"/>
              </w:rPr>
            </w:pPr>
            <w:r w:rsidRPr="000A0DD2">
              <w:rPr>
                <w:lang w:val="pl-PL"/>
              </w:rPr>
              <w:t>Integrowane metody zwalczania szkodników wybranych roślin sadowniczych</w:t>
            </w:r>
            <w:r>
              <w:rPr>
                <w:lang w:val="pl-PL"/>
              </w:rPr>
              <w:t>.</w:t>
            </w:r>
          </w:p>
          <w:p w:rsidR="000A0DD2" w:rsidRDefault="000A0DD2" w:rsidP="000A0DD2">
            <w:pPr>
              <w:ind w:firstLine="0"/>
              <w:rPr>
                <w:lang w:val="pl-PL"/>
              </w:rPr>
            </w:pPr>
            <w:r w:rsidRPr="000A0DD2">
              <w:rPr>
                <w:lang w:val="pl-PL"/>
              </w:rPr>
              <w:t>Integrowane metody zwalczania szkodników roślin ozdobnych uprawianych pod osłonami</w:t>
            </w:r>
            <w:r>
              <w:rPr>
                <w:lang w:val="pl-PL"/>
              </w:rPr>
              <w:t>.</w:t>
            </w:r>
          </w:p>
        </w:tc>
      </w:tr>
      <w:tr w:rsidR="003349B1" w:rsidRPr="00605FF8" w:rsidTr="003349B1">
        <w:tc>
          <w:tcPr>
            <w:tcW w:w="3794" w:type="dxa"/>
          </w:tcPr>
          <w:p w:rsidR="003349B1" w:rsidRPr="00273F1C" w:rsidRDefault="00273F1C">
            <w:pPr>
              <w:ind w:firstLine="0"/>
              <w:rPr>
                <w:lang w:val="pl-PL"/>
              </w:rPr>
            </w:pPr>
            <w:r w:rsidRPr="00273F1C">
              <w:rPr>
                <w:sz w:val="20"/>
                <w:szCs w:val="20"/>
                <w:lang w:val="pl-PL"/>
              </w:rPr>
              <w:t>Integrowana ochrona roślin rolniczych przed szkodnikami</w:t>
            </w:r>
            <w:r>
              <w:rPr>
                <w:sz w:val="20"/>
                <w:szCs w:val="20"/>
                <w:lang w:val="pl-PL"/>
              </w:rPr>
              <w:t xml:space="preserve">, Mariusz Lewandowski i Michał </w:t>
            </w:r>
            <w:proofErr w:type="spellStart"/>
            <w:r>
              <w:rPr>
                <w:sz w:val="20"/>
                <w:szCs w:val="20"/>
                <w:lang w:val="pl-PL"/>
              </w:rPr>
              <w:t>Reut</w:t>
            </w:r>
            <w:proofErr w:type="spellEnd"/>
          </w:p>
        </w:tc>
        <w:tc>
          <w:tcPr>
            <w:tcW w:w="5828" w:type="dxa"/>
          </w:tcPr>
          <w:p w:rsidR="003349B1" w:rsidRDefault="00273F1C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Metody monitoringu szkodników w uprawach rolniczych.</w:t>
            </w:r>
          </w:p>
          <w:p w:rsidR="00273F1C" w:rsidRDefault="00273F1C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Znaczenie agrotechniki w zwalczaniu szkodników upraw rolniczych</w:t>
            </w:r>
            <w:r w:rsidR="000A0DD2">
              <w:rPr>
                <w:lang w:val="pl-PL"/>
              </w:rPr>
              <w:t>.</w:t>
            </w:r>
          </w:p>
          <w:p w:rsidR="00273F1C" w:rsidRDefault="00273F1C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 xml:space="preserve">Metody ochrony </w:t>
            </w:r>
            <w:r w:rsidR="00380438">
              <w:rPr>
                <w:lang w:val="pl-PL"/>
              </w:rPr>
              <w:t>roślin</w:t>
            </w:r>
            <w:r>
              <w:rPr>
                <w:lang w:val="pl-PL"/>
              </w:rPr>
              <w:t xml:space="preserve"> przed szkodnikami w uprawach rolniczych</w:t>
            </w:r>
            <w:r w:rsidR="000A0DD2">
              <w:rPr>
                <w:lang w:val="pl-PL"/>
              </w:rPr>
              <w:t>.</w:t>
            </w:r>
          </w:p>
        </w:tc>
      </w:tr>
      <w:tr w:rsidR="00913FBA" w:rsidRPr="00605FF8" w:rsidTr="003349B1">
        <w:tc>
          <w:tcPr>
            <w:tcW w:w="3794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Entomologia i fitopatologia miejska</w:t>
            </w:r>
          </w:p>
          <w:p w:rsidR="00913FBA" w:rsidRPr="00605FF8" w:rsidRDefault="00913FBA" w:rsidP="00913FBA">
            <w:pPr>
              <w:ind w:firstLine="0"/>
              <w:rPr>
                <w:lang w:val="pl-PL"/>
              </w:rPr>
            </w:pPr>
            <w:r w:rsidRPr="001F7950">
              <w:rPr>
                <w:lang w:val="pl-PL"/>
              </w:rPr>
              <w:t xml:space="preserve">prof. dr hab. </w:t>
            </w:r>
            <w:r w:rsidRPr="00605FF8">
              <w:rPr>
                <w:lang w:val="pl-PL"/>
              </w:rPr>
              <w:t>Stanisław Ignatowicz - entomologia</w:t>
            </w:r>
          </w:p>
        </w:tc>
        <w:tc>
          <w:tcPr>
            <w:tcW w:w="5828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Szkodniki zadrzewień miejskich i trudności z ich zwalczaniem.</w:t>
            </w:r>
          </w:p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Szkodniki synantropijne i ich znaczenie sanitarne.</w:t>
            </w:r>
          </w:p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Szkodniki dokuczliwe i ochrona przed nimi.</w:t>
            </w:r>
          </w:p>
        </w:tc>
      </w:tr>
      <w:tr w:rsidR="00681E05" w:rsidRPr="00605FF8" w:rsidTr="00913FBA">
        <w:tc>
          <w:tcPr>
            <w:tcW w:w="3718" w:type="dxa"/>
          </w:tcPr>
          <w:p w:rsidR="00681E05" w:rsidRPr="00681E05" w:rsidRDefault="00681E05" w:rsidP="00681E05">
            <w:pPr>
              <w:ind w:firstLine="0"/>
              <w:jc w:val="left"/>
              <w:rPr>
                <w:lang w:val="pl-PL"/>
              </w:rPr>
            </w:pPr>
            <w:r w:rsidRPr="00681E05">
              <w:rPr>
                <w:lang w:val="pl-PL"/>
              </w:rPr>
              <w:t>Diagnostyka entomologiczna</w:t>
            </w:r>
            <w:r>
              <w:rPr>
                <w:lang w:val="pl-PL"/>
              </w:rPr>
              <w:t>, Marek Kozłowski</w:t>
            </w:r>
          </w:p>
          <w:p w:rsidR="00681E05" w:rsidRDefault="00681E05" w:rsidP="00913FBA">
            <w:pPr>
              <w:ind w:firstLine="0"/>
              <w:jc w:val="left"/>
              <w:rPr>
                <w:lang w:val="pl-PL"/>
              </w:rPr>
            </w:pPr>
          </w:p>
        </w:tc>
        <w:tc>
          <w:tcPr>
            <w:tcW w:w="5678" w:type="dxa"/>
          </w:tcPr>
          <w:p w:rsidR="00681E05" w:rsidRPr="00681E05" w:rsidRDefault="00681E05" w:rsidP="00681E05">
            <w:pPr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Na podstawie jakich</w:t>
            </w:r>
            <w:r w:rsidRPr="00681E05">
              <w:rPr>
                <w:lang w:val="pl-PL"/>
              </w:rPr>
              <w:t xml:space="preserve"> obiektów entomologicznych można zidentyfikować</w:t>
            </w:r>
            <w:r>
              <w:rPr>
                <w:lang w:val="pl-PL"/>
              </w:rPr>
              <w:t xml:space="preserve"> </w:t>
            </w:r>
            <w:r w:rsidRPr="00681E05">
              <w:rPr>
                <w:lang w:val="pl-PL"/>
              </w:rPr>
              <w:t>gatunek?</w:t>
            </w:r>
          </w:p>
          <w:p w:rsidR="00681E05" w:rsidRPr="00681E05" w:rsidRDefault="00681E05" w:rsidP="00681E05">
            <w:pPr>
              <w:ind w:firstLine="0"/>
              <w:jc w:val="left"/>
              <w:rPr>
                <w:lang w:val="pl-PL"/>
              </w:rPr>
            </w:pPr>
            <w:r w:rsidRPr="00681E05">
              <w:rPr>
                <w:lang w:val="pl-PL"/>
              </w:rPr>
              <w:t>Co to jest ekspertyza entomologiczna?</w:t>
            </w:r>
          </w:p>
          <w:p w:rsidR="00681E05" w:rsidRDefault="00681E05" w:rsidP="00681E05">
            <w:pPr>
              <w:ind w:firstLine="0"/>
              <w:jc w:val="left"/>
              <w:rPr>
                <w:lang w:val="pl-PL"/>
              </w:rPr>
            </w:pPr>
            <w:r w:rsidRPr="00681E05">
              <w:rPr>
                <w:lang w:val="pl-PL"/>
              </w:rPr>
              <w:t>Podaj przykład cech homologicznych (wspólnego pochodzenia) i cech</w:t>
            </w:r>
            <w:r>
              <w:rPr>
                <w:lang w:val="pl-PL"/>
              </w:rPr>
              <w:t xml:space="preserve"> </w:t>
            </w:r>
            <w:r w:rsidRPr="00681E05">
              <w:rPr>
                <w:lang w:val="pl-PL"/>
              </w:rPr>
              <w:t>analogicznych (powstałych niezależnie)</w:t>
            </w:r>
            <w:r>
              <w:rPr>
                <w:lang w:val="pl-PL"/>
              </w:rPr>
              <w:t>.</w:t>
            </w:r>
          </w:p>
        </w:tc>
      </w:tr>
      <w:tr w:rsidR="00913FBA" w:rsidRPr="00605FF8" w:rsidTr="00913FBA">
        <w:tc>
          <w:tcPr>
            <w:tcW w:w="3718" w:type="dxa"/>
          </w:tcPr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Ochrona produktów przechowywanych</w:t>
            </w:r>
          </w:p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r w:rsidRPr="001F7950">
              <w:rPr>
                <w:lang w:val="pl-PL"/>
              </w:rPr>
              <w:t xml:space="preserve">prof. dr hab. </w:t>
            </w:r>
            <w:r w:rsidRPr="00605FF8">
              <w:rPr>
                <w:lang w:val="pl-PL"/>
              </w:rPr>
              <w:t>Stanisław Ignatowicz - entomologia</w:t>
            </w:r>
          </w:p>
        </w:tc>
        <w:tc>
          <w:tcPr>
            <w:tcW w:w="5678" w:type="dxa"/>
          </w:tcPr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Szkodniki pierwotne i wtórne przechowywanych zbóż.</w:t>
            </w:r>
          </w:p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Chemiczne metody ochrony produktów przechowywanych przed szkodnikami.</w:t>
            </w:r>
          </w:p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proofErr w:type="spellStart"/>
            <w:r>
              <w:rPr>
                <w:lang w:val="pl-PL"/>
              </w:rPr>
              <w:t>Niechemiczne</w:t>
            </w:r>
            <w:proofErr w:type="spellEnd"/>
            <w:r>
              <w:rPr>
                <w:lang w:val="pl-PL"/>
              </w:rPr>
              <w:t xml:space="preserve"> metody ochrony produktów przechowywanych przed szkodnikami.</w:t>
            </w:r>
          </w:p>
        </w:tc>
      </w:tr>
      <w:tr w:rsidR="00913FBA" w:rsidRPr="00913FBA" w:rsidTr="00913FBA">
        <w:tc>
          <w:tcPr>
            <w:tcW w:w="3718" w:type="dxa"/>
          </w:tcPr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 xml:space="preserve">Środki ochrony roślin i produkty </w:t>
            </w:r>
            <w:r>
              <w:rPr>
                <w:lang w:val="pl-PL"/>
              </w:rPr>
              <w:lastRenderedPageBreak/>
              <w:t>biobójcze</w:t>
            </w:r>
          </w:p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r w:rsidRPr="009736EB">
              <w:t xml:space="preserve">prof. </w:t>
            </w:r>
            <w:proofErr w:type="spellStart"/>
            <w:r w:rsidRPr="009736EB">
              <w:t>dr</w:t>
            </w:r>
            <w:proofErr w:type="spellEnd"/>
            <w:r w:rsidRPr="009736EB">
              <w:t xml:space="preserve"> hab. </w:t>
            </w:r>
            <w:proofErr w:type="spellStart"/>
            <w:r w:rsidRPr="009736EB">
              <w:t>Stanisław</w:t>
            </w:r>
            <w:proofErr w:type="spellEnd"/>
            <w:r w:rsidRPr="009736EB">
              <w:t xml:space="preserve"> </w:t>
            </w:r>
            <w:proofErr w:type="spellStart"/>
            <w:r w:rsidRPr="009736EB">
              <w:t>Ig</w:t>
            </w:r>
            <w:r>
              <w:t>natowicz</w:t>
            </w:r>
            <w:proofErr w:type="spellEnd"/>
            <w:r>
              <w:t xml:space="preserve"> - </w:t>
            </w:r>
            <w:proofErr w:type="spellStart"/>
            <w:r>
              <w:t>entomologia</w:t>
            </w:r>
            <w:proofErr w:type="spellEnd"/>
          </w:p>
        </w:tc>
        <w:tc>
          <w:tcPr>
            <w:tcW w:w="5678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lastRenderedPageBreak/>
              <w:t>Składniki środka ochrony roślin.</w:t>
            </w:r>
          </w:p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lastRenderedPageBreak/>
              <w:t>Przeznaczenie produktów biobójczych.</w:t>
            </w:r>
          </w:p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Podział środków ochrony roślin wg sposobu oddziaływania na organizmy szkodliwe.</w:t>
            </w:r>
          </w:p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proofErr w:type="spellStart"/>
            <w:r>
              <w:rPr>
                <w:lang w:val="pl-PL"/>
              </w:rPr>
              <w:t>Atraktanty</w:t>
            </w:r>
            <w:proofErr w:type="spellEnd"/>
            <w:r>
              <w:rPr>
                <w:lang w:val="pl-PL"/>
              </w:rPr>
              <w:t xml:space="preserve"> i repelenty.</w:t>
            </w:r>
          </w:p>
        </w:tc>
      </w:tr>
      <w:tr w:rsidR="00913FBA" w:rsidRPr="00605FF8" w:rsidTr="00913FBA">
        <w:tc>
          <w:tcPr>
            <w:tcW w:w="3718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  <w:r w:rsidRPr="00380438">
              <w:rPr>
                <w:lang w:val="pl-PL"/>
              </w:rPr>
              <w:lastRenderedPageBreak/>
              <w:t>Technika ochrony roślin</w:t>
            </w:r>
            <w:r>
              <w:rPr>
                <w:lang w:val="pl-PL"/>
              </w:rPr>
              <w:t>, Mariusz Lewandowski</w:t>
            </w:r>
          </w:p>
        </w:tc>
        <w:tc>
          <w:tcPr>
            <w:tcW w:w="5678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Zasady stosowanie środków ochrony roślin.</w:t>
            </w:r>
          </w:p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Urządzenia do stosowania środków ochrony roślin</w:t>
            </w:r>
          </w:p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Sprawność i przygotowanie opryskiwacza do pracy</w:t>
            </w:r>
          </w:p>
        </w:tc>
      </w:tr>
      <w:tr w:rsidR="00913FBA" w:rsidRPr="00660F96" w:rsidTr="00913FBA">
        <w:tc>
          <w:tcPr>
            <w:tcW w:w="3718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  <w:r w:rsidRPr="000A0DD2">
              <w:rPr>
                <w:lang w:val="pl-PL"/>
              </w:rPr>
              <w:t>Patogeny i szkodniki kwarantannowe</w:t>
            </w:r>
          </w:p>
        </w:tc>
        <w:tc>
          <w:tcPr>
            <w:tcW w:w="5678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  <w:r w:rsidRPr="00ED2309">
              <w:rPr>
                <w:lang w:val="pl-PL"/>
              </w:rPr>
              <w:t>Owady jako obiekty kwarantannowe</w:t>
            </w:r>
            <w:r>
              <w:rPr>
                <w:lang w:val="pl-PL"/>
              </w:rPr>
              <w:t>.</w:t>
            </w:r>
          </w:p>
        </w:tc>
      </w:tr>
    </w:tbl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  <w:r>
        <w:rPr>
          <w:lang w:val="pl-PL"/>
        </w:rPr>
        <w:t>Moduł A1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605FF8" w:rsidTr="0021414D">
        <w:tc>
          <w:tcPr>
            <w:tcW w:w="3794" w:type="dxa"/>
          </w:tcPr>
          <w:p w:rsidR="003349B1" w:rsidRDefault="000A0DD2" w:rsidP="0021414D">
            <w:pPr>
              <w:ind w:firstLine="0"/>
              <w:rPr>
                <w:lang w:val="pl-PL"/>
              </w:rPr>
            </w:pPr>
            <w:r w:rsidRPr="000A0DD2">
              <w:rPr>
                <w:lang w:val="pl-PL"/>
              </w:rPr>
              <w:t>Patogeny i szkodniki roślin energetycznych</w:t>
            </w:r>
            <w:r>
              <w:rPr>
                <w:lang w:val="pl-PL"/>
              </w:rPr>
              <w:t>, Anna Tomczyk</w:t>
            </w:r>
          </w:p>
        </w:tc>
        <w:tc>
          <w:tcPr>
            <w:tcW w:w="5828" w:type="dxa"/>
          </w:tcPr>
          <w:p w:rsidR="003349B1" w:rsidRDefault="000A0DD2" w:rsidP="0021414D">
            <w:pPr>
              <w:ind w:firstLine="0"/>
              <w:rPr>
                <w:lang w:val="pl-PL"/>
              </w:rPr>
            </w:pPr>
            <w:r w:rsidRPr="000A0DD2">
              <w:rPr>
                <w:lang w:val="pl-PL"/>
              </w:rPr>
              <w:t>Szkodniki karp i prętów wiklinowych</w:t>
            </w:r>
          </w:p>
        </w:tc>
      </w:tr>
      <w:tr w:rsidR="003349B1" w:rsidRPr="00605FF8" w:rsidTr="0021414D">
        <w:tc>
          <w:tcPr>
            <w:tcW w:w="3794" w:type="dxa"/>
          </w:tcPr>
          <w:p w:rsidR="003349B1" w:rsidRDefault="000A0DD2" w:rsidP="0021414D">
            <w:pPr>
              <w:ind w:firstLine="0"/>
              <w:rPr>
                <w:lang w:val="pl-PL"/>
              </w:rPr>
            </w:pPr>
            <w:r w:rsidRPr="000A0DD2">
              <w:rPr>
                <w:lang w:val="pl-PL"/>
              </w:rPr>
              <w:t>Interakcje między fitofagami i roślinami</w:t>
            </w:r>
            <w:r>
              <w:rPr>
                <w:lang w:val="pl-PL"/>
              </w:rPr>
              <w:t>, Anna Tomczyk</w:t>
            </w:r>
          </w:p>
        </w:tc>
        <w:tc>
          <w:tcPr>
            <w:tcW w:w="5828" w:type="dxa"/>
          </w:tcPr>
          <w:p w:rsidR="003349B1" w:rsidRDefault="000A0DD2" w:rsidP="0021414D">
            <w:pPr>
              <w:ind w:firstLine="0"/>
              <w:rPr>
                <w:lang w:val="pl-PL"/>
              </w:rPr>
            </w:pPr>
            <w:r w:rsidRPr="000A0DD2">
              <w:rPr>
                <w:lang w:val="pl-PL"/>
              </w:rPr>
              <w:t>Mechanizmy obronne roślin przed szkodnikam</w:t>
            </w:r>
            <w:r w:rsidR="00C02819">
              <w:rPr>
                <w:lang w:val="pl-PL"/>
              </w:rPr>
              <w:t>i</w:t>
            </w:r>
          </w:p>
        </w:tc>
      </w:tr>
      <w:tr w:rsidR="003349B1" w:rsidRPr="00605FF8" w:rsidTr="0021414D">
        <w:tc>
          <w:tcPr>
            <w:tcW w:w="3794" w:type="dxa"/>
          </w:tcPr>
          <w:p w:rsidR="00605FF8" w:rsidRPr="00605FF8" w:rsidRDefault="00605FF8" w:rsidP="00605FF8">
            <w:pPr>
              <w:ind w:firstLine="0"/>
              <w:rPr>
                <w:lang w:val="pl-PL"/>
              </w:rPr>
            </w:pPr>
            <w:r w:rsidRPr="00605FF8">
              <w:rPr>
                <w:lang w:val="pl-PL"/>
              </w:rPr>
              <w:t>Systematyka owadów</w:t>
            </w:r>
            <w:r>
              <w:rPr>
                <w:lang w:val="pl-PL"/>
              </w:rPr>
              <w:t>, Marek Kozłowski</w:t>
            </w:r>
          </w:p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605FF8" w:rsidRDefault="00C02819" w:rsidP="00605FF8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Techniki molekularne w systematyce owadów</w:t>
            </w:r>
            <w:r w:rsidR="00CB4924">
              <w:rPr>
                <w:lang w:val="pl-PL"/>
              </w:rPr>
              <w:t>.</w:t>
            </w:r>
            <w:bookmarkStart w:id="0" w:name="_GoBack"/>
            <w:bookmarkEnd w:id="0"/>
          </w:p>
          <w:p w:rsidR="003349B1" w:rsidRDefault="00605FF8" w:rsidP="00605FF8">
            <w:pPr>
              <w:ind w:firstLine="0"/>
              <w:rPr>
                <w:lang w:val="pl-PL"/>
              </w:rPr>
            </w:pPr>
            <w:r w:rsidRPr="00605FF8">
              <w:rPr>
                <w:lang w:val="pl-PL"/>
              </w:rPr>
              <w:t>Na czym polega systematyk kladystyczna?</w:t>
            </w:r>
          </w:p>
        </w:tc>
      </w:tr>
      <w:tr w:rsidR="003349B1" w:rsidRPr="00605FF8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605FF8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A2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B1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913FBA">
        <w:tc>
          <w:tcPr>
            <w:tcW w:w="3715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681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605FF8" w:rsidTr="0021414D">
        <w:tc>
          <w:tcPr>
            <w:tcW w:w="3794" w:type="dxa"/>
          </w:tcPr>
          <w:p w:rsidR="003349B1" w:rsidRDefault="00380438" w:rsidP="0021414D">
            <w:pPr>
              <w:ind w:firstLine="0"/>
              <w:rPr>
                <w:lang w:val="pl-PL"/>
              </w:rPr>
            </w:pPr>
            <w:r w:rsidRPr="00380438">
              <w:rPr>
                <w:lang w:val="pl-PL"/>
              </w:rPr>
              <w:t>Pożyteczne stawonogi w życiu człowieka</w:t>
            </w:r>
            <w:r>
              <w:rPr>
                <w:lang w:val="pl-PL"/>
              </w:rPr>
              <w:t>, Mariusz Lewandowski</w:t>
            </w:r>
          </w:p>
        </w:tc>
        <w:tc>
          <w:tcPr>
            <w:tcW w:w="5828" w:type="dxa"/>
          </w:tcPr>
          <w:p w:rsidR="003349B1" w:rsidRDefault="00380438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Organizmy drapieżne i pasożytnicze w ochronie roślin.</w:t>
            </w:r>
          </w:p>
          <w:p w:rsidR="00380438" w:rsidRDefault="002D3D47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Wykorzystanie stawonogów przemyśle, w tym przemyśle spożywczym</w:t>
            </w:r>
          </w:p>
          <w:p w:rsidR="00380438" w:rsidRDefault="00380438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Znaczenie wrogów naturalnych w uprawie roślin</w:t>
            </w:r>
          </w:p>
        </w:tc>
      </w:tr>
      <w:tr w:rsidR="00913FBA" w:rsidRPr="00605FF8" w:rsidTr="0021414D">
        <w:tc>
          <w:tcPr>
            <w:tcW w:w="3794" w:type="dxa"/>
          </w:tcPr>
          <w:p w:rsidR="00913FBA" w:rsidRDefault="00913FBA" w:rsidP="00913FBA">
            <w:pPr>
              <w:ind w:firstLine="0"/>
              <w:jc w:val="left"/>
              <w:rPr>
                <w:lang w:val="pl-PL"/>
              </w:rPr>
            </w:pPr>
            <w:r>
              <w:rPr>
                <w:lang w:val="pl-PL"/>
              </w:rPr>
              <w:t>Ochrona dóbr dziedzictwa kulturowego przed szkodnikami</w:t>
            </w:r>
          </w:p>
          <w:p w:rsidR="00913FBA" w:rsidRPr="009736EB" w:rsidRDefault="00913FBA" w:rsidP="00913FBA">
            <w:pPr>
              <w:ind w:firstLine="0"/>
              <w:jc w:val="left"/>
            </w:pPr>
            <w:r w:rsidRPr="009736EB">
              <w:t xml:space="preserve">prof. </w:t>
            </w:r>
            <w:proofErr w:type="spellStart"/>
            <w:r w:rsidRPr="009736EB">
              <w:t>dr</w:t>
            </w:r>
            <w:proofErr w:type="spellEnd"/>
            <w:r w:rsidRPr="009736EB">
              <w:t xml:space="preserve"> hab. </w:t>
            </w:r>
            <w:proofErr w:type="spellStart"/>
            <w:r w:rsidRPr="009736EB">
              <w:t>Stanisław</w:t>
            </w:r>
            <w:proofErr w:type="spellEnd"/>
            <w:r w:rsidRPr="009736EB">
              <w:t xml:space="preserve"> </w:t>
            </w:r>
            <w:proofErr w:type="spellStart"/>
            <w:r w:rsidRPr="009736EB">
              <w:t>Ig</w:t>
            </w:r>
            <w:r>
              <w:t>natowicz</w:t>
            </w:r>
            <w:proofErr w:type="spellEnd"/>
          </w:p>
        </w:tc>
        <w:tc>
          <w:tcPr>
            <w:tcW w:w="5828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  <w:r w:rsidRPr="009736EB">
              <w:rPr>
                <w:lang w:val="pl-PL"/>
              </w:rPr>
              <w:t xml:space="preserve">Szkodniki drewna wyrobionego </w:t>
            </w:r>
            <w:r>
              <w:rPr>
                <w:lang w:val="pl-PL"/>
              </w:rPr>
              <w:t>i</w:t>
            </w:r>
            <w:r w:rsidRPr="009736EB">
              <w:rPr>
                <w:lang w:val="pl-PL"/>
              </w:rPr>
              <w:t xml:space="preserve"> i</w:t>
            </w:r>
            <w:r>
              <w:rPr>
                <w:lang w:val="pl-PL"/>
              </w:rPr>
              <w:t>ch zwalczanie w magazynach muzealnych.</w:t>
            </w:r>
          </w:p>
          <w:p w:rsidR="00913FBA" w:rsidRDefault="00913FBA" w:rsidP="00913FBA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Monitoring szkodników w muzeach.</w:t>
            </w:r>
          </w:p>
          <w:p w:rsidR="00913FBA" w:rsidRPr="009736EB" w:rsidRDefault="00913FBA" w:rsidP="00913FBA">
            <w:pPr>
              <w:ind w:firstLine="0"/>
              <w:rPr>
                <w:lang w:val="pl-PL"/>
              </w:rPr>
            </w:pPr>
            <w:r w:rsidRPr="009736EB">
              <w:rPr>
                <w:lang w:val="pl-PL"/>
              </w:rPr>
              <w:t xml:space="preserve">Szkodniki </w:t>
            </w:r>
            <w:r>
              <w:rPr>
                <w:lang w:val="pl-PL"/>
              </w:rPr>
              <w:t>artefaktów tekstylnych</w:t>
            </w:r>
            <w:r w:rsidRPr="009736EB">
              <w:rPr>
                <w:lang w:val="pl-PL"/>
              </w:rPr>
              <w:t xml:space="preserve"> </w:t>
            </w:r>
            <w:r>
              <w:rPr>
                <w:lang w:val="pl-PL"/>
              </w:rPr>
              <w:t>i</w:t>
            </w:r>
            <w:r w:rsidRPr="009736EB">
              <w:rPr>
                <w:lang w:val="pl-PL"/>
              </w:rPr>
              <w:t xml:space="preserve"> i</w:t>
            </w:r>
            <w:r>
              <w:rPr>
                <w:lang w:val="pl-PL"/>
              </w:rPr>
              <w:t>ch zwalczanie w magazynach muzealnych.</w:t>
            </w:r>
          </w:p>
        </w:tc>
      </w:tr>
      <w:tr w:rsidR="00913FBA" w:rsidRPr="00605FF8" w:rsidTr="00913FBA">
        <w:tc>
          <w:tcPr>
            <w:tcW w:w="3715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</w:p>
        </w:tc>
        <w:tc>
          <w:tcPr>
            <w:tcW w:w="5681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</w:p>
        </w:tc>
      </w:tr>
      <w:tr w:rsidR="00913FBA" w:rsidRPr="00605FF8" w:rsidTr="00913FBA">
        <w:tc>
          <w:tcPr>
            <w:tcW w:w="3715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</w:p>
        </w:tc>
        <w:tc>
          <w:tcPr>
            <w:tcW w:w="5681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</w:p>
        </w:tc>
      </w:tr>
      <w:tr w:rsidR="00913FBA" w:rsidRPr="00605FF8" w:rsidTr="00913FBA">
        <w:tc>
          <w:tcPr>
            <w:tcW w:w="3715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</w:p>
        </w:tc>
        <w:tc>
          <w:tcPr>
            <w:tcW w:w="5681" w:type="dxa"/>
          </w:tcPr>
          <w:p w:rsidR="00913FBA" w:rsidRDefault="00913FBA" w:rsidP="00913FBA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B2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C1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RPr="00605FF8" w:rsidTr="0021414D">
        <w:tc>
          <w:tcPr>
            <w:tcW w:w="3794" w:type="dxa"/>
          </w:tcPr>
          <w:p w:rsidR="003349B1" w:rsidRPr="00B55247" w:rsidRDefault="00B55247" w:rsidP="0021414D">
            <w:pPr>
              <w:ind w:firstLine="0"/>
              <w:rPr>
                <w:lang w:val="pl-PL"/>
              </w:rPr>
            </w:pPr>
            <w:r w:rsidRPr="00B55247">
              <w:rPr>
                <w:rFonts w:ascii="Arial" w:hAnsi="Arial" w:cs="Arial"/>
                <w:sz w:val="20"/>
                <w:szCs w:val="14"/>
                <w:lang w:val="pl-PL"/>
              </w:rPr>
              <w:t>Doradztwo w ochronie roślin przed szkodnikami</w:t>
            </w:r>
            <w:r w:rsidR="005634C3">
              <w:rPr>
                <w:rFonts w:ascii="Arial" w:hAnsi="Arial" w:cs="Arial"/>
                <w:sz w:val="20"/>
                <w:szCs w:val="14"/>
                <w:lang w:val="pl-PL"/>
              </w:rPr>
              <w:t>, Mariusz Lewandowski, Anna Parzonko (WNE)</w:t>
            </w:r>
          </w:p>
        </w:tc>
        <w:tc>
          <w:tcPr>
            <w:tcW w:w="5828" w:type="dxa"/>
          </w:tcPr>
          <w:p w:rsidR="003349B1" w:rsidRDefault="00BA03B9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Instytucje zajmujące się doradztwem</w:t>
            </w:r>
            <w:r w:rsidR="005634C3">
              <w:rPr>
                <w:lang w:val="pl-PL"/>
              </w:rPr>
              <w:t xml:space="preserve"> w ochronie roślin w Polsce</w:t>
            </w:r>
            <w:r>
              <w:rPr>
                <w:lang w:val="pl-PL"/>
              </w:rPr>
              <w:t>.</w:t>
            </w:r>
          </w:p>
          <w:p w:rsidR="005634C3" w:rsidRDefault="00BA03B9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Narzędzia wspierające podejmowanie decyzji o wykonaniu zabiegu w integrowanej ochronie roślin</w:t>
            </w:r>
          </w:p>
        </w:tc>
      </w:tr>
      <w:tr w:rsidR="003349B1" w:rsidRPr="00605FF8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605FF8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605FF8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RPr="00605FF8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 w:rsidP="003349B1">
      <w:pPr>
        <w:rPr>
          <w:lang w:val="pl-PL"/>
        </w:rPr>
      </w:pPr>
      <w:r>
        <w:rPr>
          <w:lang w:val="pl-PL"/>
        </w:rPr>
        <w:t>Moduł C2</w:t>
      </w:r>
    </w:p>
    <w:tbl>
      <w:tblPr>
        <w:tblStyle w:val="Tabela-Siatka"/>
        <w:tblW w:w="0" w:type="auto"/>
        <w:tblLook w:val="04A0"/>
      </w:tblPr>
      <w:tblGrid>
        <w:gridCol w:w="3794"/>
        <w:gridCol w:w="5828"/>
      </w:tblGrid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Przedmiot, Prowadzący</w:t>
            </w: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  <w:r>
              <w:rPr>
                <w:lang w:val="pl-PL"/>
              </w:rPr>
              <w:t>Zagadnienia (2-3) na egzamin inżynierski</w:t>
            </w: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  <w:tr w:rsidR="003349B1" w:rsidTr="0021414D">
        <w:tc>
          <w:tcPr>
            <w:tcW w:w="3794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  <w:tc>
          <w:tcPr>
            <w:tcW w:w="5828" w:type="dxa"/>
          </w:tcPr>
          <w:p w:rsidR="003349B1" w:rsidRDefault="003349B1" w:rsidP="0021414D">
            <w:pPr>
              <w:ind w:firstLine="0"/>
              <w:rPr>
                <w:lang w:val="pl-PL"/>
              </w:rPr>
            </w:pPr>
          </w:p>
        </w:tc>
      </w:tr>
    </w:tbl>
    <w:p w:rsidR="003349B1" w:rsidRDefault="003349B1" w:rsidP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Default="003349B1">
      <w:pPr>
        <w:rPr>
          <w:lang w:val="pl-PL"/>
        </w:rPr>
      </w:pPr>
    </w:p>
    <w:p w:rsidR="003349B1" w:rsidRPr="003349B1" w:rsidRDefault="003349B1">
      <w:pPr>
        <w:rPr>
          <w:lang w:val="pl-PL"/>
        </w:rPr>
      </w:pPr>
    </w:p>
    <w:sectPr w:rsidR="003349B1" w:rsidRPr="003349B1" w:rsidSect="000A397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compat/>
  <w:rsids>
    <w:rsidRoot w:val="003349B1"/>
    <w:rsid w:val="000A0DD2"/>
    <w:rsid w:val="000A397B"/>
    <w:rsid w:val="00273F1C"/>
    <w:rsid w:val="002D3D47"/>
    <w:rsid w:val="003349B1"/>
    <w:rsid w:val="00363FDA"/>
    <w:rsid w:val="00380438"/>
    <w:rsid w:val="005634C3"/>
    <w:rsid w:val="00605FF8"/>
    <w:rsid w:val="00660F96"/>
    <w:rsid w:val="00681E05"/>
    <w:rsid w:val="007C14D8"/>
    <w:rsid w:val="00913FBA"/>
    <w:rsid w:val="009556C6"/>
    <w:rsid w:val="009605EC"/>
    <w:rsid w:val="0097638C"/>
    <w:rsid w:val="00B55247"/>
    <w:rsid w:val="00BA03B9"/>
    <w:rsid w:val="00C02819"/>
    <w:rsid w:val="00C575AF"/>
    <w:rsid w:val="00C77B3C"/>
    <w:rsid w:val="00CB4924"/>
    <w:rsid w:val="00DE4C75"/>
    <w:rsid w:val="00ED2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en-US" w:eastAsia="en-US" w:bidi="ar-SA"/>
      </w:rPr>
    </w:rPrDefault>
    <w:pPrDefault>
      <w:pPr>
        <w:spacing w:after="200" w:line="360" w:lineRule="auto"/>
        <w:ind w:firstLine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39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49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1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626</Words>
  <Characters>3759</Characters>
  <Application>Microsoft Office Word</Application>
  <DocSecurity>4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MWK</dc:creator>
  <cp:lastModifiedBy>Marzena</cp:lastModifiedBy>
  <cp:revision>2</cp:revision>
  <dcterms:created xsi:type="dcterms:W3CDTF">2019-12-19T19:13:00Z</dcterms:created>
  <dcterms:modified xsi:type="dcterms:W3CDTF">2019-12-19T19:13:00Z</dcterms:modified>
</cp:coreProperties>
</file>