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B1" w:rsidRDefault="003349B1" w:rsidP="00B86649">
      <w:pPr>
        <w:spacing w:line="240" w:lineRule="auto"/>
        <w:rPr>
          <w:lang w:val="pl-PL"/>
        </w:rPr>
      </w:pPr>
    </w:p>
    <w:p w:rsidR="000A397B" w:rsidRDefault="003349B1">
      <w:pPr>
        <w:rPr>
          <w:lang w:val="pl-PL"/>
        </w:rPr>
      </w:pPr>
      <w:r>
        <w:rPr>
          <w:lang w:val="pl-PL"/>
        </w:rPr>
        <w:t>Przedmioty ogólne</w:t>
      </w:r>
    </w:p>
    <w:p w:rsidR="001F1BBA" w:rsidRPr="00B86649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B86649">
        <w:rPr>
          <w:lang w:val="pl-PL"/>
        </w:rPr>
        <w:t>Czynniki etiologiczne powodujące choroby infekcyjne roślin.</w:t>
      </w:r>
    </w:p>
    <w:p w:rsid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proofErr w:type="spellStart"/>
      <w:r w:rsidRPr="001F1BBA">
        <w:rPr>
          <w:lang w:val="pl-PL"/>
        </w:rPr>
        <w:t>Epiodemiologia</w:t>
      </w:r>
      <w:proofErr w:type="spellEnd"/>
      <w:r w:rsidRPr="001F1BBA">
        <w:rPr>
          <w:lang w:val="pl-PL"/>
        </w:rPr>
        <w:t xml:space="preserve"> chorób roślin.</w:t>
      </w:r>
    </w:p>
    <w:p w:rsid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1F1BBA">
        <w:rPr>
          <w:lang w:val="pl-PL"/>
        </w:rPr>
        <w:t>Patogeneza chorób roślin</w:t>
      </w:r>
    </w:p>
    <w:p w:rsid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1F1BBA">
        <w:rPr>
          <w:lang w:val="pl-PL"/>
        </w:rPr>
        <w:t>Ochrona roślin na terenach zurbanizowanych</w:t>
      </w:r>
    </w:p>
    <w:p w:rsidR="001F1BBA" w:rsidRP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B86649">
        <w:rPr>
          <w:lang w:val="pl-PL"/>
        </w:rPr>
        <w:t>Grzyby chorobotwórcze i ich wpływ na stan zdrowotny roślinności w miastach</w:t>
      </w:r>
      <w:r>
        <w:rPr>
          <w:lang w:val="pl-PL"/>
        </w:rPr>
        <w:t xml:space="preserve">. </w:t>
      </w:r>
      <w:r w:rsidRPr="001F1BBA">
        <w:rPr>
          <w:lang w:val="pl-PL"/>
        </w:rPr>
        <w:t xml:space="preserve"> Najczęściej występujące choroby drzew i krzewów w zieleni miejskiej</w:t>
      </w:r>
    </w:p>
    <w:p w:rsid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1F1BBA">
        <w:rPr>
          <w:lang w:val="pl-PL"/>
        </w:rPr>
        <w:t>Mączniaki rzekome i mączniaki prawdziwe – różnice</w:t>
      </w:r>
    </w:p>
    <w:p w:rsid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1F1BBA">
        <w:rPr>
          <w:lang w:val="pl-PL"/>
        </w:rPr>
        <w:t xml:space="preserve">Polimorfizm zarodników rdzy na przykładzie </w:t>
      </w:r>
      <w:proofErr w:type="spellStart"/>
      <w:r w:rsidRPr="001F1BBA">
        <w:rPr>
          <w:lang w:val="pl-PL"/>
        </w:rPr>
        <w:t>Puccinia</w:t>
      </w:r>
      <w:proofErr w:type="spellEnd"/>
      <w:r w:rsidRPr="001F1BBA">
        <w:rPr>
          <w:lang w:val="pl-PL"/>
        </w:rPr>
        <w:t xml:space="preserve"> </w:t>
      </w:r>
      <w:proofErr w:type="spellStart"/>
      <w:r w:rsidRPr="001F1BBA">
        <w:rPr>
          <w:lang w:val="pl-PL"/>
        </w:rPr>
        <w:t>graminis</w:t>
      </w:r>
      <w:proofErr w:type="spellEnd"/>
    </w:p>
    <w:p w:rsidR="001F1BBA" w:rsidRP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1F1BBA">
        <w:rPr>
          <w:lang w:val="pl-PL"/>
        </w:rPr>
        <w:t>Źródła infekcji pierwotnej</w:t>
      </w:r>
    </w:p>
    <w:p w:rsid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B86649">
        <w:rPr>
          <w:lang w:val="pl-PL"/>
        </w:rPr>
        <w:t>Sposoby rozprzestrzeniania ważnych grup patogenów roślin</w:t>
      </w:r>
    </w:p>
    <w:p w:rsid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1F1BBA">
        <w:rPr>
          <w:lang w:val="pl-PL"/>
        </w:rPr>
        <w:t>Sposoby wykrywania grzybów patogenicznych dla roślin</w:t>
      </w:r>
    </w:p>
    <w:p w:rsidR="001F1BBA" w:rsidRP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proofErr w:type="spellStart"/>
      <w:r w:rsidRPr="001F1BBA">
        <w:rPr>
          <w:lang w:val="pl-PL"/>
        </w:rPr>
        <w:t>Biotesty</w:t>
      </w:r>
      <w:proofErr w:type="spellEnd"/>
      <w:r w:rsidRPr="001F1BBA">
        <w:rPr>
          <w:lang w:val="pl-PL"/>
        </w:rPr>
        <w:t xml:space="preserve"> jako podstawowa metoda w diagnostyce wiroz</w:t>
      </w:r>
    </w:p>
    <w:p w:rsid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B86649">
        <w:rPr>
          <w:lang w:val="pl-PL"/>
        </w:rPr>
        <w:t>Metody sprawdzania zdolności bakterii do wywoływania chorób roślin</w:t>
      </w:r>
    </w:p>
    <w:p w:rsidR="001F1BBA" w:rsidRP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1F1BBA">
        <w:rPr>
          <w:lang w:val="pl-PL"/>
        </w:rPr>
        <w:t>Różnice pomiędzy listami A1 i A2 EPPO</w:t>
      </w:r>
    </w:p>
    <w:p w:rsid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B86649">
        <w:rPr>
          <w:lang w:val="pl-PL"/>
        </w:rPr>
        <w:t>Organizacja służb kwarantanny roślin w Polsce</w:t>
      </w:r>
    </w:p>
    <w:p w:rsidR="001F1BBA" w:rsidRP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1F1BBA">
        <w:rPr>
          <w:lang w:val="pl-PL"/>
        </w:rPr>
        <w:t>Charakterystyka chemicznych środków ochrony roślin</w:t>
      </w:r>
    </w:p>
    <w:p w:rsid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B86649">
        <w:rPr>
          <w:lang w:val="pl-PL"/>
        </w:rPr>
        <w:t>Metody oceny skuteczności fungicydów</w:t>
      </w:r>
    </w:p>
    <w:p w:rsidR="001F1BBA" w:rsidRP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1F1BBA">
        <w:rPr>
          <w:lang w:val="pl-PL"/>
        </w:rPr>
        <w:t>Biologiczne metody ochrony roślin przed chorobami</w:t>
      </w:r>
    </w:p>
    <w:p w:rsidR="001F1BBA" w:rsidRDefault="001F1BBA" w:rsidP="001F1BB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 w:rsidRPr="00B86649">
        <w:rPr>
          <w:lang w:val="pl-PL"/>
        </w:rPr>
        <w:t>Agrotechnika jako metoda ochrony roślin przed chorobami</w:t>
      </w:r>
    </w:p>
    <w:p w:rsidR="0018496A" w:rsidRPr="0018496A" w:rsidRDefault="0018496A" w:rsidP="0018496A">
      <w:pPr>
        <w:pStyle w:val="Akapitzlist"/>
        <w:numPr>
          <w:ilvl w:val="0"/>
          <w:numId w:val="1"/>
        </w:numPr>
        <w:spacing w:line="276" w:lineRule="auto"/>
        <w:jc w:val="left"/>
        <w:rPr>
          <w:rFonts w:eastAsia="Calibri"/>
          <w:b/>
          <w:sz w:val="24"/>
          <w:szCs w:val="24"/>
          <w:lang w:val="pl-PL"/>
        </w:rPr>
      </w:pPr>
      <w:r w:rsidRPr="0018496A">
        <w:rPr>
          <w:rFonts w:eastAsia="Calibri"/>
          <w:b/>
          <w:sz w:val="24"/>
          <w:szCs w:val="24"/>
          <w:lang w:val="pl-PL"/>
        </w:rPr>
        <w:t>Produkcja i zastosowanie gruntowych roślin ozdobnych</w:t>
      </w:r>
    </w:p>
    <w:p w:rsidR="0018496A" w:rsidRPr="0018496A" w:rsidRDefault="0018496A" w:rsidP="0018496A">
      <w:pPr>
        <w:pStyle w:val="Akapitzlist"/>
        <w:numPr>
          <w:ilvl w:val="0"/>
          <w:numId w:val="1"/>
        </w:numPr>
        <w:spacing w:line="276" w:lineRule="auto"/>
        <w:jc w:val="left"/>
        <w:rPr>
          <w:rFonts w:eastAsia="Calibri"/>
          <w:b/>
          <w:sz w:val="24"/>
          <w:szCs w:val="24"/>
          <w:lang w:val="pl-PL"/>
        </w:rPr>
      </w:pPr>
      <w:r w:rsidRPr="0018496A">
        <w:rPr>
          <w:rFonts w:eastAsia="Calibri"/>
          <w:b/>
          <w:sz w:val="24"/>
          <w:szCs w:val="24"/>
          <w:lang w:val="pl-PL"/>
        </w:rPr>
        <w:t>Sposoby rozmnażania roślin ozdobnych</w:t>
      </w:r>
    </w:p>
    <w:p w:rsidR="0018496A" w:rsidRPr="0018496A" w:rsidRDefault="0018496A" w:rsidP="0018496A">
      <w:pPr>
        <w:pStyle w:val="Akapitzlist"/>
        <w:numPr>
          <w:ilvl w:val="0"/>
          <w:numId w:val="1"/>
        </w:numPr>
        <w:spacing w:line="276" w:lineRule="auto"/>
        <w:jc w:val="left"/>
        <w:rPr>
          <w:rFonts w:eastAsia="Calibri"/>
          <w:b/>
          <w:sz w:val="24"/>
          <w:szCs w:val="24"/>
          <w:lang w:val="pl-PL"/>
        </w:rPr>
      </w:pPr>
      <w:r w:rsidRPr="0018496A">
        <w:rPr>
          <w:rFonts w:eastAsia="Calibri"/>
          <w:b/>
          <w:sz w:val="24"/>
          <w:szCs w:val="24"/>
          <w:lang w:val="pl-PL"/>
        </w:rPr>
        <w:t>Zastosowanie roślin ozdobnych do dekoracji wnętrz</w:t>
      </w:r>
    </w:p>
    <w:tbl>
      <w:tblPr>
        <w:tblStyle w:val="Tabela-Siatka"/>
        <w:tblW w:w="0" w:type="auto"/>
        <w:tblLook w:val="04A0"/>
      </w:tblPr>
      <w:tblGrid>
        <w:gridCol w:w="5828"/>
      </w:tblGrid>
      <w:tr w:rsidR="0018496A" w:rsidTr="006C3714">
        <w:tc>
          <w:tcPr>
            <w:tcW w:w="5828" w:type="dxa"/>
          </w:tcPr>
          <w:p w:rsidR="0018496A" w:rsidRDefault="0018496A" w:rsidP="006C3714">
            <w:pPr>
              <w:ind w:firstLine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Niechemiczne</w:t>
            </w:r>
            <w:proofErr w:type="spellEnd"/>
            <w:r>
              <w:rPr>
                <w:lang w:val="pl-PL"/>
              </w:rPr>
              <w:t xml:space="preserve"> metody zwalczania chwastów</w:t>
            </w:r>
          </w:p>
          <w:p w:rsidR="0018496A" w:rsidRDefault="0018496A" w:rsidP="006C3714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Odporność chwastów na herbicydy</w:t>
            </w:r>
          </w:p>
          <w:p w:rsidR="0018496A" w:rsidRDefault="0018496A" w:rsidP="006C3714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Zachowanie się herbicydów w glebie </w:t>
            </w:r>
          </w:p>
        </w:tc>
      </w:tr>
      <w:tr w:rsidR="0018496A" w:rsidTr="006C3714">
        <w:tc>
          <w:tcPr>
            <w:tcW w:w="5828" w:type="dxa"/>
          </w:tcPr>
          <w:p w:rsidR="0018496A" w:rsidRDefault="0018496A" w:rsidP="006C3714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Typy infrastruktury ekologicznej gospodarstw</w:t>
            </w:r>
          </w:p>
          <w:p w:rsidR="0018496A" w:rsidRDefault="0018496A" w:rsidP="006C3714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Infrastruktura ekologiczna gospodarstw jako wsparcie dla owadów zapylających.</w:t>
            </w:r>
          </w:p>
        </w:tc>
      </w:tr>
    </w:tbl>
    <w:p w:rsidR="0018496A" w:rsidRDefault="0018496A" w:rsidP="0018496A">
      <w:pPr>
        <w:ind w:firstLine="0"/>
        <w:rPr>
          <w:lang w:val="pl-PL"/>
        </w:rPr>
      </w:pPr>
      <w:r>
        <w:rPr>
          <w:lang w:val="pl-PL"/>
        </w:rPr>
        <w:t>Zadania i systemy uprawy roli</w:t>
      </w:r>
    </w:p>
    <w:p w:rsidR="0018496A" w:rsidRDefault="0018496A" w:rsidP="0018496A">
      <w:pPr>
        <w:ind w:firstLine="0"/>
        <w:rPr>
          <w:lang w:val="pl-PL"/>
        </w:rPr>
      </w:pPr>
      <w:r>
        <w:rPr>
          <w:lang w:val="pl-PL"/>
        </w:rPr>
        <w:t>Wapnowanie gleb</w:t>
      </w:r>
    </w:p>
    <w:p w:rsidR="0018496A" w:rsidRPr="001F1BBA" w:rsidRDefault="0018496A" w:rsidP="0018496A">
      <w:pPr>
        <w:pStyle w:val="Akapitzlist"/>
        <w:numPr>
          <w:ilvl w:val="0"/>
          <w:numId w:val="1"/>
        </w:numPr>
        <w:ind w:left="0" w:firstLine="0"/>
        <w:rPr>
          <w:lang w:val="pl-PL"/>
        </w:rPr>
      </w:pPr>
      <w:r>
        <w:rPr>
          <w:lang w:val="pl-PL"/>
        </w:rPr>
        <w:t>Zespoły uprawek stosowane w rolnictwie</w:t>
      </w:r>
    </w:p>
    <w:p w:rsidR="005510F9" w:rsidRPr="005510F9" w:rsidRDefault="005510F9" w:rsidP="005510F9">
      <w:pPr>
        <w:pStyle w:val="Akapitzlist"/>
        <w:numPr>
          <w:ilvl w:val="0"/>
          <w:numId w:val="1"/>
        </w:numPr>
        <w:rPr>
          <w:sz w:val="22"/>
          <w:szCs w:val="22"/>
          <w:lang w:val="pl-PL" w:eastAsia="ar-SA"/>
        </w:rPr>
      </w:pPr>
      <w:r w:rsidRPr="005510F9">
        <w:rPr>
          <w:sz w:val="22"/>
          <w:szCs w:val="22"/>
          <w:lang w:val="pl-PL" w:eastAsia="ar-SA"/>
        </w:rPr>
        <w:lastRenderedPageBreak/>
        <w:t xml:space="preserve">Najważniejsze zabiegi w utrzymaniu i poprawie żyzności gleby. </w:t>
      </w:r>
    </w:p>
    <w:p w:rsidR="003349B1" w:rsidRDefault="003349B1">
      <w:pPr>
        <w:rPr>
          <w:lang w:val="pl-PL"/>
        </w:rPr>
      </w:pPr>
    </w:p>
    <w:p w:rsidR="003349B1" w:rsidRDefault="003349B1">
      <w:pPr>
        <w:rPr>
          <w:lang w:val="pl-PL"/>
        </w:rPr>
      </w:pPr>
      <w:r>
        <w:rPr>
          <w:lang w:val="pl-PL"/>
        </w:rPr>
        <w:t>Moduł A1</w:t>
      </w:r>
    </w:p>
    <w:p w:rsidR="001F1BBA" w:rsidRDefault="001F1BBA" w:rsidP="001F1BBA">
      <w:pPr>
        <w:pStyle w:val="Akapitzlist"/>
        <w:numPr>
          <w:ilvl w:val="0"/>
          <w:numId w:val="9"/>
        </w:numPr>
        <w:ind w:left="0" w:firstLine="0"/>
        <w:rPr>
          <w:lang w:val="pl-PL"/>
        </w:rPr>
      </w:pPr>
      <w:r w:rsidRPr="00B86649">
        <w:rPr>
          <w:lang w:val="pl-PL"/>
        </w:rPr>
        <w:t>Źródła zmienności grzybów</w:t>
      </w:r>
    </w:p>
    <w:p w:rsidR="001F1BBA" w:rsidRDefault="001F1BBA" w:rsidP="001F1BBA">
      <w:pPr>
        <w:pStyle w:val="Akapitzlist"/>
        <w:numPr>
          <w:ilvl w:val="0"/>
          <w:numId w:val="9"/>
        </w:numPr>
        <w:ind w:left="0" w:firstLine="0"/>
        <w:rPr>
          <w:lang w:val="pl-PL"/>
        </w:rPr>
      </w:pPr>
      <w:r w:rsidRPr="001F1BBA">
        <w:rPr>
          <w:lang w:val="pl-PL"/>
        </w:rPr>
        <w:t>Mechanizmy odporności roślin</w:t>
      </w:r>
    </w:p>
    <w:p w:rsidR="001F1BBA" w:rsidRDefault="001F1BBA" w:rsidP="001F1BBA">
      <w:pPr>
        <w:pStyle w:val="Akapitzlist"/>
        <w:numPr>
          <w:ilvl w:val="0"/>
          <w:numId w:val="9"/>
        </w:numPr>
        <w:ind w:left="0" w:firstLine="0"/>
        <w:rPr>
          <w:lang w:val="pl-PL"/>
        </w:rPr>
      </w:pPr>
      <w:r w:rsidRPr="001F1BBA">
        <w:rPr>
          <w:lang w:val="pl-PL"/>
        </w:rPr>
        <w:t>Interakcja patogen-gospodarz</w:t>
      </w:r>
    </w:p>
    <w:p w:rsidR="001F1BBA" w:rsidRDefault="001F1BBA" w:rsidP="001F1BBA">
      <w:pPr>
        <w:pStyle w:val="Akapitzlist"/>
        <w:numPr>
          <w:ilvl w:val="0"/>
          <w:numId w:val="9"/>
        </w:numPr>
        <w:ind w:left="0" w:firstLine="0"/>
        <w:rPr>
          <w:lang w:val="pl-PL"/>
        </w:rPr>
      </w:pPr>
      <w:r w:rsidRPr="001F1BBA">
        <w:rPr>
          <w:lang w:val="pl-PL"/>
        </w:rPr>
        <w:t>Najważniejsze choroby wierzby energetycznej</w:t>
      </w:r>
    </w:p>
    <w:p w:rsidR="001F1BBA" w:rsidRDefault="001F1BBA" w:rsidP="001F1BBA">
      <w:pPr>
        <w:pStyle w:val="Akapitzlist"/>
        <w:numPr>
          <w:ilvl w:val="0"/>
          <w:numId w:val="9"/>
        </w:numPr>
        <w:ind w:left="0" w:firstLine="0"/>
        <w:rPr>
          <w:lang w:val="pl-PL"/>
        </w:rPr>
      </w:pPr>
      <w:r w:rsidRPr="001F1BBA">
        <w:rPr>
          <w:lang w:val="pl-PL"/>
        </w:rPr>
        <w:t>Zalety kukurydzy jako rośliny energetycznej</w:t>
      </w:r>
    </w:p>
    <w:p w:rsidR="001F1BBA" w:rsidRPr="001F1BBA" w:rsidRDefault="001F1BBA" w:rsidP="001F1BBA">
      <w:pPr>
        <w:pStyle w:val="Akapitzlist"/>
        <w:numPr>
          <w:ilvl w:val="0"/>
          <w:numId w:val="9"/>
        </w:numPr>
        <w:ind w:left="0" w:firstLine="0"/>
        <w:rPr>
          <w:lang w:val="pl-PL"/>
        </w:rPr>
      </w:pPr>
      <w:r w:rsidRPr="001F1BBA">
        <w:rPr>
          <w:lang w:val="pl-PL"/>
        </w:rPr>
        <w:t>Najważniejsze choroby głównych gatunków lasotwórczych w Polsce</w:t>
      </w:r>
    </w:p>
    <w:p w:rsidR="001F1BBA" w:rsidRDefault="001F1BBA" w:rsidP="001F1BBA">
      <w:pPr>
        <w:pStyle w:val="Akapitzlist"/>
        <w:numPr>
          <w:ilvl w:val="0"/>
          <w:numId w:val="9"/>
        </w:numPr>
        <w:rPr>
          <w:lang w:val="pl-PL"/>
        </w:rPr>
      </w:pPr>
      <w:r w:rsidRPr="001F1BBA">
        <w:rPr>
          <w:lang w:val="pl-PL"/>
        </w:rPr>
        <w:t xml:space="preserve">Funkcje i typy </w:t>
      </w:r>
      <w:proofErr w:type="spellStart"/>
      <w:r w:rsidRPr="001F1BBA">
        <w:rPr>
          <w:lang w:val="pl-PL"/>
        </w:rPr>
        <w:t>mikoryz</w:t>
      </w:r>
      <w:proofErr w:type="spellEnd"/>
      <w:r w:rsidRPr="001F1BBA">
        <w:rPr>
          <w:lang w:val="pl-PL"/>
        </w:rPr>
        <w:t xml:space="preserve"> drzew</w:t>
      </w:r>
    </w:p>
    <w:p w:rsidR="001F1BBA" w:rsidRDefault="001F1BBA" w:rsidP="001F1BBA">
      <w:pPr>
        <w:pStyle w:val="Akapitzlist"/>
        <w:numPr>
          <w:ilvl w:val="0"/>
          <w:numId w:val="9"/>
        </w:numPr>
        <w:rPr>
          <w:lang w:val="pl-PL"/>
        </w:rPr>
      </w:pPr>
      <w:r w:rsidRPr="001F1BBA">
        <w:rPr>
          <w:lang w:val="pl-PL"/>
        </w:rPr>
        <w:t>Zgnilizny drewna – podział, identyfikacja, sprawcy</w:t>
      </w:r>
    </w:p>
    <w:p w:rsidR="001F1BBA" w:rsidRPr="00D3680A" w:rsidRDefault="001F1BBA" w:rsidP="001F1BBA">
      <w:pPr>
        <w:pStyle w:val="Akapitzlist"/>
        <w:numPr>
          <w:ilvl w:val="0"/>
          <w:numId w:val="9"/>
        </w:numPr>
        <w:rPr>
          <w:highlight w:val="yellow"/>
          <w:lang w:val="pl-PL"/>
        </w:rPr>
      </w:pPr>
      <w:r w:rsidRPr="00D3680A">
        <w:rPr>
          <w:highlight w:val="yellow"/>
          <w:lang w:val="pl-PL"/>
        </w:rPr>
        <w:t xml:space="preserve">Zagrożenie upraw drzew owocowych przez </w:t>
      </w:r>
      <w:proofErr w:type="spellStart"/>
      <w:r w:rsidRPr="00D3680A">
        <w:rPr>
          <w:highlight w:val="yellow"/>
          <w:lang w:val="pl-PL"/>
        </w:rPr>
        <w:t>wiroidy</w:t>
      </w:r>
      <w:proofErr w:type="spellEnd"/>
    </w:p>
    <w:p w:rsidR="001F1BBA" w:rsidRPr="00D3680A" w:rsidRDefault="001F1BBA" w:rsidP="001F1BBA">
      <w:pPr>
        <w:pStyle w:val="Akapitzlist"/>
        <w:numPr>
          <w:ilvl w:val="0"/>
          <w:numId w:val="9"/>
        </w:numPr>
        <w:rPr>
          <w:highlight w:val="yellow"/>
          <w:lang w:val="pl-PL"/>
        </w:rPr>
      </w:pPr>
      <w:r w:rsidRPr="00D3680A">
        <w:rPr>
          <w:highlight w:val="yellow"/>
          <w:lang w:val="pl-PL"/>
        </w:rPr>
        <w:t>Znaczenie chorób wirusowych w uprawie drzew i krzewów sadowniczych</w:t>
      </w:r>
    </w:p>
    <w:p w:rsidR="003349B1" w:rsidRDefault="003349B1">
      <w:pPr>
        <w:rPr>
          <w:lang w:val="pl-PL"/>
        </w:rPr>
      </w:pPr>
    </w:p>
    <w:p w:rsidR="0018496A" w:rsidRDefault="0018496A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828"/>
      </w:tblGrid>
      <w:tr w:rsidR="0018496A" w:rsidTr="006C3714">
        <w:tc>
          <w:tcPr>
            <w:tcW w:w="5828" w:type="dxa"/>
          </w:tcPr>
          <w:p w:rsidR="0018496A" w:rsidRPr="002B1CE2" w:rsidRDefault="0018496A" w:rsidP="006C3714">
            <w:pPr>
              <w:ind w:firstLine="0"/>
              <w:rPr>
                <w:b/>
                <w:sz w:val="24"/>
                <w:szCs w:val="24"/>
                <w:lang w:val="pl-PL"/>
              </w:rPr>
            </w:pPr>
            <w:r w:rsidRPr="002B1CE2">
              <w:rPr>
                <w:b/>
                <w:sz w:val="24"/>
                <w:szCs w:val="24"/>
                <w:lang w:val="pl-PL"/>
              </w:rPr>
              <w:t>Sposoby rozmnażania drzew i krzewów ozdobnych</w:t>
            </w:r>
          </w:p>
          <w:p w:rsidR="0018496A" w:rsidRDefault="0018496A" w:rsidP="006C3714">
            <w:pPr>
              <w:ind w:firstLine="0"/>
              <w:rPr>
                <w:lang w:val="pl-PL"/>
              </w:rPr>
            </w:pPr>
          </w:p>
        </w:tc>
      </w:tr>
      <w:tr w:rsidR="0018496A" w:rsidRPr="002B1CE2" w:rsidTr="006C3714">
        <w:tc>
          <w:tcPr>
            <w:tcW w:w="5828" w:type="dxa"/>
          </w:tcPr>
          <w:p w:rsidR="0018496A" w:rsidRPr="002B1CE2" w:rsidRDefault="0018496A" w:rsidP="006C3714">
            <w:pPr>
              <w:ind w:firstLine="0"/>
              <w:rPr>
                <w:b/>
                <w:lang w:val="pl-PL"/>
              </w:rPr>
            </w:pPr>
            <w:r w:rsidRPr="002B1CE2">
              <w:rPr>
                <w:b/>
                <w:lang w:val="pl-PL"/>
              </w:rPr>
              <w:t xml:space="preserve">Zastosowanie </w:t>
            </w:r>
            <w:r>
              <w:rPr>
                <w:b/>
                <w:lang w:val="pl-PL"/>
              </w:rPr>
              <w:t>drzew i krzewów ozdobnych do nasadzeń ogrodowych</w:t>
            </w:r>
          </w:p>
        </w:tc>
      </w:tr>
    </w:tbl>
    <w:p w:rsidR="0018496A" w:rsidRDefault="0018496A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A2</w:t>
      </w:r>
    </w:p>
    <w:p w:rsidR="001F1BBA" w:rsidRPr="00B86649" w:rsidRDefault="001F1BBA" w:rsidP="001F1BBA">
      <w:pPr>
        <w:pStyle w:val="Akapitzlist"/>
        <w:numPr>
          <w:ilvl w:val="0"/>
          <w:numId w:val="14"/>
        </w:numPr>
        <w:ind w:left="0" w:firstLine="0"/>
        <w:rPr>
          <w:lang w:val="pl-PL"/>
        </w:rPr>
      </w:pPr>
      <w:r w:rsidRPr="00B86649">
        <w:rPr>
          <w:lang w:val="pl-PL"/>
        </w:rPr>
        <w:t xml:space="preserve">Znaczenie </w:t>
      </w:r>
      <w:proofErr w:type="spellStart"/>
      <w:r w:rsidRPr="00B86649">
        <w:rPr>
          <w:lang w:val="pl-PL"/>
        </w:rPr>
        <w:t>mikoryz</w:t>
      </w:r>
      <w:proofErr w:type="spellEnd"/>
      <w:r w:rsidRPr="00B86649">
        <w:rPr>
          <w:lang w:val="pl-PL"/>
        </w:rPr>
        <w:t xml:space="preserve"> dla drzew</w:t>
      </w:r>
    </w:p>
    <w:p w:rsidR="001F1BBA" w:rsidRDefault="001F1BBA" w:rsidP="001F1BBA">
      <w:pPr>
        <w:pStyle w:val="Akapitzlist"/>
        <w:numPr>
          <w:ilvl w:val="0"/>
          <w:numId w:val="14"/>
        </w:numPr>
        <w:ind w:left="0" w:firstLine="0"/>
        <w:rPr>
          <w:lang w:val="pl-PL"/>
        </w:rPr>
      </w:pPr>
      <w:r w:rsidRPr="00B86649">
        <w:rPr>
          <w:lang w:val="pl-PL"/>
        </w:rPr>
        <w:t>Formy stadium doskonałego grzybów workowych</w:t>
      </w:r>
    </w:p>
    <w:p w:rsidR="001F1BBA" w:rsidRDefault="001F1BBA" w:rsidP="001F1BBA">
      <w:pPr>
        <w:pStyle w:val="Akapitzlist"/>
        <w:numPr>
          <w:ilvl w:val="0"/>
          <w:numId w:val="14"/>
        </w:numPr>
        <w:ind w:left="0" w:firstLine="0"/>
        <w:rPr>
          <w:lang w:val="pl-PL"/>
        </w:rPr>
      </w:pPr>
      <w:r w:rsidRPr="001F1BBA">
        <w:rPr>
          <w:highlight w:val="yellow"/>
          <w:lang w:val="pl-PL"/>
        </w:rPr>
        <w:t>Do uzupełnienia</w:t>
      </w:r>
    </w:p>
    <w:p w:rsidR="001F1BBA" w:rsidRDefault="001F1BBA" w:rsidP="001F1BBA">
      <w:pPr>
        <w:pStyle w:val="Akapitzlist"/>
        <w:numPr>
          <w:ilvl w:val="0"/>
          <w:numId w:val="14"/>
        </w:numPr>
        <w:ind w:left="0" w:firstLine="0"/>
        <w:rPr>
          <w:lang w:val="pl-PL"/>
        </w:rPr>
      </w:pPr>
      <w:r w:rsidRPr="001F1BBA">
        <w:rPr>
          <w:lang w:val="pl-PL"/>
        </w:rPr>
        <w:t xml:space="preserve">Najważniejsze </w:t>
      </w:r>
      <w:proofErr w:type="spellStart"/>
      <w:r w:rsidRPr="001F1BBA">
        <w:rPr>
          <w:lang w:val="pl-PL"/>
        </w:rPr>
        <w:t>mykotoksyny</w:t>
      </w:r>
      <w:proofErr w:type="spellEnd"/>
      <w:r w:rsidRPr="001F1BBA">
        <w:rPr>
          <w:lang w:val="pl-PL"/>
        </w:rPr>
        <w:t xml:space="preserve"> zagrażające zdrowiu organizmów stałocieplnych</w:t>
      </w:r>
    </w:p>
    <w:p w:rsidR="001F1BBA" w:rsidRDefault="001F1BBA" w:rsidP="001F1BBA">
      <w:pPr>
        <w:pStyle w:val="Akapitzlist"/>
        <w:numPr>
          <w:ilvl w:val="0"/>
          <w:numId w:val="14"/>
        </w:numPr>
        <w:ind w:left="0" w:firstLine="0"/>
        <w:rPr>
          <w:lang w:val="pl-PL"/>
        </w:rPr>
      </w:pPr>
      <w:r w:rsidRPr="001F1BBA">
        <w:rPr>
          <w:lang w:val="pl-PL"/>
        </w:rPr>
        <w:t>Znaczenie grzybów pleśniowych w życiu i otoczeniu człowieka</w:t>
      </w:r>
    </w:p>
    <w:p w:rsidR="001F1BBA" w:rsidRDefault="001F1BBA" w:rsidP="001F1BBA">
      <w:pPr>
        <w:pStyle w:val="Akapitzlist"/>
        <w:numPr>
          <w:ilvl w:val="0"/>
          <w:numId w:val="14"/>
        </w:numPr>
        <w:ind w:left="0" w:firstLine="0"/>
        <w:rPr>
          <w:lang w:val="pl-PL"/>
        </w:rPr>
      </w:pPr>
      <w:r w:rsidRPr="001F1BBA">
        <w:rPr>
          <w:lang w:val="pl-PL"/>
        </w:rPr>
        <w:t>Problemy bakterioz w uprawie anturium</w:t>
      </w:r>
    </w:p>
    <w:p w:rsidR="001F1BBA" w:rsidRPr="001F1BBA" w:rsidRDefault="001F1BBA" w:rsidP="001F1BBA">
      <w:pPr>
        <w:pStyle w:val="Akapitzlist"/>
        <w:numPr>
          <w:ilvl w:val="0"/>
          <w:numId w:val="14"/>
        </w:numPr>
        <w:ind w:left="0" w:firstLine="0"/>
        <w:rPr>
          <w:lang w:val="pl-PL"/>
        </w:rPr>
      </w:pPr>
      <w:r w:rsidRPr="001F1BBA">
        <w:rPr>
          <w:lang w:val="pl-PL"/>
        </w:rPr>
        <w:t xml:space="preserve">Zagrożenie storczyków przez </w:t>
      </w:r>
      <w:proofErr w:type="spellStart"/>
      <w:r w:rsidRPr="001F1BBA">
        <w:rPr>
          <w:lang w:val="pl-PL"/>
        </w:rPr>
        <w:t>fitopatogeny</w:t>
      </w:r>
      <w:proofErr w:type="spellEnd"/>
    </w:p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lastRenderedPageBreak/>
        <w:t>Moduł B1</w:t>
      </w:r>
    </w:p>
    <w:p w:rsidR="001F1BBA" w:rsidRDefault="001F1BBA" w:rsidP="003349B1">
      <w:pPr>
        <w:rPr>
          <w:lang w:val="pl-PL"/>
        </w:rPr>
      </w:pPr>
      <w:r>
        <w:rPr>
          <w:highlight w:val="yellow"/>
          <w:lang w:val="pl-PL"/>
        </w:rPr>
        <w:t>D</w:t>
      </w:r>
      <w:r w:rsidRPr="00B86649">
        <w:rPr>
          <w:highlight w:val="yellow"/>
          <w:lang w:val="pl-PL"/>
        </w:rPr>
        <w:t>o uzupełnienia</w:t>
      </w:r>
    </w:p>
    <w:p w:rsidR="001F1BBA" w:rsidRDefault="001F1BBA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B2</w:t>
      </w:r>
    </w:p>
    <w:p w:rsidR="001F1BBA" w:rsidRDefault="001F1BBA" w:rsidP="001F1BBA">
      <w:pPr>
        <w:pStyle w:val="Akapitzlist"/>
        <w:numPr>
          <w:ilvl w:val="0"/>
          <w:numId w:val="17"/>
        </w:numPr>
        <w:ind w:left="0" w:firstLine="0"/>
        <w:rPr>
          <w:lang w:val="pl-PL"/>
        </w:rPr>
      </w:pPr>
      <w:r w:rsidRPr="00B86649">
        <w:rPr>
          <w:lang w:val="pl-PL"/>
        </w:rPr>
        <w:t>Mikroorganizmy obecne w powietrzu</w:t>
      </w:r>
    </w:p>
    <w:p w:rsidR="001F1BBA" w:rsidRDefault="001F1BBA" w:rsidP="001F1BBA">
      <w:pPr>
        <w:pStyle w:val="Akapitzlist"/>
        <w:numPr>
          <w:ilvl w:val="0"/>
          <w:numId w:val="17"/>
        </w:numPr>
        <w:ind w:left="0" w:firstLine="0"/>
        <w:rPr>
          <w:lang w:val="pl-PL"/>
        </w:rPr>
      </w:pPr>
      <w:r w:rsidRPr="001F1BBA">
        <w:rPr>
          <w:lang w:val="pl-PL"/>
        </w:rPr>
        <w:t>Najczęstsze przyczyny chorób alergicznyc</w:t>
      </w:r>
      <w:r>
        <w:rPr>
          <w:lang w:val="pl-PL"/>
        </w:rPr>
        <w:t>h</w:t>
      </w:r>
    </w:p>
    <w:p w:rsidR="001F1BBA" w:rsidRDefault="001F1BBA" w:rsidP="001F1BBA">
      <w:pPr>
        <w:pStyle w:val="Akapitzlist"/>
        <w:numPr>
          <w:ilvl w:val="0"/>
          <w:numId w:val="17"/>
        </w:numPr>
        <w:ind w:left="0" w:firstLine="0"/>
        <w:rPr>
          <w:lang w:val="pl-PL"/>
        </w:rPr>
      </w:pPr>
      <w:r w:rsidRPr="001F1BBA">
        <w:rPr>
          <w:lang w:val="pl-PL"/>
        </w:rPr>
        <w:t>Biopreparaty-możliwości wykorzystania w ochronie roślin</w:t>
      </w:r>
    </w:p>
    <w:p w:rsidR="001F1BBA" w:rsidRDefault="001F1BBA" w:rsidP="001F1BBA">
      <w:pPr>
        <w:pStyle w:val="Akapitzlist"/>
        <w:numPr>
          <w:ilvl w:val="0"/>
          <w:numId w:val="17"/>
        </w:numPr>
        <w:ind w:left="0" w:firstLine="0"/>
        <w:rPr>
          <w:lang w:val="pl-PL"/>
        </w:rPr>
      </w:pPr>
      <w:proofErr w:type="spellStart"/>
      <w:r w:rsidRPr="001F1BBA">
        <w:rPr>
          <w:lang w:val="pl-PL"/>
        </w:rPr>
        <w:t>Nadpasożyty</w:t>
      </w:r>
      <w:proofErr w:type="spellEnd"/>
      <w:r w:rsidRPr="001F1BBA">
        <w:rPr>
          <w:lang w:val="pl-PL"/>
        </w:rPr>
        <w:t xml:space="preserve"> grzybów rdzawnikowych</w:t>
      </w:r>
    </w:p>
    <w:p w:rsidR="001F1BBA" w:rsidRDefault="001F1BBA" w:rsidP="001F1BBA">
      <w:pPr>
        <w:pStyle w:val="Akapitzlist"/>
        <w:numPr>
          <w:ilvl w:val="0"/>
          <w:numId w:val="17"/>
        </w:numPr>
        <w:ind w:left="0" w:firstLine="0"/>
        <w:rPr>
          <w:lang w:val="pl-PL"/>
        </w:rPr>
      </w:pPr>
      <w:proofErr w:type="spellStart"/>
      <w:r w:rsidRPr="001F1BBA">
        <w:rPr>
          <w:lang w:val="pl-PL"/>
        </w:rPr>
        <w:t>Nadpasożyty</w:t>
      </w:r>
      <w:proofErr w:type="spellEnd"/>
      <w:r w:rsidRPr="001F1BBA">
        <w:rPr>
          <w:lang w:val="pl-PL"/>
        </w:rPr>
        <w:t xml:space="preserve"> mączniaków prawdziwych </w:t>
      </w:r>
    </w:p>
    <w:p w:rsidR="001F1BBA" w:rsidRPr="001F1BBA" w:rsidRDefault="001F1BBA" w:rsidP="001F1BBA">
      <w:pPr>
        <w:pStyle w:val="Akapitzlist"/>
        <w:numPr>
          <w:ilvl w:val="0"/>
          <w:numId w:val="17"/>
        </w:numPr>
        <w:ind w:left="0" w:firstLine="0"/>
        <w:rPr>
          <w:lang w:val="pl-PL"/>
        </w:rPr>
      </w:pPr>
      <w:r w:rsidRPr="001F1BBA">
        <w:rPr>
          <w:lang w:val="pl-PL"/>
        </w:rPr>
        <w:t>Możliwość wykorzystania znanych metod w ochronie roślin w uprawach ekologicznych</w:t>
      </w:r>
    </w:p>
    <w:p w:rsidR="001F1BBA" w:rsidRPr="001F1BBA" w:rsidRDefault="001F1BBA" w:rsidP="001F1BBA">
      <w:pPr>
        <w:pStyle w:val="Akapitzlist"/>
        <w:numPr>
          <w:ilvl w:val="0"/>
          <w:numId w:val="17"/>
        </w:numPr>
        <w:ind w:left="0" w:firstLine="0"/>
        <w:rPr>
          <w:lang w:val="pl-PL"/>
        </w:rPr>
      </w:pPr>
      <w:r w:rsidRPr="00B86649">
        <w:rPr>
          <w:lang w:val="pl-PL"/>
        </w:rPr>
        <w:t>Zagrożenie upraw ekologicznych przez patogeny roślin</w:t>
      </w:r>
    </w:p>
    <w:p w:rsidR="003349B1" w:rsidRDefault="003349B1" w:rsidP="003349B1">
      <w:pPr>
        <w:rPr>
          <w:lang w:val="pl-PL"/>
        </w:rPr>
      </w:pPr>
    </w:p>
    <w:p w:rsidR="0018496A" w:rsidRDefault="0018496A" w:rsidP="003349B1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828"/>
      </w:tblGrid>
      <w:tr w:rsidR="0018496A" w:rsidRPr="002B1CE2" w:rsidTr="006C3714">
        <w:tc>
          <w:tcPr>
            <w:tcW w:w="5828" w:type="dxa"/>
          </w:tcPr>
          <w:p w:rsidR="0018496A" w:rsidRPr="002B1CE2" w:rsidRDefault="0018496A" w:rsidP="006C3714">
            <w:pPr>
              <w:ind w:firstLine="0"/>
              <w:rPr>
                <w:b/>
                <w:lang w:val="pl-PL"/>
              </w:rPr>
            </w:pPr>
            <w:r w:rsidRPr="002B1CE2">
              <w:rPr>
                <w:b/>
                <w:lang w:val="pl-PL"/>
              </w:rPr>
              <w:t>Zastosowanie bylin ogrodowych</w:t>
            </w:r>
            <w:r>
              <w:rPr>
                <w:b/>
                <w:lang w:val="pl-PL"/>
              </w:rPr>
              <w:t xml:space="preserve"> w zieleni miejskiej i ogrodach przydomowych</w:t>
            </w:r>
          </w:p>
        </w:tc>
      </w:tr>
      <w:tr w:rsidR="0018496A" w:rsidRPr="002B1CE2" w:rsidTr="006C3714">
        <w:tc>
          <w:tcPr>
            <w:tcW w:w="5828" w:type="dxa"/>
          </w:tcPr>
          <w:p w:rsidR="0018496A" w:rsidRPr="002B1CE2" w:rsidRDefault="0018496A" w:rsidP="006C3714">
            <w:pPr>
              <w:ind w:firstLine="0"/>
              <w:rPr>
                <w:b/>
                <w:lang w:val="pl-PL"/>
              </w:rPr>
            </w:pPr>
            <w:r w:rsidRPr="002B1CE2">
              <w:rPr>
                <w:b/>
                <w:lang w:val="pl-PL"/>
              </w:rPr>
              <w:t>Sposoby rozmnażania i produkcji bylin ogrodowych</w:t>
            </w:r>
          </w:p>
        </w:tc>
      </w:tr>
    </w:tbl>
    <w:p w:rsidR="0018496A" w:rsidRDefault="0018496A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C1</w:t>
      </w:r>
    </w:p>
    <w:tbl>
      <w:tblPr>
        <w:tblStyle w:val="Tabela-Siatka"/>
        <w:tblW w:w="0" w:type="auto"/>
        <w:tblLook w:val="04A0"/>
      </w:tblPr>
      <w:tblGrid>
        <w:gridCol w:w="5828"/>
      </w:tblGrid>
      <w:tr w:rsidR="0018496A" w:rsidTr="006C3714">
        <w:tc>
          <w:tcPr>
            <w:tcW w:w="5828" w:type="dxa"/>
          </w:tcPr>
          <w:p w:rsidR="0018496A" w:rsidRDefault="0018496A" w:rsidP="006C3714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Wymień trzy fazy logistyki, i krótko opisz każdą z nich</w:t>
            </w:r>
          </w:p>
        </w:tc>
      </w:tr>
      <w:tr w:rsidR="0018496A" w:rsidTr="006C3714">
        <w:tc>
          <w:tcPr>
            <w:tcW w:w="5828" w:type="dxa"/>
          </w:tcPr>
          <w:p w:rsidR="0018496A" w:rsidRDefault="0018496A" w:rsidP="006C3714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Omów różnice występujące w gospodarce rynkowej </w:t>
            </w:r>
            <w:r>
              <w:rPr>
                <w:lang w:val="pl-PL"/>
              </w:rPr>
              <w:br/>
              <w:t>i centralnie sterowanej</w:t>
            </w: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C2</w:t>
      </w:r>
    </w:p>
    <w:p w:rsidR="001F1BBA" w:rsidRPr="001F1BBA" w:rsidRDefault="001F1BBA" w:rsidP="001F1BBA">
      <w:pPr>
        <w:pStyle w:val="Akapitzlist"/>
        <w:numPr>
          <w:ilvl w:val="0"/>
          <w:numId w:val="20"/>
        </w:numPr>
        <w:ind w:left="0" w:firstLine="0"/>
        <w:rPr>
          <w:lang w:val="pl-PL"/>
        </w:rPr>
      </w:pPr>
      <w:r w:rsidRPr="00B86649">
        <w:rPr>
          <w:lang w:val="pl-PL"/>
        </w:rPr>
        <w:t>Funkcje, typy i rodzaje doradztwa</w:t>
      </w:r>
      <w:r w:rsidRPr="001F1BBA">
        <w:rPr>
          <w:bCs/>
          <w:lang w:val="pl-PL"/>
        </w:rPr>
        <w:t xml:space="preserve"> </w:t>
      </w:r>
      <w:r w:rsidRPr="00B86649">
        <w:rPr>
          <w:bCs/>
          <w:lang w:val="pl-PL"/>
        </w:rPr>
        <w:t>w ochronie roślin przed patogenami</w:t>
      </w:r>
    </w:p>
    <w:p w:rsidR="001F1BBA" w:rsidRPr="001F1BBA" w:rsidRDefault="001F1BBA" w:rsidP="001F1BBA">
      <w:pPr>
        <w:pStyle w:val="Akapitzlist"/>
        <w:numPr>
          <w:ilvl w:val="0"/>
          <w:numId w:val="20"/>
        </w:numPr>
        <w:ind w:left="0" w:firstLine="0"/>
        <w:rPr>
          <w:lang w:val="pl-PL"/>
        </w:rPr>
      </w:pPr>
      <w:r w:rsidRPr="001F1BBA">
        <w:rPr>
          <w:lang w:val="pl-PL"/>
        </w:rPr>
        <w:t>Praktyczne aspekty doradztwa w produkcji roślin ozdobnych</w:t>
      </w:r>
    </w:p>
    <w:tbl>
      <w:tblPr>
        <w:tblStyle w:val="Tabela-Siatka"/>
        <w:tblW w:w="0" w:type="auto"/>
        <w:tblLook w:val="04A0"/>
      </w:tblPr>
      <w:tblGrid>
        <w:gridCol w:w="5828"/>
      </w:tblGrid>
      <w:tr w:rsidR="0018496A" w:rsidTr="006C3714">
        <w:tc>
          <w:tcPr>
            <w:tcW w:w="5828" w:type="dxa"/>
          </w:tcPr>
          <w:p w:rsidR="0018496A" w:rsidRPr="00735B52" w:rsidRDefault="0018496A" w:rsidP="006C3714">
            <w:pPr>
              <w:ind w:firstLine="0"/>
              <w:rPr>
                <w:lang w:val="pl-PL"/>
              </w:rPr>
            </w:pPr>
            <w:bookmarkStart w:id="0" w:name="_GoBack"/>
            <w:bookmarkEnd w:id="0"/>
            <w:r w:rsidRPr="00735B52">
              <w:rPr>
                <w:lang w:val="pl-PL"/>
              </w:rPr>
              <w:t xml:space="preserve">Wymień i krótko omów prawa i obowiązki przedsiębiorcy </w:t>
            </w:r>
          </w:p>
          <w:p w:rsidR="0018496A" w:rsidRDefault="0018496A" w:rsidP="006C3714">
            <w:pPr>
              <w:ind w:firstLine="0"/>
              <w:rPr>
                <w:lang w:val="pl-PL"/>
              </w:rPr>
            </w:pPr>
          </w:p>
        </w:tc>
      </w:tr>
      <w:tr w:rsidR="0018496A" w:rsidTr="006C3714">
        <w:tc>
          <w:tcPr>
            <w:tcW w:w="5828" w:type="dxa"/>
          </w:tcPr>
          <w:p w:rsidR="0018496A" w:rsidRPr="00735B52" w:rsidRDefault="0018496A" w:rsidP="006C3714">
            <w:pPr>
              <w:ind w:firstLine="0"/>
              <w:rPr>
                <w:lang w:val="pl-PL"/>
              </w:rPr>
            </w:pPr>
            <w:r w:rsidRPr="00735B52">
              <w:rPr>
                <w:lang w:val="pl-PL"/>
              </w:rPr>
              <w:t xml:space="preserve">Wymień korzyści wynikające ze stosowania podejścia </w:t>
            </w:r>
            <w:r w:rsidRPr="00735B52">
              <w:rPr>
                <w:lang w:val="pl-PL"/>
              </w:rPr>
              <w:lastRenderedPageBreak/>
              <w:t>marketingowego w przedsiębiorstwie</w:t>
            </w:r>
          </w:p>
          <w:p w:rsidR="0018496A" w:rsidRDefault="0018496A" w:rsidP="006C3714">
            <w:pPr>
              <w:ind w:firstLine="0"/>
              <w:rPr>
                <w:lang w:val="pl-PL"/>
              </w:rPr>
            </w:pPr>
          </w:p>
        </w:tc>
      </w:tr>
    </w:tbl>
    <w:p w:rsidR="003349B1" w:rsidRPr="003349B1" w:rsidRDefault="003349B1" w:rsidP="00B86649">
      <w:pPr>
        <w:ind w:firstLine="0"/>
        <w:rPr>
          <w:lang w:val="pl-PL"/>
        </w:rPr>
      </w:pPr>
    </w:p>
    <w:sectPr w:rsidR="003349B1" w:rsidRPr="003349B1" w:rsidSect="000A39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BD5"/>
    <w:multiLevelType w:val="hybridMultilevel"/>
    <w:tmpl w:val="55FC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75B1"/>
    <w:multiLevelType w:val="hybridMultilevel"/>
    <w:tmpl w:val="39802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2401"/>
    <w:multiLevelType w:val="hybridMultilevel"/>
    <w:tmpl w:val="66B6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A64A5"/>
    <w:multiLevelType w:val="hybridMultilevel"/>
    <w:tmpl w:val="21FC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4FFC"/>
    <w:multiLevelType w:val="hybridMultilevel"/>
    <w:tmpl w:val="E9DC2A40"/>
    <w:lvl w:ilvl="0" w:tplc="79E48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03068"/>
    <w:multiLevelType w:val="hybridMultilevel"/>
    <w:tmpl w:val="C72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1681C"/>
    <w:multiLevelType w:val="hybridMultilevel"/>
    <w:tmpl w:val="F2AE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75FDD"/>
    <w:multiLevelType w:val="hybridMultilevel"/>
    <w:tmpl w:val="B80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22056"/>
    <w:multiLevelType w:val="hybridMultilevel"/>
    <w:tmpl w:val="FDB6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0282F"/>
    <w:multiLevelType w:val="hybridMultilevel"/>
    <w:tmpl w:val="82E6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211B4"/>
    <w:multiLevelType w:val="hybridMultilevel"/>
    <w:tmpl w:val="4688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F775E"/>
    <w:multiLevelType w:val="hybridMultilevel"/>
    <w:tmpl w:val="E102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B6AB5"/>
    <w:multiLevelType w:val="hybridMultilevel"/>
    <w:tmpl w:val="B8FA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170DA"/>
    <w:multiLevelType w:val="hybridMultilevel"/>
    <w:tmpl w:val="F22E7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12E0B"/>
    <w:multiLevelType w:val="hybridMultilevel"/>
    <w:tmpl w:val="3ABA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D4545"/>
    <w:multiLevelType w:val="hybridMultilevel"/>
    <w:tmpl w:val="E686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451BC"/>
    <w:multiLevelType w:val="hybridMultilevel"/>
    <w:tmpl w:val="FD0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040E0"/>
    <w:multiLevelType w:val="hybridMultilevel"/>
    <w:tmpl w:val="687E2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40D73"/>
    <w:multiLevelType w:val="hybridMultilevel"/>
    <w:tmpl w:val="A772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E07C1"/>
    <w:multiLevelType w:val="hybridMultilevel"/>
    <w:tmpl w:val="C99C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F2764"/>
    <w:multiLevelType w:val="hybridMultilevel"/>
    <w:tmpl w:val="A0E6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8"/>
  </w:num>
  <w:num w:numId="5">
    <w:abstractNumId w:val="6"/>
  </w:num>
  <w:num w:numId="6">
    <w:abstractNumId w:val="17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19"/>
  </w:num>
  <w:num w:numId="14">
    <w:abstractNumId w:val="7"/>
  </w:num>
  <w:num w:numId="15">
    <w:abstractNumId w:val="14"/>
  </w:num>
  <w:num w:numId="16">
    <w:abstractNumId w:val="0"/>
  </w:num>
  <w:num w:numId="17">
    <w:abstractNumId w:val="8"/>
  </w:num>
  <w:num w:numId="18">
    <w:abstractNumId w:val="13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349B1"/>
    <w:rsid w:val="000A397B"/>
    <w:rsid w:val="001511C2"/>
    <w:rsid w:val="0018496A"/>
    <w:rsid w:val="001F1BBA"/>
    <w:rsid w:val="002217DC"/>
    <w:rsid w:val="00257ED6"/>
    <w:rsid w:val="003349B1"/>
    <w:rsid w:val="005510F9"/>
    <w:rsid w:val="006A4FB8"/>
    <w:rsid w:val="007C14D8"/>
    <w:rsid w:val="008C6FEB"/>
    <w:rsid w:val="009556C6"/>
    <w:rsid w:val="0097638C"/>
    <w:rsid w:val="00B22C29"/>
    <w:rsid w:val="00B86649"/>
    <w:rsid w:val="00BC7ECF"/>
    <w:rsid w:val="00C575AF"/>
    <w:rsid w:val="00CC3210"/>
    <w:rsid w:val="00CD3F66"/>
    <w:rsid w:val="00D3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6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MWK</dc:creator>
  <cp:lastModifiedBy>Marzena</cp:lastModifiedBy>
  <cp:revision>2</cp:revision>
  <dcterms:created xsi:type="dcterms:W3CDTF">2019-12-19T19:00:00Z</dcterms:created>
  <dcterms:modified xsi:type="dcterms:W3CDTF">2019-12-19T19:00:00Z</dcterms:modified>
</cp:coreProperties>
</file>