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53560" w:rsidRDefault="00142195" w:rsidP="00A431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560">
              <w:rPr>
                <w:rFonts w:ascii="Times New Roman" w:hAnsi="Times New Roman" w:cs="Times New Roman"/>
                <w:b/>
                <w:sz w:val="20"/>
                <w:szCs w:val="20"/>
              </w:rPr>
              <w:t>Wybrane aspekty funkcjonowania gospodarki i rynku ogrodniczego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C3BE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B5A90" w:rsidRPr="00D857C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B5A90" w:rsidRPr="00F53560" w:rsidRDefault="00142195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aspects of the functioning of the horticulture market and economy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2C7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710D73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  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890FA8" w:rsidP="00890FA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B1AB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7B1AB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02C7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502C7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B5A90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B1AB3">
        <w:trPr>
          <w:trHeight w:val="36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146811" w:rsidRDefault="00146811" w:rsidP="00146811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146811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OGR-OR1-S-7Z55.3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8E5734" w:rsidP="00874A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D119F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</w:t>
            </w:r>
            <w:proofErr w:type="gramStart"/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Dawid </w:t>
            </w:r>
            <w:proofErr w:type="spellStart"/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Olewnicki</w:t>
            </w:r>
            <w:proofErr w:type="spellEnd"/>
            <w:proofErr w:type="gramEnd"/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8E5734" w:rsidP="00FF02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inż. </w:t>
            </w:r>
            <w:proofErr w:type="gramStart"/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Dawid </w:t>
            </w:r>
            <w:proofErr w:type="spellStart"/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>Olewnicki</w:t>
            </w:r>
            <w:proofErr w:type="spellEnd"/>
            <w:proofErr w:type="gramEnd"/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19FC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Samodzielna Pracownia Organizacji i Ekonomiki Ogrodnictwa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F53560">
        <w:trPr>
          <w:trHeight w:val="331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EB5A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60" w:rsidRDefault="00F53560" w:rsidP="00F5356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35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Celem przedmiotu jest zapoznanie studentów z zagadnieniami dotyczącymi funkcjonowania gospodarki ogrodniczej w Polsce i jej 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naczenia na tle sektora rolnego</w:t>
            </w:r>
            <w:r w:rsidRPr="00F535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Ponadto </w:t>
            </w: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 xml:space="preserve">zapoznanie studentów z zasadami funkcjonowania wolnego rynku w sektorze ogrodniczym, jego podstawowymi elementami w ujęciu ekonomicznym (podaż, popyt, cena) oraz wykorzystaniem ich długookresowych analiz w ocenie rozwoju rynku oraz w procesie decyzyjnym w skali mikro i makro, specyfiką produktów ogrodniczych i ich obrotu, </w:t>
            </w:r>
            <w:proofErr w:type="gramStart"/>
            <w:r w:rsidRPr="00F53560">
              <w:rPr>
                <w:rFonts w:ascii="Times New Roman" w:hAnsi="Times New Roman" w:cs="Times New Roman"/>
                <w:sz w:val="16"/>
                <w:szCs w:val="16"/>
              </w:rPr>
              <w:t xml:space="preserve">rolą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jakości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produktów żywnościowych</w:t>
            </w: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 xml:space="preserve"> i sposobami ich zapewniania, interwencjonizmem na rynku ogrodniczym w ramach Wspólnej Polityki Rolnej UE.</w:t>
            </w:r>
          </w:p>
          <w:p w:rsidR="00F53560" w:rsidRDefault="00F53560" w:rsidP="00F5356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560" w:rsidRPr="00F53560" w:rsidRDefault="00F53560" w:rsidP="00F5356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 xml:space="preserve">Gospodarka ogrodnicza na tle sektora rolnego w Polsce- przeszłość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teraźniejszość 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przyszłość . </w:t>
            </w:r>
            <w:proofErr w:type="gramEnd"/>
            <w:r w:rsidRPr="00F53560">
              <w:rPr>
                <w:rFonts w:ascii="Times New Roman" w:hAnsi="Times New Roman" w:cs="Times New Roman"/>
                <w:sz w:val="16"/>
                <w:szCs w:val="16"/>
              </w:rPr>
              <w:t>Organizacja i funkcjonowanie rynku ogrodniczego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>Teoria i zagadnienia związane z handlem zagranicznym produktami rolno-spożywczymi w szczególno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ści produktami ogrodniczymi. </w:t>
            </w: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 xml:space="preserve"> Interwencjonizm w sektorze ogrodniczym (wspólna polityka rolna w odniesieniu do ogrodnict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wa i rozwoju obszarów wiejskich</w:t>
            </w: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3560" w:rsidRPr="00F53560" w:rsidRDefault="00F53560" w:rsidP="00F5356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560" w:rsidRPr="00F53560" w:rsidRDefault="00F53560" w:rsidP="00F5356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 xml:space="preserve">Długookresowe analizy produkcji, konsumpcji i handlu owocami oraz warzywami - dynamika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zmian, perspektywy rozwoju. </w:t>
            </w: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 xml:space="preserve">Długookresowa analiza popytu – wydatki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gospodarstw domowych, prawo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proofErr w:type="spellEnd"/>
            <w:r w:rsidRPr="00F53560">
              <w:rPr>
                <w:rFonts w:ascii="Times New Roman" w:hAnsi="Times New Roman" w:cs="Times New Roman"/>
                <w:sz w:val="16"/>
                <w:szCs w:val="16"/>
              </w:rPr>
              <w:t>, spożycie produktów ogrodniczych i jego determinant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y, preferencje konsumentów. </w:t>
            </w: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>Zdefiniowanie, jakości handlowej w rozumieniu konsu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menta oraz przepisów prawa. </w:t>
            </w: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 xml:space="preserve">Analiza przygotowania produktów ogrodniczych do sprzedaży,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 xml:space="preserve"> jakości</w:t>
            </w:r>
            <w:proofErr w:type="gramEnd"/>
            <w:r w:rsidRPr="00F53560">
              <w:rPr>
                <w:rFonts w:ascii="Times New Roman" w:hAnsi="Times New Roman" w:cs="Times New Roman"/>
                <w:sz w:val="16"/>
                <w:szCs w:val="16"/>
              </w:rPr>
              <w:t xml:space="preserve"> handlowej i zgodności ze stan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dardami UE (studium przypadku), </w:t>
            </w:r>
            <w:r w:rsidRPr="00F53560">
              <w:rPr>
                <w:rFonts w:ascii="Times New Roman" w:hAnsi="Times New Roman" w:cs="Times New Roman"/>
                <w:sz w:val="16"/>
                <w:szCs w:val="16"/>
              </w:rPr>
              <w:t>wska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zanie dróg poprawy jakości. </w:t>
            </w:r>
          </w:p>
          <w:p w:rsidR="00CF2434" w:rsidRPr="00142195" w:rsidRDefault="00CF2434" w:rsidP="001421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7C2" w:rsidRDefault="00CF2434" w:rsidP="00D857C2">
            <w:pPr>
              <w:pStyle w:val="Akapitzlist"/>
              <w:spacing w:line="240" w:lineRule="auto"/>
              <w:ind w:left="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Wykłady;</w:t>
            </w:r>
            <w:r w:rsidR="006C3B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liczba</w:t>
            </w:r>
            <w:proofErr w:type="gramEnd"/>
            <w:r w:rsidR="006C3B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  <w:p w:rsidR="00843037" w:rsidRPr="00843037" w:rsidRDefault="006C3BEB" w:rsidP="00D857C2">
            <w:pPr>
              <w:pStyle w:val="Akapitzlist"/>
              <w:spacing w:line="240" w:lineRule="auto"/>
              <w:ind w:left="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Ćwiczenia, 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F2434" w:rsidRDefault="007B1AB3" w:rsidP="00F421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1AB3">
              <w:rPr>
                <w:rFonts w:ascii="Times New Roman" w:hAnsi="Times New Roman" w:cs="Times New Roman"/>
                <w:sz w:val="16"/>
                <w:szCs w:val="16"/>
              </w:rPr>
              <w:t xml:space="preserve">Wykład,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analiza i interpretacja zjawisk</w:t>
            </w:r>
            <w:r w:rsidR="006C3BEB">
              <w:rPr>
                <w:rFonts w:ascii="Times New Roman" w:hAnsi="Times New Roman" w:cs="Times New Roman"/>
                <w:sz w:val="16"/>
                <w:szCs w:val="16"/>
              </w:rPr>
              <w:t xml:space="preserve"> gospodarczych</w:t>
            </w:r>
            <w:r w:rsidRPr="007B1A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7B1AB3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FB560E" w:rsidRDefault="00BD77C0" w:rsidP="00AB0CB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502C70" w:rsidRDefault="00FB560E" w:rsidP="00AB0CB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502C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35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z zakresu rolnictwa i ogrodnictwa </w:t>
            </w:r>
          </w:p>
          <w:p w:rsidR="00CF2434" w:rsidRPr="00FF028A" w:rsidRDefault="00CF2434" w:rsidP="00262C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BD77C0" w:rsidRDefault="00BD77C0" w:rsidP="00EB4BF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FF028A" w:rsidRDefault="00FB560E" w:rsidP="00EB4B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EC69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502C70" w:rsidRPr="00EC6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962" w:rsidRPr="00EC6962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podejmowanych działań inżynierskich związanych z produkcją</w:t>
            </w:r>
            <w:r w:rsidR="00EC6962"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BD77C0" w:rsidRDefault="00BD77C0" w:rsidP="00AB0C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C87504" w:rsidRPr="00FF028A" w:rsidRDefault="00FF028A" w:rsidP="00AB0C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2C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jest</w:t>
            </w:r>
            <w:proofErr w:type="gramEnd"/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otwarty na nowe rozwiązania technologiczne służące poprawie jakości i bezpieczeństwa produkcji roślinnej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F028A" w:rsidRPr="00843037" w:rsidRDefault="00FF028A" w:rsidP="006C3BE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8E5734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bookmarkStart w:id="0" w:name="_GoBack"/>
            <w:bookmarkEnd w:id="0"/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3560">
              <w:rPr>
                <w:rFonts w:ascii="Times New Roman" w:hAnsi="Times New Roman" w:cs="Times New Roman"/>
                <w:sz w:val="16"/>
                <w:szCs w:val="16"/>
              </w:rPr>
              <w:t>W_01,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 xml:space="preserve"> U_02, </w:t>
            </w:r>
            <w:proofErr w:type="gramStart"/>
            <w:r w:rsidR="00044F7A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C3BEB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proofErr w:type="gramEnd"/>
            <w:r w:rsidR="006C3BEB">
              <w:rPr>
                <w:rFonts w:ascii="Times New Roman" w:hAnsi="Times New Roman" w:cs="Times New Roman"/>
                <w:sz w:val="16"/>
                <w:szCs w:val="16"/>
              </w:rPr>
              <w:t xml:space="preserve"> końcowy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F2434" w:rsidRDefault="006C3BE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  <w:r w:rsidR="00262C92"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434" w:rsidRPr="00CF2434">
              <w:rPr>
                <w:rFonts w:ascii="Times New Roman" w:hAnsi="Times New Roman" w:cs="Times New Roman"/>
                <w:sz w:val="16"/>
                <w:szCs w:val="16"/>
              </w:rPr>
              <w:t>w formie pisemnej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:rsidR="00C87504" w:rsidRPr="00FF028A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</w:t>
            </w:r>
            <w:proofErr w:type="gramStart"/>
            <w:r w:rsidRPr="00FF028A">
              <w:rPr>
                <w:sz w:val="16"/>
                <w:szCs w:val="16"/>
              </w:rPr>
              <w:t>na</w:t>
            </w:r>
            <w:proofErr w:type="gramEnd"/>
            <w:r w:rsidRPr="00FF028A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843037" w:rsidRDefault="006C3BEB" w:rsidP="00EB5A90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044F7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</w:t>
            </w:r>
            <w:r w:rsidRPr="00CF2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23)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142195" w:rsidRPr="00142195" w:rsidRDefault="00142195" w:rsidP="001421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2195">
              <w:rPr>
                <w:rFonts w:ascii="Times New Roman" w:hAnsi="Times New Roman" w:cs="Times New Roman"/>
                <w:sz w:val="16"/>
                <w:szCs w:val="16"/>
              </w:rPr>
              <w:t>1. Raporty Rynkowe – rynek owoców i warzyw. Instytut Ekonomiki Rolnej i Gospodarki Żywnościowej. Warszawa (wybrane lata)</w:t>
            </w:r>
          </w:p>
          <w:p w:rsidR="00142195" w:rsidRPr="00142195" w:rsidRDefault="00142195" w:rsidP="001421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2195">
              <w:rPr>
                <w:rFonts w:ascii="Times New Roman" w:hAnsi="Times New Roman" w:cs="Times New Roman"/>
                <w:sz w:val="16"/>
                <w:szCs w:val="16"/>
              </w:rPr>
              <w:t xml:space="preserve">2. Jąder K., </w:t>
            </w:r>
            <w:proofErr w:type="spellStart"/>
            <w:r w:rsidRPr="00142195">
              <w:rPr>
                <w:rFonts w:ascii="Times New Roman" w:hAnsi="Times New Roman" w:cs="Times New Roman"/>
                <w:sz w:val="16"/>
                <w:szCs w:val="16"/>
              </w:rPr>
              <w:t>Kierczyńska</w:t>
            </w:r>
            <w:proofErr w:type="spellEnd"/>
            <w:r w:rsidRPr="00142195">
              <w:rPr>
                <w:rFonts w:ascii="Times New Roman" w:hAnsi="Times New Roman" w:cs="Times New Roman"/>
                <w:sz w:val="16"/>
                <w:szCs w:val="16"/>
              </w:rPr>
              <w:t xml:space="preserve"> S., Stefko O., 2010: Zarys ekonomiki ogrodnictwa. Wyd. Uniwersytetu Przyrodniczego w Poznaniu</w:t>
            </w:r>
          </w:p>
          <w:p w:rsidR="00142195" w:rsidRPr="00142195" w:rsidRDefault="00142195" w:rsidP="001421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2195">
              <w:rPr>
                <w:rFonts w:ascii="Times New Roman" w:hAnsi="Times New Roman" w:cs="Times New Roman"/>
                <w:sz w:val="16"/>
                <w:szCs w:val="16"/>
              </w:rPr>
              <w:t>3. Gębska M., Filipiak T., 2006: Podstawy ekonomiki i organizacji gospodarstw rolniczych (skrypt). Wyd. SGGW, Warszawa.</w:t>
            </w:r>
          </w:p>
          <w:p w:rsidR="00142195" w:rsidRPr="00142195" w:rsidRDefault="00142195" w:rsidP="001421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2195">
              <w:rPr>
                <w:rFonts w:ascii="Times New Roman" w:hAnsi="Times New Roman" w:cs="Times New Roman"/>
                <w:sz w:val="16"/>
                <w:szCs w:val="16"/>
              </w:rPr>
              <w:t xml:space="preserve">4. Nasiłowski </w:t>
            </w:r>
            <w:proofErr w:type="gramStart"/>
            <w:r w:rsidRPr="00142195">
              <w:rPr>
                <w:rFonts w:ascii="Times New Roman" w:hAnsi="Times New Roman" w:cs="Times New Roman"/>
                <w:sz w:val="16"/>
                <w:szCs w:val="16"/>
              </w:rPr>
              <w:t xml:space="preserve">M. , 2000: </w:t>
            </w:r>
            <w:proofErr w:type="gramEnd"/>
            <w:r w:rsidRPr="00142195">
              <w:rPr>
                <w:rFonts w:ascii="Times New Roman" w:hAnsi="Times New Roman" w:cs="Times New Roman"/>
                <w:sz w:val="16"/>
                <w:szCs w:val="16"/>
              </w:rPr>
              <w:t xml:space="preserve">System rynkowy. Podstawy mikro i makroekonomii, Wyd. </w:t>
            </w:r>
            <w:proofErr w:type="spellStart"/>
            <w:r w:rsidRPr="00142195">
              <w:rPr>
                <w:rFonts w:ascii="Times New Roman" w:hAnsi="Times New Roman" w:cs="Times New Roman"/>
                <w:sz w:val="16"/>
                <w:szCs w:val="16"/>
              </w:rPr>
              <w:t>Key</w:t>
            </w:r>
            <w:proofErr w:type="spellEnd"/>
            <w:r w:rsidRPr="001421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42195">
              <w:rPr>
                <w:rFonts w:ascii="Times New Roman" w:hAnsi="Times New Roman" w:cs="Times New Roman"/>
                <w:sz w:val="16"/>
                <w:szCs w:val="16"/>
              </w:rPr>
              <w:t>Text</w:t>
            </w:r>
            <w:proofErr w:type="spellEnd"/>
            <w:r w:rsidRPr="00142195">
              <w:rPr>
                <w:rFonts w:ascii="Times New Roman" w:hAnsi="Times New Roman" w:cs="Times New Roman"/>
                <w:sz w:val="16"/>
                <w:szCs w:val="16"/>
              </w:rPr>
              <w:t>, Warszawa</w:t>
            </w:r>
          </w:p>
          <w:p w:rsidR="008C1EB0" w:rsidRPr="00582090" w:rsidRDefault="008C1EB0" w:rsidP="00D0104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  <w:proofErr w:type="gramEnd"/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90FA8" w:rsidRDefault="00890FA8" w:rsidP="00ED11F9">
      <w:pPr>
        <w:rPr>
          <w:sz w:val="16"/>
        </w:rPr>
      </w:pPr>
    </w:p>
    <w:p w:rsidR="00890FA8" w:rsidRDefault="00890FA8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C3BE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44F7A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 w:rsidR="00890FA8">
              <w:rPr>
                <w:b/>
                <w:bCs/>
                <w:sz w:val="18"/>
                <w:szCs w:val="18"/>
              </w:rPr>
              <w:t>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905AC6" w:rsidRPr="00523AA3" w:rsidRDefault="00905AC6" w:rsidP="0090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D857C2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4200"/>
        <w:gridCol w:w="3001"/>
        <w:gridCol w:w="1381"/>
      </w:tblGrid>
      <w:tr w:rsidR="0093211F" w:rsidRPr="00FB1C10" w:rsidTr="00AB0CB3">
        <w:tc>
          <w:tcPr>
            <w:tcW w:w="191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AB0CB3">
              <w:rPr>
                <w:bCs/>
                <w:sz w:val="18"/>
                <w:szCs w:val="18"/>
              </w:rPr>
              <w:t>kategoria</w:t>
            </w:r>
            <w:proofErr w:type="gramEnd"/>
            <w:r w:rsidRPr="00AB0CB3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0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AB0CB3">
        <w:tc>
          <w:tcPr>
            <w:tcW w:w="1910" w:type="dxa"/>
          </w:tcPr>
          <w:p w:rsidR="0093211F" w:rsidRPr="00BD77C0" w:rsidRDefault="0093211F" w:rsidP="00AB0CB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D77C0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AB0CB3" w:rsidRPr="00BD77C0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BD77C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F028A" w:rsidRPr="00BD77C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</w:t>
            </w:r>
            <w:r w:rsidR="00AB0CB3" w:rsidRPr="00BD77C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:rsidR="0093211F" w:rsidRPr="00AB0CB3" w:rsidRDefault="00262C92" w:rsidP="00055C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podstawową wiedzę ekonomiczną z zakresu rolnictwa i ogrodnictwa </w:t>
            </w:r>
          </w:p>
        </w:tc>
        <w:tc>
          <w:tcPr>
            <w:tcW w:w="3001" w:type="dxa"/>
          </w:tcPr>
          <w:p w:rsidR="0093211F" w:rsidRPr="00AB0CB3" w:rsidRDefault="00BD77C0" w:rsidP="00FB560E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FB560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93211F" w:rsidRPr="00AB0CB3" w:rsidRDefault="00044F7A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FB560E" w:rsidRPr="00FB1C10" w:rsidTr="00AB0CB3">
        <w:tc>
          <w:tcPr>
            <w:tcW w:w="1910" w:type="dxa"/>
          </w:tcPr>
          <w:p w:rsidR="00FB560E" w:rsidRPr="00BD77C0" w:rsidRDefault="00FB560E" w:rsidP="00044F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D77C0">
              <w:rPr>
                <w:bCs/>
                <w:color w:val="000000" w:themeColor="text1"/>
                <w:sz w:val="18"/>
                <w:szCs w:val="18"/>
              </w:rPr>
              <w:t xml:space="preserve">Umiejętności – </w:t>
            </w:r>
            <w:r w:rsidRPr="00BD77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U_0</w:t>
            </w:r>
            <w:r w:rsidR="00044F7A" w:rsidRPr="00BD77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FB560E" w:rsidRPr="00FF028A" w:rsidRDefault="00EC6962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696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EC6962">
              <w:rPr>
                <w:rFonts w:ascii="Times New Roman" w:hAnsi="Times New Roman" w:cs="Times New Roman"/>
                <w:sz w:val="16"/>
                <w:szCs w:val="16"/>
              </w:rPr>
              <w:t xml:space="preserve"> dokonać wstępnej analizy ekonomicznej podejmowanych działań inżynierskich związanych z produkcją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FB560E" w:rsidRPr="00FF028A" w:rsidRDefault="00BD77C0" w:rsidP="00B26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="00FB560E" w:rsidRDefault="00EC6962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B26FA0" w:rsidRPr="00FB1C10" w:rsidTr="00AB0CB3">
        <w:tc>
          <w:tcPr>
            <w:tcW w:w="1910" w:type="dxa"/>
          </w:tcPr>
          <w:p w:rsidR="00B26FA0" w:rsidRPr="00BD77C0" w:rsidRDefault="00B26FA0" w:rsidP="00B26F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D77C0">
              <w:rPr>
                <w:bCs/>
                <w:color w:val="000000" w:themeColor="text1"/>
                <w:sz w:val="18"/>
                <w:szCs w:val="18"/>
              </w:rPr>
              <w:t xml:space="preserve">Kompetencje </w:t>
            </w:r>
            <w:r w:rsidR="00AB0CB3" w:rsidRPr="00BD77C0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BD77C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D77C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  <w:r w:rsidR="00AB0CB3" w:rsidRPr="00BD77C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Pr="00BD77C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B26FA0" w:rsidRPr="00AB0CB3" w:rsidRDefault="00262C92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technologiczne służące </w:t>
            </w:r>
            <w:proofErr w:type="gramStart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>poprawie jakości</w:t>
            </w:r>
            <w:proofErr w:type="gramEnd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i bezpieczeństwa produkcji roślinnej</w:t>
            </w:r>
          </w:p>
        </w:tc>
        <w:tc>
          <w:tcPr>
            <w:tcW w:w="3001" w:type="dxa"/>
          </w:tcPr>
          <w:p w:rsidR="00B26FA0" w:rsidRPr="00AB0CB3" w:rsidRDefault="00BD77C0" w:rsidP="00044F7A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FF0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B26FA0" w:rsidRPr="00AB0CB3" w:rsidRDefault="00044F7A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51C8D"/>
    <w:multiLevelType w:val="hybridMultilevel"/>
    <w:tmpl w:val="93BC2A2E"/>
    <w:lvl w:ilvl="0" w:tplc="90C2D46E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03EFC"/>
    <w:rsid w:val="00044F7A"/>
    <w:rsid w:val="00055C98"/>
    <w:rsid w:val="000834BC"/>
    <w:rsid w:val="000C4232"/>
    <w:rsid w:val="000F27DB"/>
    <w:rsid w:val="000F547E"/>
    <w:rsid w:val="00142195"/>
    <w:rsid w:val="00142E6C"/>
    <w:rsid w:val="00146811"/>
    <w:rsid w:val="001612D5"/>
    <w:rsid w:val="001E58E6"/>
    <w:rsid w:val="00207BBF"/>
    <w:rsid w:val="00262C92"/>
    <w:rsid w:val="002B4D98"/>
    <w:rsid w:val="002F27B7"/>
    <w:rsid w:val="00306D7B"/>
    <w:rsid w:val="00341D25"/>
    <w:rsid w:val="00365EDA"/>
    <w:rsid w:val="003B680D"/>
    <w:rsid w:val="004B1119"/>
    <w:rsid w:val="004B1252"/>
    <w:rsid w:val="00502C70"/>
    <w:rsid w:val="00536801"/>
    <w:rsid w:val="006625F0"/>
    <w:rsid w:val="006C3BEB"/>
    <w:rsid w:val="006C766B"/>
    <w:rsid w:val="00710D73"/>
    <w:rsid w:val="0072568B"/>
    <w:rsid w:val="007265B6"/>
    <w:rsid w:val="007B1AB3"/>
    <w:rsid w:val="007D115C"/>
    <w:rsid w:val="007D736E"/>
    <w:rsid w:val="00843037"/>
    <w:rsid w:val="00874A5C"/>
    <w:rsid w:val="00890FA8"/>
    <w:rsid w:val="00895BEB"/>
    <w:rsid w:val="008C1EB0"/>
    <w:rsid w:val="008E5734"/>
    <w:rsid w:val="008F7E6F"/>
    <w:rsid w:val="00902168"/>
    <w:rsid w:val="00905AC6"/>
    <w:rsid w:val="00924A6B"/>
    <w:rsid w:val="0093211F"/>
    <w:rsid w:val="00965A2D"/>
    <w:rsid w:val="00966E0B"/>
    <w:rsid w:val="009F42F0"/>
    <w:rsid w:val="00A4317B"/>
    <w:rsid w:val="00A43564"/>
    <w:rsid w:val="00A65DB9"/>
    <w:rsid w:val="00AA636D"/>
    <w:rsid w:val="00AB0CB3"/>
    <w:rsid w:val="00AC49CB"/>
    <w:rsid w:val="00AD51C1"/>
    <w:rsid w:val="00B26FA0"/>
    <w:rsid w:val="00B2721F"/>
    <w:rsid w:val="00BD77C0"/>
    <w:rsid w:val="00C013DA"/>
    <w:rsid w:val="00C87504"/>
    <w:rsid w:val="00CD0414"/>
    <w:rsid w:val="00CF2434"/>
    <w:rsid w:val="00D01043"/>
    <w:rsid w:val="00D06FEE"/>
    <w:rsid w:val="00D119FC"/>
    <w:rsid w:val="00D50A13"/>
    <w:rsid w:val="00D857C2"/>
    <w:rsid w:val="00DE032D"/>
    <w:rsid w:val="00DE6C48"/>
    <w:rsid w:val="00DE7379"/>
    <w:rsid w:val="00EB4BF7"/>
    <w:rsid w:val="00EB5A90"/>
    <w:rsid w:val="00EC6962"/>
    <w:rsid w:val="00ED11F9"/>
    <w:rsid w:val="00ED37E5"/>
    <w:rsid w:val="00ED54DF"/>
    <w:rsid w:val="00F42191"/>
    <w:rsid w:val="00F53560"/>
    <w:rsid w:val="00FB560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A4317B"/>
  </w:style>
  <w:style w:type="character" w:customStyle="1" w:styleId="shorttext">
    <w:name w:val="short_text"/>
    <w:basedOn w:val="Domylnaczcionkaakapitu"/>
    <w:rsid w:val="00DE0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8</cp:revision>
  <cp:lastPrinted>2019-03-08T11:27:00Z</cp:lastPrinted>
  <dcterms:created xsi:type="dcterms:W3CDTF">2019-05-13T08:10:00Z</dcterms:created>
  <dcterms:modified xsi:type="dcterms:W3CDTF">2019-05-24T06:44:00Z</dcterms:modified>
</cp:coreProperties>
</file>