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BB467F" w:rsidRDefault="00BB467F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7F">
              <w:rPr>
                <w:rFonts w:ascii="Times New Roman" w:hAnsi="Times New Roman" w:cs="Times New Roman"/>
                <w:b/>
                <w:sz w:val="20"/>
                <w:szCs w:val="20"/>
              </w:rPr>
              <w:t>Rośliny zielarskie jako źródło związków biologicznie aktywnych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506F7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8C23AB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506F7A" w:rsidRDefault="00BB467F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Herbal plants as a source of biologically active compounds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506F7A" w:rsidP="00BB46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B467F">
              <w:rPr>
                <w:rFonts w:ascii="Times New Roman" w:hAnsi="Times New Roman" w:cs="Times New Roman"/>
                <w:sz w:val="20"/>
                <w:szCs w:val="20"/>
              </w:rPr>
              <w:t>chrona zdrowia roślin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7E640D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7E640D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7E640D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7E640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7E640D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7E640D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7E640D" w:rsidRDefault="00C74E4A" w:rsidP="000F27DB">
            <w:pPr>
              <w:spacing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C74E4A">
              <w:rPr>
                <w:b/>
                <w:sz w:val="16"/>
                <w:szCs w:val="16"/>
              </w:rPr>
              <w:t>OGR-OR1-S-7Z55.11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8C23AB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BB467F" w:rsidRPr="00BB467F">
              <w:rPr>
                <w:rFonts w:ascii="Times New Roman" w:hAnsi="Times New Roman" w:cs="Times New Roman"/>
                <w:bCs/>
                <w:sz w:val="16"/>
                <w:szCs w:val="16"/>
              </w:rPr>
              <w:t>r inż. Anna Geszprych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8C23AB" w:rsidP="00BB467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BB467F" w:rsidRPr="00BB467F">
              <w:rPr>
                <w:rFonts w:ascii="Times New Roman" w:hAnsi="Times New Roman" w:cs="Times New Roman"/>
                <w:bCs/>
                <w:sz w:val="16"/>
                <w:szCs w:val="16"/>
              </w:rPr>
              <w:t>r inż. Anna Geszprych, pracownicy Katedry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BB467F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B467F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</w:t>
            </w:r>
            <w:r w:rsidR="008C23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logii i Architektury Krajobrazu; </w:t>
            </w:r>
            <w:bookmarkStart w:id="0" w:name="_GoBack"/>
            <w:bookmarkEnd w:id="0"/>
            <w:r w:rsidRPr="00BB46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Katedra Roślin Warzywnych i Leczniczych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BB467F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BB467F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46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Rośliny zielarskie są bogatym źródłem związków chemicznych wykazujących określone działanie fizjologiczne na organizm człowieka. Obecność tych związków w roślinach, a także ich ilość, wpływa na jakość otrzymywanych surowców. Celem przedmiotu jest przekazanie studentom podstawowych wiadomości na temat związków biologicznie czynnych występujących w roślinach zielarskich oraz roli, jaką odgrywają one w fitoterapii. Przedstawione zostanie również znaczenie tych związków dla rośliny. Studenci poznają także metody </w:t>
            </w:r>
            <w:r w:rsidR="00883E80">
              <w:rPr>
                <w:rFonts w:ascii="Times New Roman" w:hAnsi="Times New Roman" w:cs="Times New Roman"/>
                <w:bCs/>
                <w:sz w:val="16"/>
                <w:szCs w:val="16"/>
              </w:rPr>
              <w:t>określania</w:t>
            </w:r>
            <w:r w:rsidRPr="00BB46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zawartości wybranych związków w surowcach zielarskich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7E640D" w:rsidRPr="007E640D" w:rsidRDefault="007E640D" w:rsidP="007E640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640D">
              <w:rPr>
                <w:rFonts w:ascii="Times New Roman" w:hAnsi="Times New Roman" w:cs="Times New Roman"/>
                <w:bCs/>
                <w:sz w:val="16"/>
                <w:szCs w:val="16"/>
              </w:rPr>
              <w:t>Wykłady: Związki biologicznie czynne występujące w surowcach zielarskich (m.in. olejki eteryczne, glikozydy, garbniki, gorycze, alkaloidy): budowa, charakterystyka fizykochemiczna, lokalizacja w roślinie, aktywność biologiczna, surowce bogate w omawiane związki. Czynniki wpływające na gromadzenie się związków biologicznie aktywnych w roślinach.</w:t>
            </w:r>
          </w:p>
          <w:p w:rsidR="00C87504" w:rsidRDefault="007E640D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64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Oznaczanie wybranych związków biologicznie czynnych w materiale roślinnym: olejki eteryczne, związki fenolowe (w tym kwasy polifenolowe, </w:t>
            </w:r>
            <w:r w:rsidR="00DC0A0C">
              <w:rPr>
                <w:rFonts w:ascii="Times New Roman" w:hAnsi="Times New Roman" w:cs="Times New Roman"/>
                <w:bCs/>
                <w:sz w:val="16"/>
                <w:szCs w:val="16"/>
              </w:rPr>
              <w:t>garbniki, flawonoidy), gorycze.</w:t>
            </w:r>
          </w:p>
          <w:p w:rsidR="00C87504" w:rsidRPr="007D736E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A86" w:rsidRPr="004B5613" w:rsidRDefault="00812A86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C74E4A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liczba godzin </w:t>
            </w:r>
            <w:r w:rsidR="00BB467F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B331BB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B331BB" w:rsidRPr="004B5613" w:rsidRDefault="00B331BB" w:rsidP="007E640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liczba godzin </w:t>
            </w:r>
            <w:r w:rsidR="007E640D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7E640D" w:rsidP="0095559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7E64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 – prezentacja, </w:t>
            </w:r>
            <w:r w:rsidR="009555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instruktaż, </w:t>
            </w:r>
            <w:r w:rsidRPr="007E640D">
              <w:rPr>
                <w:rFonts w:ascii="Times New Roman" w:hAnsi="Times New Roman" w:cs="Times New Roman"/>
                <w:bCs/>
                <w:sz w:val="16"/>
                <w:szCs w:val="16"/>
              </w:rPr>
              <w:t>doświadczenie – oznaczanie zawartości związków biologicznie czynnych w surowcach zielarskich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7E640D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E640D">
              <w:rPr>
                <w:rFonts w:ascii="Times New Roman" w:hAnsi="Times New Roman" w:cs="Times New Roman"/>
                <w:bCs/>
                <w:sz w:val="16"/>
                <w:szCs w:val="16"/>
              </w:rPr>
              <w:t>Student powinien posiadać podstawową wiedzę z zakresu botaniki i chemii organicznej oraz umiejętność pracy w laboratorium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8C0BBB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8C0BB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87504" w:rsidRPr="007D2904" w:rsidRDefault="00FF435F" w:rsidP="008C0BB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A0639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7E64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640D" w:rsidRPr="007E640D">
              <w:rPr>
                <w:rFonts w:ascii="Times New Roman" w:hAnsi="Times New Roman" w:cs="Times New Roman"/>
                <w:sz w:val="16"/>
                <w:szCs w:val="16"/>
              </w:rPr>
              <w:t>zna główne związki biologicznie czynne występujące w surowcach roślinnych, ich właściwości i zastosowanie</w:t>
            </w:r>
          </w:p>
          <w:p w:rsidR="00C87504" w:rsidRPr="007D2904" w:rsidRDefault="00FF435F" w:rsidP="008C0BB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8C0BBB" w:rsidRPr="007E640D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 w:rsidR="008C0BBB">
              <w:rPr>
                <w:rFonts w:ascii="Times New Roman" w:hAnsi="Times New Roman" w:cs="Times New Roman"/>
                <w:sz w:val="16"/>
                <w:szCs w:val="16"/>
              </w:rPr>
              <w:t>metody oznaczania niektórych związków</w:t>
            </w:r>
            <w:r w:rsidR="008C0BBB" w:rsidRPr="007E640D">
              <w:rPr>
                <w:rFonts w:ascii="Times New Roman" w:hAnsi="Times New Roman" w:cs="Times New Roman"/>
                <w:sz w:val="16"/>
                <w:szCs w:val="16"/>
              </w:rPr>
              <w:t xml:space="preserve"> biologicznie czynn</w:t>
            </w:r>
            <w:r w:rsidR="008C0BBB">
              <w:rPr>
                <w:rFonts w:ascii="Times New Roman" w:hAnsi="Times New Roman" w:cs="Times New Roman"/>
                <w:sz w:val="16"/>
                <w:szCs w:val="16"/>
              </w:rPr>
              <w:t xml:space="preserve">ych </w:t>
            </w:r>
            <w:r w:rsidR="008C0BBB" w:rsidRPr="007E640D">
              <w:rPr>
                <w:rFonts w:ascii="Times New Roman" w:hAnsi="Times New Roman" w:cs="Times New Roman"/>
                <w:sz w:val="16"/>
                <w:szCs w:val="16"/>
              </w:rPr>
              <w:t>występując</w:t>
            </w:r>
            <w:r w:rsidR="008C0BBB"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r w:rsidR="008C0BBB" w:rsidRPr="007E640D">
              <w:rPr>
                <w:rFonts w:ascii="Times New Roman" w:hAnsi="Times New Roman" w:cs="Times New Roman"/>
                <w:sz w:val="16"/>
                <w:szCs w:val="16"/>
              </w:rPr>
              <w:t xml:space="preserve"> w surowcach </w:t>
            </w:r>
            <w:r w:rsidR="008C0BBB">
              <w:rPr>
                <w:rFonts w:ascii="Times New Roman" w:hAnsi="Times New Roman" w:cs="Times New Roman"/>
                <w:sz w:val="16"/>
                <w:szCs w:val="16"/>
              </w:rPr>
              <w:t>zielarskich</w:t>
            </w:r>
          </w:p>
          <w:p w:rsidR="00C87504" w:rsidRPr="00582090" w:rsidRDefault="00C87504" w:rsidP="008C0BBB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582090" w:rsidRDefault="00C87504" w:rsidP="008C0BB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87504" w:rsidRPr="008C0BBB" w:rsidRDefault="00FF435F" w:rsidP="00883E8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7E64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3E80">
              <w:rPr>
                <w:rFonts w:ascii="Times New Roman" w:hAnsi="Times New Roman" w:cs="Times New Roman"/>
                <w:sz w:val="16"/>
                <w:szCs w:val="16"/>
              </w:rPr>
              <w:t xml:space="preserve">potrafi stosować metody analityczne </w:t>
            </w:r>
            <w:r w:rsidR="007E640D" w:rsidRPr="007E640D">
              <w:rPr>
                <w:rFonts w:ascii="Times New Roman" w:hAnsi="Times New Roman" w:cs="Times New Roman"/>
                <w:sz w:val="16"/>
                <w:szCs w:val="16"/>
              </w:rPr>
              <w:t xml:space="preserve">w celu oznaczania </w:t>
            </w:r>
            <w:r w:rsidR="008C0BBB">
              <w:rPr>
                <w:rFonts w:ascii="Times New Roman" w:hAnsi="Times New Roman" w:cs="Times New Roman"/>
                <w:sz w:val="16"/>
                <w:szCs w:val="16"/>
              </w:rPr>
              <w:t>niektórych</w:t>
            </w:r>
            <w:r w:rsidR="007E640D" w:rsidRPr="007E640D">
              <w:rPr>
                <w:rFonts w:ascii="Times New Roman" w:hAnsi="Times New Roman" w:cs="Times New Roman"/>
                <w:sz w:val="16"/>
                <w:szCs w:val="16"/>
              </w:rPr>
              <w:t xml:space="preserve"> związków biologicznie czynnych w materiale roślinnym</w:t>
            </w:r>
          </w:p>
        </w:tc>
        <w:tc>
          <w:tcPr>
            <w:tcW w:w="2520" w:type="dxa"/>
            <w:gridSpan w:val="4"/>
          </w:tcPr>
          <w:p w:rsidR="00C87504" w:rsidRPr="00D46494" w:rsidRDefault="00C87504" w:rsidP="008C0BB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46494">
              <w:rPr>
                <w:bCs/>
                <w:sz w:val="16"/>
                <w:szCs w:val="16"/>
              </w:rPr>
              <w:t>Kompetencje:</w:t>
            </w:r>
          </w:p>
          <w:p w:rsidR="00C87504" w:rsidRPr="00D46494" w:rsidRDefault="00FF435F" w:rsidP="008C0BB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494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D4649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46494" w:rsidRPr="00D46494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odpowiedzialności za bezpieczeństwo własne i współpracowników oraz stan środowiska naturalnego podczas pracy w laboratorium</w:t>
            </w:r>
          </w:p>
          <w:p w:rsidR="00C87504" w:rsidRPr="00D46494" w:rsidRDefault="00C87504" w:rsidP="008C0BBB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7E640D" w:rsidRPr="007E640D" w:rsidRDefault="007E640D" w:rsidP="007E640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40D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7E64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D47042">
              <w:rPr>
                <w:rFonts w:ascii="Times New Roman" w:hAnsi="Times New Roman" w:cs="Times New Roman"/>
                <w:sz w:val="16"/>
                <w:szCs w:val="16"/>
              </w:rPr>
              <w:t>, W_02</w:t>
            </w:r>
            <w:r w:rsidRPr="007E640D">
              <w:rPr>
                <w:rFonts w:ascii="Times New Roman" w:hAnsi="Times New Roman" w:cs="Times New Roman"/>
                <w:sz w:val="16"/>
                <w:szCs w:val="16"/>
              </w:rPr>
              <w:t xml:space="preserve"> – egzamin pisemny</w:t>
            </w:r>
          </w:p>
          <w:p w:rsidR="001B4EFD" w:rsidRPr="001B4EFD" w:rsidRDefault="007E640D" w:rsidP="00D4704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E640D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785BCF"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7E64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85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E640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47042"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 w:rsidRPr="007E64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470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E640D">
              <w:rPr>
                <w:rFonts w:ascii="Times New Roman" w:hAnsi="Times New Roman" w:cs="Times New Roman"/>
                <w:sz w:val="16"/>
                <w:szCs w:val="16"/>
              </w:rPr>
              <w:t xml:space="preserve"> – ocena pracy studenta na ćwiczeniach</w:t>
            </w:r>
            <w:r w:rsidR="007610C7">
              <w:rPr>
                <w:rFonts w:ascii="Times New Roman" w:hAnsi="Times New Roman" w:cs="Times New Roman"/>
                <w:sz w:val="16"/>
                <w:szCs w:val="16"/>
              </w:rPr>
              <w:t xml:space="preserve"> (w tym sprawozdań z ćwiczeń)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785BCF" w:rsidP="007610C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5B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Egzamin – treść pytań i odpowiedzi studenta wraz z oceną; </w:t>
            </w:r>
            <w:r w:rsidR="007610C7">
              <w:rPr>
                <w:rFonts w:ascii="Times New Roman" w:hAnsi="Times New Roman" w:cs="Times New Roman"/>
                <w:bCs/>
                <w:sz w:val="16"/>
                <w:szCs w:val="16"/>
              </w:rPr>
              <w:t>sprawozdania z ćwiczeń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785BCF" w:rsidRPr="00785BCF" w:rsidRDefault="00785BCF" w:rsidP="00785BC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5BCF">
              <w:rPr>
                <w:rFonts w:ascii="Times New Roman" w:hAnsi="Times New Roman" w:cs="Times New Roman"/>
                <w:bCs/>
                <w:sz w:val="16"/>
                <w:szCs w:val="16"/>
              </w:rPr>
              <w:t>Ocena z egzaminu – 60%</w:t>
            </w:r>
          </w:p>
          <w:p w:rsidR="00C87504" w:rsidRPr="004B5613" w:rsidRDefault="00785BCF" w:rsidP="00785B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5B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pracy studenta na ćwiczeniach </w:t>
            </w:r>
            <w:r w:rsidR="007610C7">
              <w:rPr>
                <w:rFonts w:ascii="Times New Roman" w:hAnsi="Times New Roman" w:cs="Times New Roman"/>
                <w:sz w:val="16"/>
                <w:szCs w:val="16"/>
              </w:rPr>
              <w:t xml:space="preserve">(w tym sprawozdań z ćwiczeń) </w:t>
            </w:r>
            <w:r w:rsidRPr="00785BCF">
              <w:rPr>
                <w:rFonts w:ascii="Times New Roman" w:hAnsi="Times New Roman" w:cs="Times New Roman"/>
                <w:bCs/>
                <w:sz w:val="16"/>
                <w:szCs w:val="16"/>
              </w:rPr>
              <w:t>– 40%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785BC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5BCF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 laboratorium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785BCF" w:rsidRPr="00785BCF" w:rsidRDefault="00785BCF" w:rsidP="00785BC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5BCF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785BCF">
              <w:rPr>
                <w:rFonts w:ascii="Times New Roman" w:hAnsi="Times New Roman" w:cs="Times New Roman"/>
                <w:sz w:val="16"/>
                <w:szCs w:val="16"/>
              </w:rPr>
              <w:t>Kohlmünzer</w:t>
            </w:r>
            <w:proofErr w:type="spellEnd"/>
            <w:r w:rsidRPr="00785BCF">
              <w:rPr>
                <w:rFonts w:ascii="Times New Roman" w:hAnsi="Times New Roman" w:cs="Times New Roman"/>
                <w:sz w:val="16"/>
                <w:szCs w:val="16"/>
              </w:rPr>
              <w:t xml:space="preserve"> S. 20</w:t>
            </w:r>
            <w:r w:rsidR="002E7F6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785BCF">
              <w:rPr>
                <w:rFonts w:ascii="Times New Roman" w:hAnsi="Times New Roman" w:cs="Times New Roman"/>
                <w:sz w:val="16"/>
                <w:szCs w:val="16"/>
              </w:rPr>
              <w:t>. Farmakognozja. Podręcznik dla studentów farmacji. PZWL, Warszawa.</w:t>
            </w:r>
          </w:p>
          <w:p w:rsidR="00785BCF" w:rsidRPr="00785BCF" w:rsidRDefault="00785BCF" w:rsidP="00785BC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5BCF">
              <w:rPr>
                <w:rFonts w:ascii="Times New Roman" w:hAnsi="Times New Roman" w:cs="Times New Roman"/>
                <w:sz w:val="16"/>
                <w:szCs w:val="16"/>
              </w:rPr>
              <w:t>2. Strzelecka H., Kowalski J. (red.) 2000. Encyklopedia zielarstwa i ziołolecznictwa. Wyd. Naukowe PWN, Warszawa.</w:t>
            </w:r>
          </w:p>
          <w:p w:rsidR="00785BCF" w:rsidRPr="00785BCF" w:rsidRDefault="00785BCF" w:rsidP="00785BC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5BCF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785BCF">
              <w:rPr>
                <w:rFonts w:ascii="Times New Roman" w:hAnsi="Times New Roman" w:cs="Times New Roman"/>
                <w:sz w:val="16"/>
                <w:szCs w:val="16"/>
              </w:rPr>
              <w:t>Suchorska</w:t>
            </w:r>
            <w:proofErr w:type="spellEnd"/>
            <w:r w:rsidRPr="00785BCF">
              <w:rPr>
                <w:rFonts w:ascii="Times New Roman" w:hAnsi="Times New Roman" w:cs="Times New Roman"/>
                <w:sz w:val="16"/>
                <w:szCs w:val="16"/>
              </w:rPr>
              <w:t>-Tropiło K., Olszewska-Kaczyńska I. 2003. Botanika lekarska. Wyd. SGGW, Warszawa.</w:t>
            </w:r>
          </w:p>
          <w:p w:rsidR="00785BCF" w:rsidRPr="00785BCF" w:rsidRDefault="002E7F60" w:rsidP="00785BC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85BCF" w:rsidRPr="00785BC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Klimek B</w:t>
            </w:r>
            <w:r w:rsidRPr="00785B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(red.) 2011. Analiza fitochemiczna roślinnych substancji leczniczych. UM w Łodzi, Łódź</w:t>
            </w:r>
            <w:r w:rsidR="00785BCF" w:rsidRPr="00785B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85BCF" w:rsidRPr="00785BCF" w:rsidRDefault="00744CB2" w:rsidP="00785BC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85BCF" w:rsidRPr="00785BCF">
              <w:rPr>
                <w:rFonts w:ascii="Times New Roman" w:hAnsi="Times New Roman" w:cs="Times New Roman"/>
                <w:sz w:val="16"/>
                <w:szCs w:val="16"/>
              </w:rPr>
              <w:t xml:space="preserve">. Farmakopea Polska </w:t>
            </w:r>
            <w:r w:rsidR="002E7F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="00785BCF" w:rsidRPr="00785BCF">
              <w:rPr>
                <w:rFonts w:ascii="Times New Roman" w:hAnsi="Times New Roman" w:cs="Times New Roman"/>
                <w:sz w:val="16"/>
                <w:szCs w:val="16"/>
              </w:rPr>
              <w:t>I. 20</w:t>
            </w:r>
            <w:r w:rsidR="002E7F6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785BCF" w:rsidRPr="00785BC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785BCF" w:rsidRPr="00785BCF">
              <w:rPr>
                <w:rFonts w:ascii="Times New Roman" w:hAnsi="Times New Roman" w:cs="Times New Roman"/>
                <w:sz w:val="16"/>
                <w:szCs w:val="16"/>
              </w:rPr>
              <w:t>PTFarm</w:t>
            </w:r>
            <w:proofErr w:type="spellEnd"/>
            <w:r w:rsidR="00785BCF" w:rsidRPr="00785BCF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:rsidR="00C87504" w:rsidRPr="004B5613" w:rsidRDefault="00744CB2" w:rsidP="00744CB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85BCF" w:rsidRPr="00785BCF">
              <w:rPr>
                <w:rFonts w:ascii="Times New Roman" w:hAnsi="Times New Roman" w:cs="Times New Roman"/>
                <w:sz w:val="16"/>
                <w:szCs w:val="16"/>
              </w:rPr>
              <w:t>. Artykuły naukowe dotyczące tematyki zajęć.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785BCF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DC0A0C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1,4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C74E4A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4B5613" w:rsidRDefault="00DC0A0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0A0C">
              <w:rPr>
                <w:rFonts w:ascii="Times New Roman" w:hAnsi="Times New Roman" w:cs="Times New Roman"/>
                <w:bCs/>
                <w:sz w:val="16"/>
                <w:szCs w:val="16"/>
              </w:rPr>
              <w:t>zna główne związki biologicznie czynne występujące w surowcach roślinnych, ich właściwości i zastosowanie</w:t>
            </w:r>
          </w:p>
        </w:tc>
        <w:tc>
          <w:tcPr>
            <w:tcW w:w="3001" w:type="dxa"/>
          </w:tcPr>
          <w:p w:rsidR="0093211F" w:rsidRPr="004B5613" w:rsidRDefault="000C04B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K_W02; K_W06</w:t>
            </w:r>
            <w:r w:rsidR="00D46494">
              <w:rPr>
                <w:rFonts w:ascii="Times New Roman" w:hAnsi="Times New Roman" w:cs="Times New Roman"/>
                <w:bCs/>
                <w:sz w:val="16"/>
                <w:szCs w:val="16"/>
              </w:rPr>
              <w:t>; K_W07</w:t>
            </w:r>
          </w:p>
        </w:tc>
        <w:tc>
          <w:tcPr>
            <w:tcW w:w="1381" w:type="dxa"/>
          </w:tcPr>
          <w:p w:rsidR="0093211F" w:rsidRPr="004B5613" w:rsidRDefault="003A3CFD" w:rsidP="00883E8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1; </w:t>
            </w:r>
            <w:r w:rsidR="00883E8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15212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D464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4B5613" w:rsidRDefault="008C0BB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0BBB">
              <w:rPr>
                <w:rFonts w:ascii="Times New Roman" w:hAnsi="Times New Roman" w:cs="Times New Roman"/>
                <w:bCs/>
                <w:sz w:val="16"/>
                <w:szCs w:val="16"/>
              </w:rPr>
              <w:t>zna metody oznaczania niektórych związków biologicznie czynnych występujących w surowcach zielarskich</w:t>
            </w:r>
          </w:p>
        </w:tc>
        <w:tc>
          <w:tcPr>
            <w:tcW w:w="3001" w:type="dxa"/>
          </w:tcPr>
          <w:p w:rsidR="0093211F" w:rsidRPr="004B5613" w:rsidRDefault="008C0BB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:rsidR="0093211F" w:rsidRPr="004B5613" w:rsidRDefault="008C0BB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4B5613" w:rsidRDefault="00DC0A0C" w:rsidP="00883E8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0A0C">
              <w:rPr>
                <w:rFonts w:ascii="Times New Roman" w:hAnsi="Times New Roman" w:cs="Times New Roman"/>
                <w:bCs/>
                <w:sz w:val="16"/>
                <w:szCs w:val="16"/>
              </w:rPr>
              <w:t>potrafi stosować metody anali</w:t>
            </w:r>
            <w:r w:rsidR="00883E80">
              <w:rPr>
                <w:rFonts w:ascii="Times New Roman" w:hAnsi="Times New Roman" w:cs="Times New Roman"/>
                <w:bCs/>
                <w:sz w:val="16"/>
                <w:szCs w:val="16"/>
              </w:rPr>
              <w:t>tyczne</w:t>
            </w:r>
            <w:r w:rsidRPr="00DC0A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celu oznaczania </w:t>
            </w:r>
            <w:r w:rsidR="00883E80">
              <w:rPr>
                <w:rFonts w:ascii="Times New Roman" w:hAnsi="Times New Roman" w:cs="Times New Roman"/>
                <w:bCs/>
                <w:sz w:val="16"/>
                <w:szCs w:val="16"/>
              </w:rPr>
              <w:t>niektórych</w:t>
            </w:r>
            <w:r w:rsidRPr="00DC0A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związków biologicznie czynnych w materiale roślinnym</w:t>
            </w:r>
          </w:p>
        </w:tc>
        <w:tc>
          <w:tcPr>
            <w:tcW w:w="3001" w:type="dxa"/>
          </w:tcPr>
          <w:p w:rsidR="0093211F" w:rsidRPr="004B5613" w:rsidRDefault="000C04B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K_U09</w:t>
            </w:r>
          </w:p>
        </w:tc>
        <w:tc>
          <w:tcPr>
            <w:tcW w:w="1381" w:type="dxa"/>
          </w:tcPr>
          <w:p w:rsidR="0093211F" w:rsidRPr="004B5613" w:rsidRDefault="003A3CF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4B5613" w:rsidRDefault="004B295D" w:rsidP="00D464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świadomy odpowiedzialności za </w:t>
            </w:r>
            <w:r w:rsidR="00D464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bezpieczeństwo własne i współpracowników oraz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stan środowiska naturalnego </w:t>
            </w:r>
            <w:r w:rsidR="00D46494">
              <w:rPr>
                <w:rFonts w:ascii="Times New Roman" w:hAnsi="Times New Roman" w:cs="Times New Roman"/>
                <w:bCs/>
                <w:sz w:val="16"/>
                <w:szCs w:val="16"/>
              </w:rPr>
              <w:t>podczas pracy w laboratorium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93211F" w:rsidRPr="004B5613" w:rsidRDefault="008C0BBB" w:rsidP="004B29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</w:t>
            </w:r>
            <w:r w:rsidR="004B295D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81" w:type="dxa"/>
          </w:tcPr>
          <w:p w:rsidR="0093211F" w:rsidRPr="004B5613" w:rsidRDefault="008C0BB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32BF0"/>
    <w:rsid w:val="000834BC"/>
    <w:rsid w:val="000C04BA"/>
    <w:rsid w:val="000C4232"/>
    <w:rsid w:val="000F27DB"/>
    <w:rsid w:val="000F547E"/>
    <w:rsid w:val="00142E6C"/>
    <w:rsid w:val="0015212E"/>
    <w:rsid w:val="001612D5"/>
    <w:rsid w:val="001B4EFD"/>
    <w:rsid w:val="00207BBF"/>
    <w:rsid w:val="002E7F60"/>
    <w:rsid w:val="002F27B7"/>
    <w:rsid w:val="00306D7B"/>
    <w:rsid w:val="00341D25"/>
    <w:rsid w:val="00365EDA"/>
    <w:rsid w:val="003A3CFD"/>
    <w:rsid w:val="003B386A"/>
    <w:rsid w:val="003B680D"/>
    <w:rsid w:val="004A4E76"/>
    <w:rsid w:val="004B1119"/>
    <w:rsid w:val="004B295D"/>
    <w:rsid w:val="004B5613"/>
    <w:rsid w:val="00506F7A"/>
    <w:rsid w:val="00536801"/>
    <w:rsid w:val="0053726F"/>
    <w:rsid w:val="006625F0"/>
    <w:rsid w:val="006C766B"/>
    <w:rsid w:val="006D5426"/>
    <w:rsid w:val="006F32C0"/>
    <w:rsid w:val="0072568B"/>
    <w:rsid w:val="00744CB2"/>
    <w:rsid w:val="007610C7"/>
    <w:rsid w:val="00761428"/>
    <w:rsid w:val="0076799B"/>
    <w:rsid w:val="00775CA1"/>
    <w:rsid w:val="00785BCF"/>
    <w:rsid w:val="00791BAC"/>
    <w:rsid w:val="007A0639"/>
    <w:rsid w:val="007D2904"/>
    <w:rsid w:val="007D736E"/>
    <w:rsid w:val="007E640D"/>
    <w:rsid w:val="00812A86"/>
    <w:rsid w:val="008570F0"/>
    <w:rsid w:val="00883E80"/>
    <w:rsid w:val="00895BEB"/>
    <w:rsid w:val="008C0BBB"/>
    <w:rsid w:val="008C23AB"/>
    <w:rsid w:val="008F7E6F"/>
    <w:rsid w:val="00902168"/>
    <w:rsid w:val="0093211F"/>
    <w:rsid w:val="0095559E"/>
    <w:rsid w:val="00965A2D"/>
    <w:rsid w:val="00966E0B"/>
    <w:rsid w:val="009F42F0"/>
    <w:rsid w:val="00A43564"/>
    <w:rsid w:val="00A65DB9"/>
    <w:rsid w:val="00A829F5"/>
    <w:rsid w:val="00AD51C1"/>
    <w:rsid w:val="00B2721F"/>
    <w:rsid w:val="00B331BB"/>
    <w:rsid w:val="00B94E01"/>
    <w:rsid w:val="00BB467F"/>
    <w:rsid w:val="00BC1C86"/>
    <w:rsid w:val="00C00F18"/>
    <w:rsid w:val="00C74E4A"/>
    <w:rsid w:val="00C87504"/>
    <w:rsid w:val="00CD0414"/>
    <w:rsid w:val="00CF4619"/>
    <w:rsid w:val="00D06FEE"/>
    <w:rsid w:val="00D46494"/>
    <w:rsid w:val="00D47042"/>
    <w:rsid w:val="00D84277"/>
    <w:rsid w:val="00DB662E"/>
    <w:rsid w:val="00DC0A0C"/>
    <w:rsid w:val="00DE6C48"/>
    <w:rsid w:val="00DE7379"/>
    <w:rsid w:val="00E603FC"/>
    <w:rsid w:val="00EB1953"/>
    <w:rsid w:val="00ED11F9"/>
    <w:rsid w:val="00ED37E5"/>
    <w:rsid w:val="00ED54DF"/>
    <w:rsid w:val="00F711D5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user</cp:lastModifiedBy>
  <cp:revision>4</cp:revision>
  <cp:lastPrinted>2019-03-08T11:27:00Z</cp:lastPrinted>
  <dcterms:created xsi:type="dcterms:W3CDTF">2019-05-10T13:57:00Z</dcterms:created>
  <dcterms:modified xsi:type="dcterms:W3CDTF">2019-05-16T10:10:00Z</dcterms:modified>
</cp:coreProperties>
</file>