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6207E" w:rsidRDefault="00DE032D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07E">
              <w:rPr>
                <w:rFonts w:ascii="Times New Roman" w:hAnsi="Times New Roman" w:cs="Times New Roman"/>
                <w:b/>
                <w:sz w:val="20"/>
                <w:szCs w:val="20"/>
              </w:rPr>
              <w:t>Firmy usługowe w ochronie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B1A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B5A90" w:rsidRPr="00F926E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56207E" w:rsidRDefault="00DE032D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07E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Service companies in plant protection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2C7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41C79" w:rsidP="00B41C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B41C79" w:rsidP="00B41C7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B1A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B1AB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02C7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02C7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335F68">
        <w:trPr>
          <w:trHeight w:val="3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335F68" w:rsidRDefault="00335F68" w:rsidP="00335F68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335F68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OGR-OR1-S-7Z55.1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3F5A3B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119F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</w:t>
            </w:r>
            <w:proofErr w:type="spell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3F5A3B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Dawid </w:t>
            </w:r>
            <w:proofErr w:type="spell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B41C7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90" w:rsidRDefault="00EB5A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2C70" w:rsidRDefault="00502C70" w:rsidP="00562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CF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elem przedmiotu jest zapoznanie studentów z zagadnieniami dotyczącymi funkcjonowania firm usługowych specjalizujących się w ochronie roślin lub działających pośrednio w jej otoczeniu. Student po zapoznaniu się i opanowaniu treści przedmiotu posiądzie wiedzę na temat specyfiki, zakładania i uwarunkowań formalno-prawnych firm usługowych w Polsce. Studenci zdobędą również umiejętności organizacji i zarządzania firmą usługową działającą w branży ochrony roślin.</w:t>
            </w:r>
          </w:p>
          <w:p w:rsidR="0056207E" w:rsidRDefault="0056207E" w:rsidP="00562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07E" w:rsidRPr="0056207E" w:rsidRDefault="0056207E" w:rsidP="00562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Gospodarcze znaczenie sektora usługowego w Polsce. Rynek firm usługowych działających na rzecz ochrony roślin. Obowiązki przedsiębiorców związane z prowadzenie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 działalności gospodarczej.</w:t>
            </w: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Wybór formy prowadzenia działalności gospodarczej w aspekcie problematyki rozwoju firmy. Formy organizacyjno-prawne i charakterystyka współczesnych firm usługowych. Podstawy prawne ewidencji rachunkowej, zasady prowadzenia ksiąg rachunkowych oraz innych rodzajów ewidencji rachunkowej w firmach.</w:t>
            </w:r>
          </w:p>
          <w:p w:rsidR="00CF2434" w:rsidRPr="00EB5A90" w:rsidRDefault="00CF243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34" w:rsidRDefault="0056207E" w:rsidP="002E68E5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Wykłady; liczba godzin</w:t>
            </w:r>
            <w:r w:rsidR="00CF24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:rsidR="00843037" w:rsidRPr="00843037" w:rsidRDefault="00843037" w:rsidP="007B1AB3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2434" w:rsidRDefault="007B1AB3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analiza i interpretacja zjawisk</w:t>
            </w: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7B1AB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2E68E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FB560E" w:rsidRDefault="002C6E52" w:rsidP="002E68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42191" w:rsidRPr="00502C70" w:rsidRDefault="00FB560E" w:rsidP="002E68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rolnictwa i ogrodnictwa oraz ekonomiczno-prawnych podstaw biznesu</w:t>
            </w:r>
          </w:p>
          <w:p w:rsidR="00CF2434" w:rsidRPr="00FF028A" w:rsidRDefault="00CF2434" w:rsidP="002E68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FB560E" w:rsidRDefault="002C6E52" w:rsidP="002E68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B560E" w:rsidRPr="00FF028A" w:rsidRDefault="00F926ED" w:rsidP="002E68E5">
            <w:pPr>
              <w:spacing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02C70" w:rsidRPr="007432BE">
              <w:rPr>
                <w:rFonts w:cstheme="minorHAnsi"/>
                <w:sz w:val="20"/>
                <w:szCs w:val="24"/>
              </w:rPr>
              <w:t xml:space="preserve">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produkcją</w:t>
            </w:r>
          </w:p>
          <w:p w:rsidR="00C87504" w:rsidRPr="00FF028A" w:rsidRDefault="00C87504" w:rsidP="002E68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2C6E52" w:rsidRDefault="002C6E52" w:rsidP="002E68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FF028A" w:rsidRDefault="00FF028A" w:rsidP="002E68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F028A" w:rsidRPr="00843037" w:rsidRDefault="00FF028A" w:rsidP="0091136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F5A3B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26ED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, U_02, K_01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1136B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F2434" w:rsidRDefault="0091136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262C92"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w formie pisemnej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</w:t>
            </w:r>
            <w:proofErr w:type="gramStart"/>
            <w:r w:rsidRPr="00FF028A">
              <w:rPr>
                <w:sz w:val="16"/>
                <w:szCs w:val="16"/>
              </w:rPr>
              <w:t>na</w:t>
            </w:r>
            <w:proofErr w:type="gramEnd"/>
            <w:r w:rsidRPr="00FF028A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43037" w:rsidRDefault="0091136B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4F7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6207E" w:rsidRPr="0056207E" w:rsidRDefault="00CF2434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1. Łaguna M., Pilarska S., 1987. Ekonomika obrotu rolnego i organizacja usług: zagadnienia wybrane, Wydawnictwo ART., Olsztyn</w:t>
            </w:r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Mudie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P.,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Cottam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A., 1998. Usługi- Zarządzanie i Marketing, Wydawnictwo Naukowe PWN, Warszawa</w:t>
            </w:r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Payne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A., 1997. Marketing Usług. Polskie Wydawnictwo Ekonomiczne, Warszawa</w:t>
            </w:r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Pluta-Olearnik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M., 1993. Marketing usług. Polskie Wydawnictwo Ekonomiczne, Warszawa</w:t>
            </w:r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Mućko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 P., Sokół A., 2011: Jak założyć i prowadzić działalność </w:t>
            </w:r>
            <w:proofErr w:type="gram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gospodarczą. </w:t>
            </w:r>
            <w:proofErr w:type="gram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Wyd. </w:t>
            </w:r>
            <w:proofErr w:type="spell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6207E">
              <w:rPr>
                <w:rFonts w:ascii="Times New Roman" w:hAnsi="Times New Roman" w:cs="Times New Roman"/>
                <w:sz w:val="16"/>
                <w:szCs w:val="16"/>
              </w:rPr>
              <w:t>Warszaw</w:t>
            </w:r>
            <w:proofErr w:type="gramEnd"/>
          </w:p>
          <w:p w:rsidR="0056207E" w:rsidRPr="0056207E" w:rsidRDefault="0056207E" w:rsidP="00562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07E">
              <w:rPr>
                <w:rFonts w:ascii="Times New Roman" w:hAnsi="Times New Roman" w:cs="Times New Roman"/>
                <w:sz w:val="16"/>
                <w:szCs w:val="16"/>
              </w:rPr>
              <w:t xml:space="preserve">6. Martyniuk T., 2011: Małe przedsiębiorstwo. Rejestracja, podatki, ewidencja, sprawozdawczość. ODDK  </w:t>
            </w: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B41C79" w:rsidRDefault="00B41C7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44F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6207E" w:rsidP="00B41C79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B41C79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905AC6" w:rsidRPr="00523AA3" w:rsidRDefault="00905AC6" w:rsidP="0090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2E68E5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B0CB3">
              <w:rPr>
                <w:bCs/>
                <w:sz w:val="18"/>
                <w:szCs w:val="18"/>
              </w:rPr>
              <w:t>kategoria</w:t>
            </w:r>
            <w:proofErr w:type="gramEnd"/>
            <w:r w:rsidRPr="00AB0CB3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DA463F" w:rsidRDefault="0093211F" w:rsidP="00AB0CB3">
            <w:pPr>
              <w:rPr>
                <w:bCs/>
                <w:sz w:val="18"/>
                <w:szCs w:val="18"/>
              </w:rPr>
            </w:pPr>
            <w:r w:rsidRPr="00DA463F">
              <w:rPr>
                <w:bCs/>
                <w:sz w:val="18"/>
                <w:szCs w:val="18"/>
              </w:rPr>
              <w:t xml:space="preserve">Wiedza </w:t>
            </w:r>
            <w:r w:rsidR="00AB0CB3" w:rsidRPr="00DA463F">
              <w:rPr>
                <w:bCs/>
                <w:sz w:val="18"/>
                <w:szCs w:val="18"/>
              </w:rPr>
              <w:t>–</w:t>
            </w:r>
            <w:r w:rsidRPr="00DA463F">
              <w:rPr>
                <w:bCs/>
                <w:sz w:val="18"/>
                <w:szCs w:val="18"/>
              </w:rPr>
              <w:t xml:space="preserve"> </w:t>
            </w:r>
            <w:r w:rsidR="00FF028A" w:rsidRPr="00DA463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DA463F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AB0CB3" w:rsidRDefault="00262C92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rolnictwa i ogrodnictwa oraz ekonomiczno-prawnych podstaw biznesu</w:t>
            </w:r>
          </w:p>
        </w:tc>
        <w:tc>
          <w:tcPr>
            <w:tcW w:w="3001" w:type="dxa"/>
          </w:tcPr>
          <w:p w:rsidR="0093211F" w:rsidRPr="00AB0CB3" w:rsidRDefault="00DA463F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AB0CB3" w:rsidRDefault="0056207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B560E" w:rsidRPr="00FB1C10" w:rsidTr="00AB0CB3">
        <w:tc>
          <w:tcPr>
            <w:tcW w:w="1910" w:type="dxa"/>
          </w:tcPr>
          <w:p w:rsidR="00FB560E" w:rsidRPr="00DA463F" w:rsidRDefault="00FB560E" w:rsidP="00044F7A">
            <w:pPr>
              <w:rPr>
                <w:bCs/>
                <w:sz w:val="18"/>
                <w:szCs w:val="18"/>
              </w:rPr>
            </w:pPr>
            <w:r w:rsidRPr="00DA463F">
              <w:rPr>
                <w:bCs/>
                <w:sz w:val="18"/>
                <w:szCs w:val="18"/>
              </w:rPr>
              <w:t xml:space="preserve">Umiejętności – </w:t>
            </w:r>
            <w:r w:rsidRPr="00DA463F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044F7A" w:rsidRPr="00DA4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262C92" w:rsidRPr="00FF028A" w:rsidRDefault="00262C92" w:rsidP="0056207E">
            <w:pPr>
              <w:spacing w:line="240" w:lineRule="auto"/>
              <w:jc w:val="both"/>
              <w:rPr>
                <w:sz w:val="20"/>
              </w:rPr>
            </w:pP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dokonać wstępnej analizy ekonomicznej podejmowanych działań inżynierskich związanych z produkcją</w:t>
            </w:r>
          </w:p>
          <w:p w:rsidR="00FB560E" w:rsidRPr="00FF028A" w:rsidRDefault="00FB560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FB560E" w:rsidRPr="00FF028A" w:rsidRDefault="00DA463F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FB560E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AB0CB3">
        <w:tc>
          <w:tcPr>
            <w:tcW w:w="1910" w:type="dxa"/>
          </w:tcPr>
          <w:p w:rsidR="00B26FA0" w:rsidRPr="00DA463F" w:rsidRDefault="00B26FA0" w:rsidP="00B26FA0">
            <w:pPr>
              <w:rPr>
                <w:bCs/>
                <w:sz w:val="18"/>
                <w:szCs w:val="18"/>
              </w:rPr>
            </w:pPr>
            <w:r w:rsidRPr="00DA463F">
              <w:rPr>
                <w:bCs/>
                <w:sz w:val="18"/>
                <w:szCs w:val="18"/>
              </w:rPr>
              <w:t xml:space="preserve">Kompetencje </w:t>
            </w:r>
            <w:r w:rsidR="00AB0CB3" w:rsidRPr="00DA463F">
              <w:rPr>
                <w:bCs/>
                <w:sz w:val="18"/>
                <w:szCs w:val="18"/>
              </w:rPr>
              <w:t>–</w:t>
            </w:r>
            <w:r w:rsidRPr="00DA463F">
              <w:rPr>
                <w:bCs/>
                <w:sz w:val="18"/>
                <w:szCs w:val="18"/>
              </w:rPr>
              <w:t xml:space="preserve"> </w:t>
            </w:r>
            <w:r w:rsidRPr="00DA463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B0CB3" w:rsidRPr="00DA463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DA463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AB0CB3" w:rsidRDefault="00262C9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B26FA0" w:rsidRPr="00AB0CB3" w:rsidRDefault="00DA463F" w:rsidP="00044F7A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B26FA0" w:rsidRPr="00AB0CB3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03EFC"/>
    <w:rsid w:val="00044F7A"/>
    <w:rsid w:val="000834BC"/>
    <w:rsid w:val="000C4232"/>
    <w:rsid w:val="000F27DB"/>
    <w:rsid w:val="000F547E"/>
    <w:rsid w:val="00142E6C"/>
    <w:rsid w:val="001612D5"/>
    <w:rsid w:val="00207BBF"/>
    <w:rsid w:val="00262C92"/>
    <w:rsid w:val="002C6E52"/>
    <w:rsid w:val="002E68E5"/>
    <w:rsid w:val="002F27B7"/>
    <w:rsid w:val="00306D7B"/>
    <w:rsid w:val="00335F68"/>
    <w:rsid w:val="00341D25"/>
    <w:rsid w:val="00365EDA"/>
    <w:rsid w:val="003A3045"/>
    <w:rsid w:val="003B680D"/>
    <w:rsid w:val="003F5A3B"/>
    <w:rsid w:val="004B1119"/>
    <w:rsid w:val="004B1252"/>
    <w:rsid w:val="00502C70"/>
    <w:rsid w:val="00536801"/>
    <w:rsid w:val="0056207E"/>
    <w:rsid w:val="006625F0"/>
    <w:rsid w:val="006C766B"/>
    <w:rsid w:val="0072568B"/>
    <w:rsid w:val="007B1AB3"/>
    <w:rsid w:val="007D736E"/>
    <w:rsid w:val="00843037"/>
    <w:rsid w:val="00874A5C"/>
    <w:rsid w:val="00895BEB"/>
    <w:rsid w:val="008C1EB0"/>
    <w:rsid w:val="008F7E6F"/>
    <w:rsid w:val="00902168"/>
    <w:rsid w:val="00905AC6"/>
    <w:rsid w:val="0091136B"/>
    <w:rsid w:val="00924A6B"/>
    <w:rsid w:val="0093211F"/>
    <w:rsid w:val="00965A2D"/>
    <w:rsid w:val="00966E0B"/>
    <w:rsid w:val="009F42F0"/>
    <w:rsid w:val="00A06EBB"/>
    <w:rsid w:val="00A4317B"/>
    <w:rsid w:val="00A43564"/>
    <w:rsid w:val="00A65DB9"/>
    <w:rsid w:val="00AA636D"/>
    <w:rsid w:val="00AB0CB3"/>
    <w:rsid w:val="00AD51C1"/>
    <w:rsid w:val="00B26FA0"/>
    <w:rsid w:val="00B2721F"/>
    <w:rsid w:val="00B41C79"/>
    <w:rsid w:val="00C87504"/>
    <w:rsid w:val="00CA0CF6"/>
    <w:rsid w:val="00CD0414"/>
    <w:rsid w:val="00CF2434"/>
    <w:rsid w:val="00D01043"/>
    <w:rsid w:val="00D06FEE"/>
    <w:rsid w:val="00D119FC"/>
    <w:rsid w:val="00DA463F"/>
    <w:rsid w:val="00DE032D"/>
    <w:rsid w:val="00DE6C48"/>
    <w:rsid w:val="00DE7379"/>
    <w:rsid w:val="00E04DF0"/>
    <w:rsid w:val="00EB5A90"/>
    <w:rsid w:val="00ED11F9"/>
    <w:rsid w:val="00ED37E5"/>
    <w:rsid w:val="00ED54DF"/>
    <w:rsid w:val="00F42191"/>
    <w:rsid w:val="00F926ED"/>
    <w:rsid w:val="00FB560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  <w:style w:type="character" w:customStyle="1" w:styleId="shorttext">
    <w:name w:val="short_text"/>
    <w:basedOn w:val="Domylnaczcionkaakapitu"/>
    <w:rsid w:val="00DE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9</cp:revision>
  <cp:lastPrinted>2019-05-06T07:02:00Z</cp:lastPrinted>
  <dcterms:created xsi:type="dcterms:W3CDTF">2019-05-13T08:09:00Z</dcterms:created>
  <dcterms:modified xsi:type="dcterms:W3CDTF">2019-05-23T14:05:00Z</dcterms:modified>
</cp:coreProperties>
</file>