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90CFB" w:rsidRDefault="008D694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Produkcja i zastosowanie bylin ogrodowych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C543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874D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8D694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Production and application of ornamental perennials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874D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87669C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90CF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A90CFB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A90CF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A90CF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C543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7669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90CF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D694E" w:rsidP="00A90C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D694E">
              <w:rPr>
                <w:b/>
                <w:sz w:val="16"/>
                <w:szCs w:val="16"/>
              </w:rPr>
              <w:t>OGR-OR1-S-6L53.10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8483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</w:t>
            </w:r>
            <w:proofErr w:type="gramStart"/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Agata </w:t>
            </w:r>
            <w:proofErr w:type="spellStart"/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E5AE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E5A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Biotechnologii i </w:t>
            </w:r>
            <w:r w:rsidR="002848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Architektury </w:t>
            </w:r>
            <w:proofErr w:type="gramStart"/>
            <w:r w:rsidR="002848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Krajobrazu; </w:t>
            </w:r>
            <w:r w:rsidRPr="001E5A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Katedra</w:t>
            </w:r>
            <w:proofErr w:type="gramEnd"/>
            <w:r w:rsidRPr="001E5A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1E5AE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C5432" w:rsidRDefault="00C374E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74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Nauczenie studenta odpowiedniego doboru bylin w zależności od stanowiska oraz ich wymagań. Zaznajomienie studenta z nowoczesnymi technologiami produkcji bylin.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E3" w:rsidRDefault="0087669C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E21CEB" w:rsidRPr="00E21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E21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E21CE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E21CEB" w:rsidRPr="00E21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87669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E21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374E3" w:rsidP="00EF112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ajęcia w salach dydaktycznych, zajęcia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bylinia</w:t>
            </w:r>
            <w:r w:rsidR="00EF1124">
              <w:rPr>
                <w:rFonts w:ascii="Times New Roman" w:hAnsi="Times New Roman" w:cs="Times New Roman"/>
                <w:bCs/>
                <w:sz w:val="16"/>
                <w:szCs w:val="16"/>
              </w:rPr>
              <w:t>rn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i szklarni, wyjazd do pokazowej szkółki bylin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C374E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374E3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podstawowych gatunków bylin ozdobnych i sposobów ich produkcji</w:t>
            </w:r>
          </w:p>
        </w:tc>
      </w:tr>
      <w:tr w:rsidR="00C87504" w:rsidTr="009874D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9874D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9874D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74D0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bookmarkStart w:id="0" w:name="_GoBack"/>
            <w:bookmarkEnd w:id="0"/>
            <w:r w:rsidR="009874D0">
              <w:rPr>
                <w:rFonts w:ascii="Times New Roman" w:hAnsi="Times New Roman" w:cs="Times New Roman"/>
                <w:sz w:val="16"/>
                <w:szCs w:val="16"/>
              </w:rPr>
              <w:t>właściwe</w:t>
            </w:r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zastosowa</w:t>
            </w:r>
            <w:r w:rsidR="009874D0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bylin ozdobn</w:t>
            </w:r>
            <w:r w:rsidR="009874D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do określonej kompozycji </w:t>
            </w:r>
            <w:proofErr w:type="gramStart"/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>i  zalecenia</w:t>
            </w:r>
            <w:proofErr w:type="gramEnd"/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74D0">
              <w:rPr>
                <w:rFonts w:ascii="Times New Roman" w:hAnsi="Times New Roman" w:cs="Times New Roman"/>
                <w:sz w:val="16"/>
                <w:szCs w:val="16"/>
              </w:rPr>
              <w:t xml:space="preserve">do ich </w:t>
            </w:r>
            <w:r w:rsidR="00C374E3" w:rsidRPr="00C374E3">
              <w:rPr>
                <w:rFonts w:ascii="Times New Roman" w:hAnsi="Times New Roman" w:cs="Times New Roman"/>
                <w:sz w:val="16"/>
                <w:szCs w:val="16"/>
              </w:rPr>
              <w:t>pielęgnac</w:t>
            </w:r>
            <w:r w:rsidR="009874D0">
              <w:rPr>
                <w:rFonts w:ascii="Times New Roman" w:hAnsi="Times New Roman" w:cs="Times New Roman"/>
                <w:sz w:val="16"/>
                <w:szCs w:val="16"/>
              </w:rPr>
              <w:t>ji</w:t>
            </w:r>
          </w:p>
          <w:p w:rsidR="00C87504" w:rsidRPr="00582090" w:rsidRDefault="00FF435F" w:rsidP="005971F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971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</w:t>
            </w:r>
            <w:proofErr w:type="gramEnd"/>
            <w:r w:rsidR="005971FF"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rozmnażania produkcj</w:t>
            </w:r>
            <w:r w:rsidR="005971FF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5971FF"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bylin</w:t>
            </w:r>
            <w:r w:rsidR="005971FF"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9874D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9874D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E69A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51F02">
              <w:rPr>
                <w:rFonts w:ascii="Times New Roman" w:hAnsi="Times New Roman" w:cs="Times New Roman"/>
                <w:sz w:val="16"/>
                <w:szCs w:val="16"/>
              </w:rPr>
              <w:t xml:space="preserve">otrafi zaplanować produkcję wybranych </w:t>
            </w:r>
            <w:r w:rsidR="00C374E3">
              <w:rPr>
                <w:rFonts w:ascii="Times New Roman" w:hAnsi="Times New Roman" w:cs="Times New Roman"/>
                <w:sz w:val="16"/>
                <w:szCs w:val="16"/>
              </w:rPr>
              <w:t>bylin w szkółce kontenerowej oraz pod osłonami</w:t>
            </w:r>
          </w:p>
          <w:p w:rsidR="00C87504" w:rsidRDefault="00FF435F" w:rsidP="009874D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E69A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D5010" w:rsidRPr="008D5010">
              <w:rPr>
                <w:rFonts w:ascii="Times New Roman" w:hAnsi="Times New Roman" w:cs="Times New Roman"/>
                <w:sz w:val="16"/>
                <w:szCs w:val="16"/>
              </w:rPr>
              <w:t>otrafi przedstawić</w:t>
            </w:r>
            <w:r w:rsidR="00985A4A">
              <w:rPr>
                <w:rFonts w:ascii="Times New Roman" w:hAnsi="Times New Roman" w:cs="Times New Roman"/>
                <w:sz w:val="16"/>
                <w:szCs w:val="16"/>
              </w:rPr>
              <w:t xml:space="preserve"> nowoczesny sposób produkcji da</w:t>
            </w:r>
            <w:r w:rsidR="008D5010" w:rsidRPr="008D5010">
              <w:rPr>
                <w:rFonts w:ascii="Times New Roman" w:hAnsi="Times New Roman" w:cs="Times New Roman"/>
                <w:sz w:val="16"/>
                <w:szCs w:val="16"/>
              </w:rPr>
              <w:t xml:space="preserve">nego gatunku </w:t>
            </w:r>
            <w:r w:rsidR="00C374E3">
              <w:rPr>
                <w:rFonts w:ascii="Times New Roman" w:hAnsi="Times New Roman" w:cs="Times New Roman"/>
                <w:sz w:val="16"/>
                <w:szCs w:val="16"/>
              </w:rPr>
              <w:t>bylin</w:t>
            </w:r>
            <w:r w:rsidR="008D5010" w:rsidRPr="008D5010">
              <w:rPr>
                <w:rFonts w:ascii="Times New Roman" w:hAnsi="Times New Roman" w:cs="Times New Roman"/>
                <w:sz w:val="16"/>
                <w:szCs w:val="16"/>
              </w:rPr>
              <w:t xml:space="preserve"> w formie prezentacji multimedialnej </w:t>
            </w:r>
          </w:p>
          <w:p w:rsidR="008D5010" w:rsidRPr="00582090" w:rsidRDefault="008D5010" w:rsidP="009874D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FE69A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otrafi pracować zespołowo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9874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9874D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17F10">
              <w:rPr>
                <w:rFonts w:ascii="Times New Roman" w:hAnsi="Times New Roman" w:cs="Times New Roman"/>
                <w:sz w:val="16"/>
                <w:szCs w:val="16"/>
              </w:rPr>
              <w:t>jest gotów na zastosowanie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 xml:space="preserve"> now</w:t>
            </w:r>
            <w:r w:rsidR="00417F10">
              <w:rPr>
                <w:rFonts w:ascii="Times New Roman" w:hAnsi="Times New Roman" w:cs="Times New Roman"/>
                <w:sz w:val="16"/>
                <w:szCs w:val="16"/>
              </w:rPr>
              <w:t xml:space="preserve">ych rozwiązań 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>technologiczn</w:t>
            </w:r>
            <w:r w:rsidR="00417F1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C374E3">
              <w:rPr>
                <w:rFonts w:ascii="Times New Roman" w:hAnsi="Times New Roman" w:cs="Times New Roman"/>
                <w:sz w:val="16"/>
                <w:szCs w:val="16"/>
              </w:rPr>
              <w:t xml:space="preserve">kontenerowej 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 xml:space="preserve">produkcji </w:t>
            </w:r>
            <w:r w:rsidR="00C374E3">
              <w:rPr>
                <w:rFonts w:ascii="Times New Roman" w:hAnsi="Times New Roman" w:cs="Times New Roman"/>
                <w:sz w:val="16"/>
                <w:szCs w:val="16"/>
              </w:rPr>
              <w:t>bylin oraz pod osłonami</w:t>
            </w:r>
          </w:p>
          <w:p w:rsidR="00C87504" w:rsidRPr="00582090" w:rsidRDefault="00C87504" w:rsidP="009874D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EF1124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W_01, W</w:t>
            </w:r>
            <w:proofErr w:type="gramStart"/>
            <w:r w:rsidR="00764041">
              <w:rPr>
                <w:rFonts w:ascii="Times New Roman" w:hAnsi="Times New Roman" w:cs="Times New Roman"/>
                <w:sz w:val="16"/>
                <w:szCs w:val="16"/>
              </w:rPr>
              <w:t>_02,– kolokwium</w:t>
            </w:r>
            <w:proofErr w:type="gramEnd"/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2385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764041" w:rsidRDefault="00EF1124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U_01, U_02, U_03 –</w:t>
            </w:r>
            <w:r w:rsidR="002238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K_01 </w:t>
            </w:r>
            <w:r w:rsidR="00C374E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223856">
              <w:rPr>
                <w:rFonts w:ascii="Times New Roman" w:hAnsi="Times New Roman" w:cs="Times New Roman"/>
                <w:sz w:val="16"/>
                <w:szCs w:val="16"/>
              </w:rPr>
              <w:t>, egzamin, prezentacja multimedialna</w:t>
            </w:r>
          </w:p>
          <w:p w:rsidR="00C374E3" w:rsidRPr="00764041" w:rsidRDefault="00C374E3" w:rsidP="00C374E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kolokwium</w:t>
            </w:r>
            <w:r w:rsidR="008D694E"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</w:t>
            </w:r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pisemny, 2 - kolokwium, 3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prezentacja multimedialna. Za każdy z elementów można maksymalnie uzyskać 50 punktów. </w:t>
            </w:r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>Waga każdego z elementów: 1 - 45%, 2 - 45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</w:t>
            </w:r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– 10%. </w:t>
            </w: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końcowa jest </w:t>
            </w:r>
            <w:proofErr w:type="gramStart"/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wag). Warunkiem zaliczenia przedmiotu jest uzyskanie minimum 51% punktów uwzględniających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22385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szklarnia, </w:t>
            </w:r>
            <w:proofErr w:type="spellStart"/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>byliniarnia</w:t>
            </w:r>
            <w:proofErr w:type="spellEnd"/>
            <w:r w:rsidR="00223856">
              <w:rPr>
                <w:rFonts w:ascii="Times New Roman" w:hAnsi="Times New Roman" w:cs="Times New Roman"/>
                <w:bCs/>
                <w:sz w:val="16"/>
                <w:szCs w:val="16"/>
              </w:rPr>
              <w:t>, pokazowa szkółka bylin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2AE0" w:rsidRPr="00C82AE0" w:rsidRDefault="00223856" w:rsidP="00C82A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red. H. Chmiela, wyd. IV poprawione, </w:t>
            </w:r>
            <w:proofErr w:type="gramStart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>wyd.2000;  Hellwig</w:t>
            </w:r>
            <w:proofErr w:type="gramEnd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 Z. 1957. </w:t>
            </w:r>
          </w:p>
          <w:p w:rsidR="00C82AE0" w:rsidRDefault="00223856" w:rsidP="00C82A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Byliny w parku i ogrodzie– </w:t>
            </w:r>
            <w:proofErr w:type="spellStart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, Warszawa; Łukasiewicz A. 1956. Krajowe byliny ozdobne. PWN, Warszawa; Marcinkowski J. 2002. </w:t>
            </w:r>
          </w:p>
          <w:p w:rsidR="00C82AE0" w:rsidRDefault="00223856" w:rsidP="00C82A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Byliny ogrodowe – produkcja i zastosowanie. </w:t>
            </w:r>
            <w:proofErr w:type="spellStart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, Warszawa; Marcinkowski J. 2004. </w:t>
            </w:r>
          </w:p>
          <w:p w:rsidR="00C87504" w:rsidRPr="00C82AE0" w:rsidRDefault="00223856" w:rsidP="00C82A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sz w:val="16"/>
                <w:szCs w:val="16"/>
              </w:rPr>
              <w:t xml:space="preserve">Rozmnażamy byliny. Wydawnictwo Działkowiec, Warszawa; 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D020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17F10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559E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874D0" w:rsidRPr="004B5613" w:rsidRDefault="009874D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właściwe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zastosowa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bylin ozdobn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do określonej kompozycji </w:t>
            </w:r>
            <w:proofErr w:type="gramStart"/>
            <w:r w:rsidRPr="00C374E3">
              <w:rPr>
                <w:rFonts w:ascii="Times New Roman" w:hAnsi="Times New Roman" w:cs="Times New Roman"/>
                <w:sz w:val="16"/>
                <w:szCs w:val="16"/>
              </w:rPr>
              <w:t>i  zalecenia</w:t>
            </w:r>
            <w:proofErr w:type="gramEnd"/>
            <w:r w:rsidRPr="00C37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ich </w:t>
            </w:r>
            <w:r w:rsidRPr="00C374E3">
              <w:rPr>
                <w:rFonts w:ascii="Times New Roman" w:hAnsi="Times New Roman" w:cs="Times New Roman"/>
                <w:sz w:val="16"/>
                <w:szCs w:val="16"/>
              </w:rPr>
              <w:t>pielęgnac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</w:t>
            </w:r>
          </w:p>
        </w:tc>
        <w:tc>
          <w:tcPr>
            <w:tcW w:w="3001" w:type="dxa"/>
          </w:tcPr>
          <w:p w:rsidR="0093211F" w:rsidRPr="004B5613" w:rsidRDefault="00C247A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5971FF" w:rsidP="005971F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="00C82AE0"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rozmnażania produkcj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C82AE0"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bylin</w:t>
            </w:r>
          </w:p>
        </w:tc>
        <w:tc>
          <w:tcPr>
            <w:tcW w:w="3001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K_W05; K_W07</w:t>
            </w:r>
          </w:p>
        </w:tc>
        <w:tc>
          <w:tcPr>
            <w:tcW w:w="1381" w:type="dxa"/>
          </w:tcPr>
          <w:p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82AE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A90C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82A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C82AE0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produkcję wybranych bylin w szkółce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kontenerowej oraz pod osłonami</w:t>
            </w:r>
          </w:p>
        </w:tc>
        <w:tc>
          <w:tcPr>
            <w:tcW w:w="3001" w:type="dxa"/>
          </w:tcPr>
          <w:p w:rsidR="0093211F" w:rsidRPr="004B5613" w:rsidRDefault="00C82AE0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C82AE0" w:rsidP="00C82AE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>Potrafi przedstawić nowoczesny sposób produkcji danego gatunku bylin w for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 prezentacji multimedialnej </w:t>
            </w:r>
          </w:p>
        </w:tc>
        <w:tc>
          <w:tcPr>
            <w:tcW w:w="3001" w:type="dxa"/>
          </w:tcPr>
          <w:p w:rsidR="0093211F" w:rsidRPr="004B5613" w:rsidRDefault="00C247A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–U_03</w:t>
            </w:r>
          </w:p>
        </w:tc>
        <w:tc>
          <w:tcPr>
            <w:tcW w:w="4563" w:type="dxa"/>
          </w:tcPr>
          <w:p w:rsidR="0093211F" w:rsidRPr="004B5613" w:rsidRDefault="00C82AE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2AE0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zespołowo</w:t>
            </w:r>
          </w:p>
        </w:tc>
        <w:tc>
          <w:tcPr>
            <w:tcW w:w="3001" w:type="dxa"/>
          </w:tcPr>
          <w:p w:rsidR="0093211F" w:rsidRPr="004B5613" w:rsidRDefault="00C247A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742123" w:rsidP="007421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na zastosowanie nowych rozwiązań technologicznych w kontenerowej produkcji bylin oraz pod osłonami</w:t>
            </w:r>
            <w:r w:rsidRPr="008D50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8396E"/>
    <w:multiLevelType w:val="hybridMultilevel"/>
    <w:tmpl w:val="0A2CB1CA"/>
    <w:lvl w:ilvl="0" w:tplc="EB082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34035"/>
    <w:rsid w:val="00047676"/>
    <w:rsid w:val="000834BC"/>
    <w:rsid w:val="000B233B"/>
    <w:rsid w:val="000C4232"/>
    <w:rsid w:val="000F27DB"/>
    <w:rsid w:val="000F4732"/>
    <w:rsid w:val="000F547E"/>
    <w:rsid w:val="00142E6C"/>
    <w:rsid w:val="001612D5"/>
    <w:rsid w:val="001B4EFD"/>
    <w:rsid w:val="001E5AEC"/>
    <w:rsid w:val="00207BBF"/>
    <w:rsid w:val="002117ED"/>
    <w:rsid w:val="00223856"/>
    <w:rsid w:val="00284838"/>
    <w:rsid w:val="002D020B"/>
    <w:rsid w:val="002F27B7"/>
    <w:rsid w:val="00306D7B"/>
    <w:rsid w:val="00341D25"/>
    <w:rsid w:val="00365EDA"/>
    <w:rsid w:val="003B680D"/>
    <w:rsid w:val="00417F10"/>
    <w:rsid w:val="004A4E76"/>
    <w:rsid w:val="004B1119"/>
    <w:rsid w:val="004B5613"/>
    <w:rsid w:val="00536801"/>
    <w:rsid w:val="005971FF"/>
    <w:rsid w:val="006625F0"/>
    <w:rsid w:val="006C5432"/>
    <w:rsid w:val="006C766B"/>
    <w:rsid w:val="0072568B"/>
    <w:rsid w:val="00742123"/>
    <w:rsid w:val="00761428"/>
    <w:rsid w:val="00764041"/>
    <w:rsid w:val="0076799B"/>
    <w:rsid w:val="00775CA1"/>
    <w:rsid w:val="00776D05"/>
    <w:rsid w:val="00791BAC"/>
    <w:rsid w:val="007A0639"/>
    <w:rsid w:val="007D2904"/>
    <w:rsid w:val="007D736E"/>
    <w:rsid w:val="00812A86"/>
    <w:rsid w:val="0087669C"/>
    <w:rsid w:val="00895BEB"/>
    <w:rsid w:val="008D5010"/>
    <w:rsid w:val="008D694E"/>
    <w:rsid w:val="008F7E6F"/>
    <w:rsid w:val="00902168"/>
    <w:rsid w:val="009319BB"/>
    <w:rsid w:val="0093211F"/>
    <w:rsid w:val="00951F02"/>
    <w:rsid w:val="00965A2D"/>
    <w:rsid w:val="00966E0B"/>
    <w:rsid w:val="00985A4A"/>
    <w:rsid w:val="009874D0"/>
    <w:rsid w:val="009F42F0"/>
    <w:rsid w:val="00A43564"/>
    <w:rsid w:val="00A65DB9"/>
    <w:rsid w:val="00A829F5"/>
    <w:rsid w:val="00A90CFB"/>
    <w:rsid w:val="00AD51C1"/>
    <w:rsid w:val="00B13486"/>
    <w:rsid w:val="00B2721F"/>
    <w:rsid w:val="00B331BB"/>
    <w:rsid w:val="00C247A1"/>
    <w:rsid w:val="00C374E3"/>
    <w:rsid w:val="00C82AE0"/>
    <w:rsid w:val="00C87504"/>
    <w:rsid w:val="00CD0414"/>
    <w:rsid w:val="00D06FEE"/>
    <w:rsid w:val="00DB662E"/>
    <w:rsid w:val="00DE6C48"/>
    <w:rsid w:val="00DE7379"/>
    <w:rsid w:val="00E16F8A"/>
    <w:rsid w:val="00E21CEB"/>
    <w:rsid w:val="00E559EB"/>
    <w:rsid w:val="00EB1953"/>
    <w:rsid w:val="00ED11F9"/>
    <w:rsid w:val="00ED37E5"/>
    <w:rsid w:val="00ED54DF"/>
    <w:rsid w:val="00EF1124"/>
    <w:rsid w:val="00F711D5"/>
    <w:rsid w:val="00FE69A0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11</cp:revision>
  <cp:lastPrinted>2019-03-08T11:27:00Z</cp:lastPrinted>
  <dcterms:created xsi:type="dcterms:W3CDTF">2019-05-10T11:48:00Z</dcterms:created>
  <dcterms:modified xsi:type="dcterms:W3CDTF">2019-05-23T13:04:00Z</dcterms:modified>
</cp:coreProperties>
</file>