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0428A" w:rsidRDefault="002755E9" w:rsidP="005042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  <w:r w:rsidR="009F68BF" w:rsidRPr="009F6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4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odżywcza i lecznicza </w:t>
            </w:r>
            <w:r w:rsidR="009F68BF" w:rsidRPr="009F6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grzybów </w:t>
            </w:r>
            <w:r w:rsidR="0050428A">
              <w:rPr>
                <w:rFonts w:ascii="Times New Roman" w:hAnsi="Times New Roman" w:cs="Times New Roman"/>
                <w:b/>
                <w:sz w:val="20"/>
                <w:szCs w:val="20"/>
              </w:rPr>
              <w:t>jadalnych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0428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D1552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0428A" w:rsidRDefault="0050428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Nutritional and medicinal value of edible mushrooms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1967C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5526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  <w:bookmarkStart w:id="0" w:name="_GoBack"/>
            <w:bookmarkEnd w:id="0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32767A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A52846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 w:rsidRPr="00A52846">
              <w:rPr>
                <w:sz w:val="20"/>
                <w:szCs w:val="16"/>
              </w:rPr>
              <w:sym w:font="Wingdings" w:char="F078"/>
            </w:r>
            <w:r w:rsidR="00C87504" w:rsidRPr="00A52846">
              <w:rPr>
                <w:sz w:val="16"/>
                <w:szCs w:val="16"/>
              </w:rPr>
              <w:t>stacjonarn</w:t>
            </w:r>
            <w:r w:rsidR="00A52846">
              <w:rPr>
                <w:sz w:val="16"/>
                <w:szCs w:val="16"/>
              </w:rPr>
              <w:t>e</w:t>
            </w:r>
          </w:p>
          <w:p w:rsidR="00C87504" w:rsidRPr="00A52846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A52846">
              <w:rPr>
                <w:sz w:val="20"/>
                <w:szCs w:val="16"/>
              </w:rPr>
              <w:sym w:font="Wingdings" w:char="F0A8"/>
            </w:r>
            <w:r w:rsidRPr="00A52846">
              <w:rPr>
                <w:sz w:val="20"/>
                <w:szCs w:val="16"/>
              </w:rPr>
              <w:t xml:space="preserve"> </w:t>
            </w:r>
            <w:r w:rsidRPr="00A5284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52846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5284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97056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8F2FCD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F2FC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32767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50428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9C3BAF" w:rsidP="0050428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C3BAF">
              <w:rPr>
                <w:b/>
                <w:sz w:val="16"/>
                <w:szCs w:val="16"/>
              </w:rPr>
              <w:t>OGR-OR1-S-5Z50.23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70562" w:rsidRDefault="00970562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5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inż.</w:t>
            </w:r>
            <w:r w:rsidR="003C32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70562">
              <w:rPr>
                <w:rFonts w:ascii="Times New Roman" w:hAnsi="Times New Roman" w:cs="Times New Roman"/>
                <w:bCs/>
                <w:sz w:val="16"/>
                <w:szCs w:val="16"/>
              </w:rPr>
              <w:t>Katarzyna Kowalczyk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70562" w:rsidRDefault="0050428A" w:rsidP="009705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5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</w:t>
            </w:r>
            <w:r w:rsidRPr="00970562">
              <w:rPr>
                <w:rFonts w:ascii="Times New Roman" w:hAnsi="Times New Roman" w:cs="Times New Roman"/>
                <w:bCs/>
                <w:sz w:val="16"/>
                <w:szCs w:val="16"/>
              </w:rPr>
              <w:t>Katarzyna Kowalczyk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70562" w:rsidRDefault="00970562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5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Wydział Ogrodnictwa, Biotechnologii i Architektury Krajobrazu; Katedra Roślin Warzywnych i Leczniczych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7056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0562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58228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705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B37B49" w:rsidRDefault="00970562" w:rsidP="00C8750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7B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Cel: </w:t>
            </w:r>
            <w:r w:rsidRPr="00B37B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Zapoznanie studentów z problematyką uprawy </w:t>
            </w:r>
            <w:r w:rsidR="002755E9" w:rsidRPr="00B37B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jakości </w:t>
            </w:r>
            <w:r w:rsidRPr="00B37B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grzybów jadalnych. </w:t>
            </w:r>
          </w:p>
          <w:p w:rsidR="00C87504" w:rsidRPr="00970562" w:rsidRDefault="00E37EA1" w:rsidP="002755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7B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Zakres </w:t>
            </w:r>
            <w:r w:rsidR="002755E9" w:rsidRPr="00B37B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: </w:t>
            </w:r>
            <w:r w:rsidR="0050428A" w:rsidRPr="002755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 gospodarcze, biologia, wartości odżywcze i lecznicze grzybów jadalnych. Wymagania uprawowe grzybów, możliwości i sposoby uprawy. Produkcja podłoży do uprawy grzybów. Produkcja grzybni handlowych. Zabiegi pielęgnacyjne i prowadzenie uprawy grzybów w specjalistycznych pomieszczeniach. Wpływ warunków uprawy na jakość grzybów. Sposoby dystrybucji i zastosowania grzybów jadalnych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70562" w:rsidRDefault="0050428A" w:rsidP="005822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</w:t>
            </w:r>
            <w:r w:rsidR="005822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A80C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liczba godzin </w:t>
            </w:r>
            <w:r w:rsidR="00970562" w:rsidRPr="009705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685726" w:rsidRDefault="00970562" w:rsidP="005042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Wykład, prezentacja,</w:t>
            </w:r>
            <w:r w:rsidR="005042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multimedialna</w:t>
            </w:r>
          </w:p>
        </w:tc>
      </w:tr>
      <w:tr w:rsidR="0050428A" w:rsidRPr="00E31A6B" w:rsidTr="007D015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0428A" w:rsidRDefault="0050428A" w:rsidP="0050428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50428A" w:rsidRPr="00582090" w:rsidRDefault="0050428A" w:rsidP="0050428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50428A" w:rsidRPr="0050428A" w:rsidRDefault="0050428A" w:rsidP="00DF3C2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28A">
              <w:rPr>
                <w:rFonts w:ascii="Times New Roman" w:hAnsi="Times New Roman" w:cs="Times New Roman"/>
                <w:sz w:val="16"/>
                <w:szCs w:val="16"/>
              </w:rPr>
              <w:t xml:space="preserve">Student posiada </w:t>
            </w:r>
            <w:r w:rsidR="00DF3C2D">
              <w:rPr>
                <w:rFonts w:ascii="Times New Roman" w:hAnsi="Times New Roman" w:cs="Times New Roman"/>
                <w:sz w:val="16"/>
                <w:szCs w:val="16"/>
              </w:rPr>
              <w:t xml:space="preserve">podstawową wiedzę </w:t>
            </w:r>
            <w:r w:rsidRPr="0050428A">
              <w:rPr>
                <w:rFonts w:ascii="Times New Roman" w:hAnsi="Times New Roman" w:cs="Times New Roman"/>
                <w:sz w:val="16"/>
                <w:szCs w:val="16"/>
              </w:rPr>
              <w:t>z zakresu biologii roślin i grzybów, zasad nawożenia i uprawy roślin, podstaw biochemii i fizjologii roślin</w:t>
            </w:r>
          </w:p>
        </w:tc>
      </w:tr>
      <w:tr w:rsidR="0050428A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50428A" w:rsidRPr="00582090" w:rsidRDefault="0050428A" w:rsidP="0050428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50428A" w:rsidRPr="00685726" w:rsidRDefault="0050428A" w:rsidP="000045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50428A" w:rsidRPr="00685726" w:rsidRDefault="00BD547B" w:rsidP="000045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W_</w:t>
            </w:r>
            <w:r w:rsidR="0050428A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 – zna wymagania środowiskowe, warunki uprawy i wartość odżywczą grzybów jadalnych</w:t>
            </w:r>
          </w:p>
          <w:p w:rsidR="0050428A" w:rsidRPr="00685726" w:rsidRDefault="00BD547B" w:rsidP="000045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50428A"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2744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</w:t>
            </w:r>
            <w:r w:rsidR="0050428A"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>– zna podstawowe metody i techniki stosowane przy produkcji grzybów jadalnych w pomieszczeniach</w:t>
            </w:r>
          </w:p>
          <w:p w:rsidR="0050428A" w:rsidRPr="00685726" w:rsidRDefault="00BD547B" w:rsidP="000045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50428A"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011F9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50428A"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ma podstawową wiedzę o wyposażeniu obiektów i narzędzi</w:t>
            </w:r>
            <w:r w:rsidR="00B37B49">
              <w:rPr>
                <w:rFonts w:ascii="Times New Roman" w:hAnsi="Times New Roman" w:cs="Times New Roman"/>
                <w:bCs/>
                <w:sz w:val="16"/>
                <w:szCs w:val="16"/>
              </w:rPr>
              <w:t>ach</w:t>
            </w:r>
            <w:r w:rsidR="0050428A"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wykorzystywanych w uprawie pieczarki </w:t>
            </w:r>
          </w:p>
          <w:p w:rsidR="0050428A" w:rsidRPr="00685726" w:rsidRDefault="0050428A" w:rsidP="000045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50428A" w:rsidRPr="00685726" w:rsidRDefault="0050428A" w:rsidP="000045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50428A" w:rsidRPr="00685726" w:rsidRDefault="00040E4D" w:rsidP="000045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U_</w:t>
            </w:r>
            <w:r w:rsidR="0050428A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011F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50428A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potrafi kontrolować warunki uprawy, zbioru i przechowywania grzybów</w:t>
            </w:r>
            <w:r w:rsidR="00BD54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pozwalające uzyskać produkt wysokiej jakości</w:t>
            </w:r>
          </w:p>
          <w:p w:rsidR="0050428A" w:rsidRDefault="0050428A" w:rsidP="000045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2767A" w:rsidRDefault="0032767A" w:rsidP="000045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2767A" w:rsidRDefault="0032767A" w:rsidP="000045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2767A" w:rsidRDefault="0032767A" w:rsidP="000045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2767A" w:rsidRDefault="0032767A" w:rsidP="000045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2767A" w:rsidRPr="00685726" w:rsidRDefault="0032767A" w:rsidP="000045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50428A" w:rsidRPr="00685726" w:rsidRDefault="0050428A" w:rsidP="000045F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50428A" w:rsidRPr="00685726" w:rsidRDefault="00040E4D" w:rsidP="000045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</w:t>
            </w:r>
            <w:r w:rsidR="0050428A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011F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50428A"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ma świadomość konieczności postępowania zgodnie z zasadami etyki</w:t>
            </w:r>
          </w:p>
          <w:p w:rsidR="0050428A" w:rsidRDefault="0050428A" w:rsidP="000045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2767A" w:rsidRDefault="0032767A" w:rsidP="000045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2767A" w:rsidRDefault="0032767A" w:rsidP="000045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2767A" w:rsidRDefault="0032767A" w:rsidP="000045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2767A" w:rsidRDefault="0032767A" w:rsidP="000045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2767A" w:rsidRDefault="0032767A" w:rsidP="000045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2767A" w:rsidRPr="00685726" w:rsidRDefault="0032767A" w:rsidP="000045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0428A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50428A" w:rsidRPr="00582090" w:rsidRDefault="0050428A" w:rsidP="0050428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0428A" w:rsidRPr="00685726" w:rsidRDefault="0005223C" w:rsidP="00582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r w:rsidR="0050428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0428A">
              <w:rPr>
                <w:rFonts w:ascii="Times New Roman" w:hAnsi="Times New Roman" w:cs="Times New Roman"/>
                <w:sz w:val="16"/>
                <w:szCs w:val="16"/>
              </w:rPr>
              <w:t>01,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042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1F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0428A"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042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1F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0428A">
              <w:rPr>
                <w:rFonts w:ascii="Times New Roman" w:hAnsi="Times New Roman" w:cs="Times New Roman"/>
                <w:sz w:val="16"/>
                <w:szCs w:val="16"/>
              </w:rPr>
              <w:t>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042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744A1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428A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042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1F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428A" w:rsidRPr="0068572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582289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pisemn</w:t>
            </w:r>
            <w:r w:rsidR="0058228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50428A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50428A" w:rsidRPr="00582090" w:rsidRDefault="0050428A" w:rsidP="0050428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0428A" w:rsidRPr="0005223C" w:rsidRDefault="0005223C" w:rsidP="005042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223C">
              <w:rPr>
                <w:rFonts w:ascii="Times New Roman" w:hAnsi="Times New Roman" w:cs="Times New Roman"/>
                <w:sz w:val="16"/>
                <w:szCs w:val="16"/>
              </w:rPr>
              <w:t>Treść pytań egzaminacyjnych i odpowiedzi studenta wraz z oceną</w:t>
            </w:r>
          </w:p>
        </w:tc>
      </w:tr>
      <w:tr w:rsidR="0050428A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50428A" w:rsidRDefault="0050428A" w:rsidP="0050428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50428A" w:rsidRPr="00582090" w:rsidRDefault="0050428A" w:rsidP="0050428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50428A" w:rsidRPr="0005223C" w:rsidRDefault="0005223C" w:rsidP="005042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223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Ocena z egzaminu – 100%</w:t>
            </w:r>
          </w:p>
        </w:tc>
      </w:tr>
      <w:tr w:rsidR="0050428A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0428A" w:rsidRPr="00582090" w:rsidRDefault="0050428A" w:rsidP="0050428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0428A" w:rsidRPr="00685726" w:rsidRDefault="0005223C" w:rsidP="000522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 dydaktyczna</w:t>
            </w:r>
          </w:p>
        </w:tc>
      </w:tr>
      <w:tr w:rsidR="0050428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0428A" w:rsidRDefault="0050428A" w:rsidP="005042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55EE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50428A" w:rsidRDefault="0050428A" w:rsidP="005042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Szudyga K. 2006. Uprawa pieczarki. </w:t>
            </w:r>
            <w:proofErr w:type="spellStart"/>
            <w:r w:rsidRPr="002F55EE">
              <w:rPr>
                <w:rFonts w:ascii="Times New Roman" w:hAnsi="Times New Roman" w:cs="Times New Roman"/>
                <w:sz w:val="16"/>
                <w:szCs w:val="16"/>
              </w:rPr>
              <w:t>Hortpress</w:t>
            </w:r>
            <w:proofErr w:type="spellEnd"/>
            <w:r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0428A" w:rsidRDefault="0050428A" w:rsidP="005042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F55EE">
              <w:rPr>
                <w:rFonts w:ascii="Times New Roman" w:hAnsi="Times New Roman" w:cs="Times New Roman"/>
                <w:sz w:val="16"/>
                <w:szCs w:val="16"/>
              </w:rPr>
              <w:t>Sakson N. 2008.</w:t>
            </w:r>
            <w:r w:rsidRPr="002F55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55EE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Produkcja pieczarki na podłożu fazy III.</w:t>
            </w:r>
            <w:r w:rsidRPr="002F55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F55E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2F55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428A" w:rsidRDefault="0050428A" w:rsidP="005042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Sakson N. 2007. Produkcja podłoża do uprawy pieczarek. </w:t>
            </w:r>
            <w:proofErr w:type="spellStart"/>
            <w:r w:rsidRPr="002F55E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2F55EE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50428A" w:rsidRDefault="0050428A" w:rsidP="005042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4.Siwulski M.,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Sas-G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olak I. 2014. Pieczarka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Agaricus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Gatunki, uprawa, właściwości prozdrowotne.</w:t>
            </w:r>
            <w:r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 Wyd. </w:t>
            </w:r>
            <w:proofErr w:type="spellStart"/>
            <w:r w:rsidRPr="002F55EE">
              <w:rPr>
                <w:rFonts w:ascii="Times New Roman" w:hAnsi="Times New Roman" w:cs="Times New Roman"/>
                <w:sz w:val="16"/>
                <w:szCs w:val="16"/>
              </w:rPr>
              <w:t>Uniw</w:t>
            </w:r>
            <w:proofErr w:type="spellEnd"/>
            <w:r w:rsidRPr="002F55EE">
              <w:rPr>
                <w:rFonts w:ascii="Times New Roman" w:hAnsi="Times New Roman" w:cs="Times New Roman"/>
                <w:sz w:val="16"/>
                <w:szCs w:val="16"/>
              </w:rPr>
              <w:t>. Przyr. w Poznaniu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428A" w:rsidRPr="002F55EE" w:rsidRDefault="0050428A" w:rsidP="005042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Pieczarka – Biuletyn Producenta Pieczarek – kwartalnik. </w:t>
            </w:r>
            <w:proofErr w:type="spellStart"/>
            <w:r w:rsidRPr="002F55EE">
              <w:rPr>
                <w:rFonts w:ascii="Times New Roman" w:hAnsi="Times New Roman" w:cs="Times New Roman"/>
                <w:sz w:val="16"/>
                <w:szCs w:val="16"/>
              </w:rPr>
              <w:t>Hortpress</w:t>
            </w:r>
            <w:proofErr w:type="spellEnd"/>
            <w:r w:rsidRPr="002F55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428A" w:rsidRDefault="000B400C" w:rsidP="005042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042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Gapiński M., Woźniak W., </w:t>
            </w:r>
            <w:proofErr w:type="spellStart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>Ziombra</w:t>
            </w:r>
            <w:proofErr w:type="spellEnd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 M. 2001. Boczniak – technologia uprawy i przetwarzania. </w:t>
            </w:r>
            <w:proofErr w:type="spellStart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, Poznań. </w:t>
            </w:r>
          </w:p>
          <w:p w:rsidR="0050428A" w:rsidRDefault="000B400C" w:rsidP="005042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042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Siwulski M., Nowak-Czerwińska A., Sobieralski K. 2007. Biologia i uprawa twardziaka jadalnego. </w:t>
            </w:r>
            <w:proofErr w:type="spellStart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50428A" w:rsidRDefault="000B400C" w:rsidP="005042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042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Siwulski M., Sobieralski K. 2011. </w:t>
            </w:r>
            <w:proofErr w:type="spellStart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>Lakownica</w:t>
            </w:r>
            <w:proofErr w:type="spellEnd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 lśniąca </w:t>
            </w:r>
            <w:proofErr w:type="spellStart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>Ganoderma</w:t>
            </w:r>
            <w:proofErr w:type="spellEnd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>lucidum</w:t>
            </w:r>
            <w:proofErr w:type="spellEnd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 – biologia, uprawa i właściwości lecznicze. Wyd. </w:t>
            </w:r>
            <w:proofErr w:type="spellStart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>Uniw</w:t>
            </w:r>
            <w:proofErr w:type="spellEnd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>. Przyr. w Poznaniu.</w:t>
            </w:r>
          </w:p>
          <w:p w:rsidR="0050428A" w:rsidRDefault="000B400C" w:rsidP="005042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042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>Kalbarczyk J. 2013. Mykologia przemysłowa. Wyd. Uniwersytetu Przyrodniczego w Lublinie.</w:t>
            </w:r>
          </w:p>
          <w:p w:rsidR="0050428A" w:rsidRPr="002F55EE" w:rsidRDefault="000B400C" w:rsidP="005042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042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Siwulski M., Sobieralski K. 2015. Polówka południowa </w:t>
            </w:r>
            <w:proofErr w:type="spellStart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>Agrocybe</w:t>
            </w:r>
            <w:proofErr w:type="spellEnd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>cylindracea</w:t>
            </w:r>
            <w:proofErr w:type="spellEnd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 xml:space="preserve"> – biologia, uprawa i właściwości lecznicze. Wyd. </w:t>
            </w:r>
            <w:proofErr w:type="spellStart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>Uniw</w:t>
            </w:r>
            <w:proofErr w:type="spellEnd"/>
            <w:r w:rsidR="0050428A" w:rsidRPr="002F55EE">
              <w:rPr>
                <w:rFonts w:ascii="Times New Roman" w:hAnsi="Times New Roman" w:cs="Times New Roman"/>
                <w:sz w:val="16"/>
                <w:szCs w:val="16"/>
              </w:rPr>
              <w:t>. Przyr. w Poznaniu.</w:t>
            </w:r>
          </w:p>
        </w:tc>
      </w:tr>
      <w:tr w:rsidR="0050428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0428A" w:rsidRPr="00790948" w:rsidRDefault="0050428A" w:rsidP="005042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90948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50428A" w:rsidRPr="00790948" w:rsidRDefault="0050428A" w:rsidP="005042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948">
              <w:rPr>
                <w:rFonts w:ascii="Times New Roman" w:hAnsi="Times New Roman" w:cs="Times New Roman"/>
                <w:sz w:val="16"/>
                <w:szCs w:val="16"/>
              </w:rPr>
              <w:t>Do wyliczenia oceny końcowej stosowana jest następująca skala:</w:t>
            </w:r>
          </w:p>
          <w:p w:rsidR="0050428A" w:rsidRPr="000045F3" w:rsidRDefault="0050428A" w:rsidP="000045F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0948">
              <w:rPr>
                <w:rFonts w:ascii="Times New Roman" w:hAnsi="Times New Roman" w:cs="Times New Roman"/>
                <w:sz w:val="16"/>
                <w:szCs w:val="16"/>
              </w:rPr>
              <w:t xml:space="preserve"> 100-91% pkt. – 5,0; 90-81% pkt. – 4,5; 80-71% pkt. – 4,0; 70-61% pkt. – 3,5; 60-51% pkt. – 3,0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5223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5223C" w:rsidP="005822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0,7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61C55">
        <w:rPr>
          <w:sz w:val="18"/>
        </w:rPr>
        <w:t>uczenia</w:t>
      </w:r>
      <w:r w:rsidRPr="0058648C">
        <w:rPr>
          <w:sz w:val="18"/>
        </w:rPr>
        <w:t xml:space="preserve"> </w:t>
      </w:r>
      <w:r w:rsidR="00582289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93211F" w:rsidRPr="00FB1C10" w:rsidTr="0005223C">
        <w:tc>
          <w:tcPr>
            <w:tcW w:w="1768" w:type="dxa"/>
          </w:tcPr>
          <w:p w:rsidR="0093211F" w:rsidRPr="00FB1C10" w:rsidRDefault="002744A1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  <w:r w:rsidR="0093211F">
              <w:rPr>
                <w:bCs/>
                <w:sz w:val="18"/>
                <w:szCs w:val="18"/>
              </w:rPr>
              <w:t>ategoria</w:t>
            </w:r>
            <w:r w:rsidR="0093211F"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4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05223C">
        <w:tc>
          <w:tcPr>
            <w:tcW w:w="1768" w:type="dxa"/>
          </w:tcPr>
          <w:p w:rsidR="0093211F" w:rsidRPr="0005223C" w:rsidRDefault="0005223C" w:rsidP="00B37B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Wie</w:t>
            </w:r>
            <w:r w:rsidRPr="0005223C">
              <w:rPr>
                <w:bCs/>
                <w:sz w:val="18"/>
                <w:szCs w:val="18"/>
              </w:rPr>
              <w:t>dza</w:t>
            </w:r>
            <w:r>
              <w:rPr>
                <w:bCs/>
                <w:sz w:val="18"/>
                <w:szCs w:val="18"/>
              </w:rPr>
              <w:t xml:space="preserve"> – W_01</w:t>
            </w:r>
            <w:r w:rsidRPr="0005223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93211F" w:rsidRPr="000045F3" w:rsidRDefault="00C11CB0" w:rsidP="00B37B4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 wymagania środowiskowe, warunki uprawy i wartość odżywczą grzybów jadalnych</w:t>
            </w:r>
          </w:p>
        </w:tc>
        <w:tc>
          <w:tcPr>
            <w:tcW w:w="3001" w:type="dxa"/>
          </w:tcPr>
          <w:p w:rsidR="0093211F" w:rsidRPr="00FB1C10" w:rsidRDefault="00C11CB0" w:rsidP="00B37B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K_W01</w:t>
            </w:r>
            <w:r w:rsidR="001741CD">
              <w:rPr>
                <w:bCs/>
                <w:sz w:val="18"/>
                <w:szCs w:val="18"/>
              </w:rPr>
              <w:t>; K_W06</w:t>
            </w:r>
          </w:p>
        </w:tc>
        <w:tc>
          <w:tcPr>
            <w:tcW w:w="1381" w:type="dxa"/>
          </w:tcPr>
          <w:p w:rsidR="0093211F" w:rsidRPr="00FB1C10" w:rsidRDefault="0005223C" w:rsidP="00B37B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372F6C">
              <w:rPr>
                <w:bCs/>
                <w:sz w:val="18"/>
                <w:szCs w:val="18"/>
              </w:rPr>
              <w:t>; 1</w:t>
            </w:r>
          </w:p>
        </w:tc>
      </w:tr>
      <w:tr w:rsidR="0093211F" w:rsidRPr="00FB1C10" w:rsidTr="0005223C">
        <w:tc>
          <w:tcPr>
            <w:tcW w:w="1768" w:type="dxa"/>
          </w:tcPr>
          <w:p w:rsidR="0093211F" w:rsidRPr="0005223C" w:rsidRDefault="0093211F" w:rsidP="00B37B49">
            <w:pPr>
              <w:rPr>
                <w:bCs/>
                <w:sz w:val="18"/>
                <w:szCs w:val="18"/>
              </w:rPr>
            </w:pPr>
            <w:r w:rsidRPr="0005223C">
              <w:rPr>
                <w:bCs/>
                <w:sz w:val="18"/>
                <w:szCs w:val="18"/>
              </w:rPr>
              <w:t>Wiedza</w:t>
            </w:r>
            <w:r w:rsidR="0005223C">
              <w:rPr>
                <w:bCs/>
                <w:sz w:val="18"/>
                <w:szCs w:val="18"/>
              </w:rPr>
              <w:t xml:space="preserve"> – W_0</w:t>
            </w:r>
            <w:r w:rsidR="00011F9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42" w:type="dxa"/>
          </w:tcPr>
          <w:p w:rsidR="0093211F" w:rsidRPr="000045F3" w:rsidRDefault="00C11CB0" w:rsidP="00B37B4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>zna podstawowe metody i techniki stosowane przy produkcji grzybów jadalnych w pomieszczeniach</w:t>
            </w:r>
          </w:p>
        </w:tc>
        <w:tc>
          <w:tcPr>
            <w:tcW w:w="3001" w:type="dxa"/>
          </w:tcPr>
          <w:p w:rsidR="0093211F" w:rsidRPr="00FB1C10" w:rsidRDefault="00C11CB0" w:rsidP="00B37B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K_W04</w:t>
            </w:r>
            <w:r w:rsidR="001741CD">
              <w:rPr>
                <w:bCs/>
                <w:sz w:val="18"/>
                <w:szCs w:val="18"/>
              </w:rPr>
              <w:t>;</w:t>
            </w:r>
            <w:r w:rsidR="00372F6C">
              <w:rPr>
                <w:bCs/>
                <w:sz w:val="18"/>
                <w:szCs w:val="18"/>
              </w:rPr>
              <w:t xml:space="preserve"> </w:t>
            </w:r>
            <w:r w:rsidR="001741CD">
              <w:rPr>
                <w:bCs/>
                <w:sz w:val="18"/>
                <w:szCs w:val="18"/>
              </w:rPr>
              <w:t>K_W06</w:t>
            </w:r>
          </w:p>
        </w:tc>
        <w:tc>
          <w:tcPr>
            <w:tcW w:w="1381" w:type="dxa"/>
          </w:tcPr>
          <w:p w:rsidR="0093211F" w:rsidRPr="00FB1C10" w:rsidRDefault="00372F6C" w:rsidP="00B37B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3;</w:t>
            </w:r>
            <w:r w:rsidR="0058228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05223C">
        <w:tc>
          <w:tcPr>
            <w:tcW w:w="1768" w:type="dxa"/>
          </w:tcPr>
          <w:p w:rsidR="0093211F" w:rsidRPr="0005223C" w:rsidRDefault="00C11CB0" w:rsidP="00B37B49">
            <w:pPr>
              <w:rPr>
                <w:bCs/>
                <w:sz w:val="18"/>
                <w:szCs w:val="18"/>
              </w:rPr>
            </w:pPr>
            <w:r w:rsidRPr="0005223C">
              <w:rPr>
                <w:bCs/>
                <w:sz w:val="18"/>
                <w:szCs w:val="18"/>
              </w:rPr>
              <w:t>Wiedza</w:t>
            </w:r>
            <w:r w:rsidR="0005223C">
              <w:rPr>
                <w:bCs/>
                <w:sz w:val="18"/>
                <w:szCs w:val="18"/>
              </w:rPr>
              <w:t xml:space="preserve"> – W_0</w:t>
            </w:r>
            <w:r w:rsidR="00011F9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42" w:type="dxa"/>
          </w:tcPr>
          <w:p w:rsidR="0093211F" w:rsidRPr="000045F3" w:rsidRDefault="00C11CB0" w:rsidP="00B37B4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>ma podstawową wiedzę o wyposażeniu obiektów i narzędzi</w:t>
            </w:r>
            <w:r w:rsidR="00B37B49">
              <w:rPr>
                <w:rFonts w:ascii="Times New Roman" w:hAnsi="Times New Roman" w:cs="Times New Roman"/>
                <w:bCs/>
                <w:sz w:val="16"/>
                <w:szCs w:val="16"/>
              </w:rPr>
              <w:t>ach</w:t>
            </w:r>
            <w:r w:rsidRPr="00685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wykorzystywanych w uprawie pieczarki </w:t>
            </w:r>
          </w:p>
        </w:tc>
        <w:tc>
          <w:tcPr>
            <w:tcW w:w="3001" w:type="dxa"/>
          </w:tcPr>
          <w:p w:rsidR="0093211F" w:rsidRPr="00FB1C10" w:rsidRDefault="00C11CB0" w:rsidP="00B37B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K_W05</w:t>
            </w:r>
          </w:p>
        </w:tc>
        <w:tc>
          <w:tcPr>
            <w:tcW w:w="1381" w:type="dxa"/>
          </w:tcPr>
          <w:p w:rsidR="0093211F" w:rsidRPr="00FB1C10" w:rsidRDefault="000A02F5" w:rsidP="00B37B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05223C">
        <w:tc>
          <w:tcPr>
            <w:tcW w:w="1768" w:type="dxa"/>
          </w:tcPr>
          <w:p w:rsidR="0093211F" w:rsidRPr="0005223C" w:rsidRDefault="0093211F" w:rsidP="00B37B49">
            <w:pPr>
              <w:rPr>
                <w:bCs/>
                <w:sz w:val="18"/>
                <w:szCs w:val="18"/>
              </w:rPr>
            </w:pPr>
            <w:r w:rsidRPr="0005223C">
              <w:rPr>
                <w:bCs/>
                <w:sz w:val="18"/>
                <w:szCs w:val="18"/>
              </w:rPr>
              <w:t xml:space="preserve">Umiejętności </w:t>
            </w:r>
            <w:r w:rsidR="0005223C">
              <w:rPr>
                <w:bCs/>
                <w:sz w:val="18"/>
                <w:szCs w:val="18"/>
              </w:rPr>
              <w:t>–</w:t>
            </w:r>
            <w:r w:rsidRPr="0005223C">
              <w:rPr>
                <w:bCs/>
                <w:sz w:val="18"/>
                <w:szCs w:val="18"/>
              </w:rPr>
              <w:t xml:space="preserve"> </w:t>
            </w:r>
            <w:r w:rsidR="0005223C">
              <w:rPr>
                <w:bCs/>
                <w:sz w:val="18"/>
                <w:szCs w:val="18"/>
              </w:rPr>
              <w:t>U_0</w:t>
            </w:r>
            <w:r w:rsidR="00011F9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42" w:type="dxa"/>
          </w:tcPr>
          <w:p w:rsidR="0093211F" w:rsidRPr="00FB1C10" w:rsidRDefault="001741CD" w:rsidP="00B37B49">
            <w:pPr>
              <w:rPr>
                <w:bCs/>
                <w:sz w:val="18"/>
                <w:szCs w:val="18"/>
              </w:rPr>
            </w:pP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potrafi kontrolować warunki uprawy, zbioru i przechowywania grzybów</w:t>
            </w:r>
          </w:p>
        </w:tc>
        <w:tc>
          <w:tcPr>
            <w:tcW w:w="3001" w:type="dxa"/>
          </w:tcPr>
          <w:p w:rsidR="0093211F" w:rsidRPr="00FB1C10" w:rsidRDefault="001741CD" w:rsidP="00B37B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K_U04</w:t>
            </w:r>
          </w:p>
        </w:tc>
        <w:tc>
          <w:tcPr>
            <w:tcW w:w="1381" w:type="dxa"/>
          </w:tcPr>
          <w:p w:rsidR="0093211F" w:rsidRPr="00FB1C10" w:rsidRDefault="000A02F5" w:rsidP="00B37B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1741CD" w:rsidRPr="00FB1C10" w:rsidTr="0005223C">
        <w:tc>
          <w:tcPr>
            <w:tcW w:w="1768" w:type="dxa"/>
          </w:tcPr>
          <w:p w:rsidR="001741CD" w:rsidRPr="0005223C" w:rsidRDefault="001741CD" w:rsidP="00B37B49">
            <w:pPr>
              <w:rPr>
                <w:bCs/>
                <w:sz w:val="18"/>
                <w:szCs w:val="18"/>
              </w:rPr>
            </w:pPr>
            <w:r w:rsidRPr="0005223C">
              <w:rPr>
                <w:bCs/>
                <w:sz w:val="18"/>
                <w:szCs w:val="18"/>
              </w:rPr>
              <w:t xml:space="preserve">Kompetencje </w:t>
            </w:r>
            <w:r w:rsidR="0005223C">
              <w:rPr>
                <w:bCs/>
                <w:sz w:val="18"/>
                <w:szCs w:val="18"/>
              </w:rPr>
              <w:t>–</w:t>
            </w:r>
            <w:r w:rsidRPr="0005223C">
              <w:rPr>
                <w:bCs/>
                <w:sz w:val="18"/>
                <w:szCs w:val="18"/>
              </w:rPr>
              <w:t xml:space="preserve"> </w:t>
            </w:r>
            <w:r w:rsidR="0005223C">
              <w:rPr>
                <w:bCs/>
                <w:sz w:val="18"/>
                <w:szCs w:val="18"/>
              </w:rPr>
              <w:t>K_0</w:t>
            </w:r>
            <w:r w:rsidR="00011F9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42" w:type="dxa"/>
          </w:tcPr>
          <w:p w:rsidR="001741CD" w:rsidRPr="000045F3" w:rsidRDefault="005A594A" w:rsidP="00B37B4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57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 świadomość konieczności postępowania zgodnie z zasadami etyki</w:t>
            </w:r>
          </w:p>
        </w:tc>
        <w:tc>
          <w:tcPr>
            <w:tcW w:w="3001" w:type="dxa"/>
          </w:tcPr>
          <w:p w:rsidR="001741CD" w:rsidRPr="00FB1C10" w:rsidRDefault="001741CD" w:rsidP="00B37B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K_K04</w:t>
            </w:r>
          </w:p>
        </w:tc>
        <w:tc>
          <w:tcPr>
            <w:tcW w:w="1381" w:type="dxa"/>
          </w:tcPr>
          <w:p w:rsidR="001741CD" w:rsidRPr="00FB1C10" w:rsidRDefault="000A02F5" w:rsidP="00B37B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B4" w:rsidRDefault="000407B4" w:rsidP="00E37EA1">
      <w:pPr>
        <w:spacing w:line="240" w:lineRule="auto"/>
      </w:pPr>
      <w:r>
        <w:separator/>
      </w:r>
    </w:p>
  </w:endnote>
  <w:endnote w:type="continuationSeparator" w:id="0">
    <w:p w:rsidR="000407B4" w:rsidRDefault="000407B4" w:rsidP="00E37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B4" w:rsidRDefault="000407B4" w:rsidP="00E37EA1">
      <w:pPr>
        <w:spacing w:line="240" w:lineRule="auto"/>
      </w:pPr>
      <w:r>
        <w:separator/>
      </w:r>
    </w:p>
  </w:footnote>
  <w:footnote w:type="continuationSeparator" w:id="0">
    <w:p w:rsidR="000407B4" w:rsidRDefault="000407B4" w:rsidP="00E37E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07F6F"/>
    <w:multiLevelType w:val="hybridMultilevel"/>
    <w:tmpl w:val="23A6F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045F3"/>
    <w:rsid w:val="00011F91"/>
    <w:rsid w:val="0003137E"/>
    <w:rsid w:val="000407B4"/>
    <w:rsid w:val="00040E4D"/>
    <w:rsid w:val="00041E74"/>
    <w:rsid w:val="0005223C"/>
    <w:rsid w:val="00054F61"/>
    <w:rsid w:val="0007509E"/>
    <w:rsid w:val="000834BC"/>
    <w:rsid w:val="000A02F5"/>
    <w:rsid w:val="000B400C"/>
    <w:rsid w:val="000C4232"/>
    <w:rsid w:val="000F27DB"/>
    <w:rsid w:val="000F547E"/>
    <w:rsid w:val="00112FAB"/>
    <w:rsid w:val="00115A51"/>
    <w:rsid w:val="00142E6C"/>
    <w:rsid w:val="001612D5"/>
    <w:rsid w:val="001741CD"/>
    <w:rsid w:val="001967C1"/>
    <w:rsid w:val="00207BBF"/>
    <w:rsid w:val="002744A1"/>
    <w:rsid w:val="002755E9"/>
    <w:rsid w:val="002A1E10"/>
    <w:rsid w:val="002A4FA0"/>
    <w:rsid w:val="002E4176"/>
    <w:rsid w:val="002F27B7"/>
    <w:rsid w:val="002F55EE"/>
    <w:rsid w:val="00300F5E"/>
    <w:rsid w:val="00306D7B"/>
    <w:rsid w:val="0032767A"/>
    <w:rsid w:val="00341D25"/>
    <w:rsid w:val="0034552C"/>
    <w:rsid w:val="00365EDA"/>
    <w:rsid w:val="00372F6C"/>
    <w:rsid w:val="003B680D"/>
    <w:rsid w:val="003C32F3"/>
    <w:rsid w:val="003C6A76"/>
    <w:rsid w:val="003F00D2"/>
    <w:rsid w:val="003F5580"/>
    <w:rsid w:val="00414625"/>
    <w:rsid w:val="004B1119"/>
    <w:rsid w:val="004E1EA0"/>
    <w:rsid w:val="0050428A"/>
    <w:rsid w:val="00515172"/>
    <w:rsid w:val="00536801"/>
    <w:rsid w:val="00550A3A"/>
    <w:rsid w:val="00582289"/>
    <w:rsid w:val="005A594A"/>
    <w:rsid w:val="006625F0"/>
    <w:rsid w:val="00685726"/>
    <w:rsid w:val="006A46CB"/>
    <w:rsid w:val="006C766B"/>
    <w:rsid w:val="006D7F2A"/>
    <w:rsid w:val="00724878"/>
    <w:rsid w:val="0072568B"/>
    <w:rsid w:val="00790948"/>
    <w:rsid w:val="007D736E"/>
    <w:rsid w:val="00895BEB"/>
    <w:rsid w:val="008B444A"/>
    <w:rsid w:val="008E3B8B"/>
    <w:rsid w:val="008F2FCD"/>
    <w:rsid w:val="008F7E6F"/>
    <w:rsid w:val="00902168"/>
    <w:rsid w:val="0093211F"/>
    <w:rsid w:val="00965A2D"/>
    <w:rsid w:val="00966E0B"/>
    <w:rsid w:val="00970562"/>
    <w:rsid w:val="009C3BAF"/>
    <w:rsid w:val="009F42F0"/>
    <w:rsid w:val="009F68BF"/>
    <w:rsid w:val="00A07DA3"/>
    <w:rsid w:val="00A43564"/>
    <w:rsid w:val="00A52846"/>
    <w:rsid w:val="00A65DB9"/>
    <w:rsid w:val="00A8096A"/>
    <w:rsid w:val="00A80C29"/>
    <w:rsid w:val="00AD51C1"/>
    <w:rsid w:val="00AF09E5"/>
    <w:rsid w:val="00AF2B37"/>
    <w:rsid w:val="00B259D1"/>
    <w:rsid w:val="00B2721F"/>
    <w:rsid w:val="00B37B49"/>
    <w:rsid w:val="00B61C55"/>
    <w:rsid w:val="00BD547B"/>
    <w:rsid w:val="00C11CB0"/>
    <w:rsid w:val="00C22534"/>
    <w:rsid w:val="00C87504"/>
    <w:rsid w:val="00C94F36"/>
    <w:rsid w:val="00CD0414"/>
    <w:rsid w:val="00CF2A3A"/>
    <w:rsid w:val="00D06FEE"/>
    <w:rsid w:val="00D15526"/>
    <w:rsid w:val="00D51A38"/>
    <w:rsid w:val="00DE6C48"/>
    <w:rsid w:val="00DE7379"/>
    <w:rsid w:val="00DF3C2D"/>
    <w:rsid w:val="00E05E97"/>
    <w:rsid w:val="00E37EA1"/>
    <w:rsid w:val="00E467F4"/>
    <w:rsid w:val="00E86976"/>
    <w:rsid w:val="00EB35F4"/>
    <w:rsid w:val="00ED11F9"/>
    <w:rsid w:val="00ED37E5"/>
    <w:rsid w:val="00ED54DF"/>
    <w:rsid w:val="00F422EA"/>
    <w:rsid w:val="00FB18A5"/>
    <w:rsid w:val="00FC64DB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EA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E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EA1"/>
    <w:rPr>
      <w:vertAlign w:val="superscript"/>
    </w:rPr>
  </w:style>
  <w:style w:type="character" w:styleId="Pogrubienie">
    <w:name w:val="Strong"/>
    <w:uiPriority w:val="22"/>
    <w:qFormat/>
    <w:rsid w:val="00685726"/>
    <w:rPr>
      <w:b/>
      <w:bCs/>
    </w:rPr>
  </w:style>
  <w:style w:type="paragraph" w:styleId="Akapitzlist">
    <w:name w:val="List Paragraph"/>
    <w:basedOn w:val="Normalny"/>
    <w:uiPriority w:val="34"/>
    <w:qFormat/>
    <w:rsid w:val="002F5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user</cp:lastModifiedBy>
  <cp:revision>5</cp:revision>
  <cp:lastPrinted>2019-03-08T11:27:00Z</cp:lastPrinted>
  <dcterms:created xsi:type="dcterms:W3CDTF">2019-05-10T13:56:00Z</dcterms:created>
  <dcterms:modified xsi:type="dcterms:W3CDTF">2019-05-16T09:56:00Z</dcterms:modified>
</cp:coreProperties>
</file>