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E6537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C49C2" w:rsidRPr="003D0CCE" w:rsidRDefault="00A46FDB" w:rsidP="00E6537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Techniki molekularne w fitopatologii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E6537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D0CCE" w:rsidP="00E6537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64695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DE314D" w:rsidRDefault="00DE314D" w:rsidP="00A46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E31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Molecular </w:t>
            </w:r>
            <w:r w:rsidR="00A46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techniques in plant pathology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3D0CC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CCE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C49C2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2094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A46FDB" w:rsidP="00A46FD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8C49C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46FD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C63F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E6031" w:rsidP="00EE603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>
              <w:rPr>
                <w:sz w:val="16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C10F5C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10F5C">
              <w:rPr>
                <w:b/>
                <w:sz w:val="16"/>
                <w:szCs w:val="16"/>
              </w:rPr>
              <w:t>OGR-OR1-S-5Z50.12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3D0CC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inż. Emilia Jabłońska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D0C53" w:rsidRDefault="00150258" w:rsidP="003D0C5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inż. Emilia Jabłońska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3D0CC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D0CCE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EE603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14D" w:rsidRDefault="008C49C2" w:rsidP="00A46FD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C2">
              <w:rPr>
                <w:rFonts w:ascii="Times New Roman" w:hAnsi="Times New Roman" w:cs="Times New Roman"/>
                <w:bCs/>
                <w:sz w:val="16"/>
                <w:szCs w:val="16"/>
              </w:rPr>
              <w:t>Cele</w:t>
            </w:r>
            <w:r w:rsidR="00796C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 przedmiotu jest </w:t>
            </w:r>
            <w:r w:rsidRPr="008C49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studentów z </w:t>
            </w:r>
            <w:r w:rsidR="00CD4C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technikami </w:t>
            </w:r>
            <w:r w:rsidR="0054331F">
              <w:rPr>
                <w:rFonts w:ascii="Times New Roman" w:hAnsi="Times New Roman" w:cs="Times New Roman"/>
                <w:bCs/>
                <w:sz w:val="16"/>
                <w:szCs w:val="16"/>
              </w:rPr>
              <w:t>stosowanymi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B45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diagnostyce </w:t>
            </w:r>
            <w:r w:rsidR="00543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ocenie zróżnicowania genetycznego </w:t>
            </w:r>
            <w:r w:rsidR="009B45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patogenów </w:t>
            </w:r>
            <w:r w:rsidR="0054331F">
              <w:rPr>
                <w:rFonts w:ascii="Times New Roman" w:hAnsi="Times New Roman" w:cs="Times New Roman"/>
                <w:bCs/>
                <w:sz w:val="16"/>
                <w:szCs w:val="16"/>
              </w:rPr>
              <w:t>roślin</w:t>
            </w:r>
            <w:r w:rsidR="00DE314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DE314D" w:rsidRPr="008C49C2" w:rsidRDefault="00DE314D" w:rsidP="00A46FD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FC5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Przegląd </w:t>
            </w:r>
            <w:r w:rsidR="00CD4C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technik </w:t>
            </w:r>
            <w:r w:rsidR="00150258">
              <w:rPr>
                <w:rFonts w:ascii="Times New Roman" w:hAnsi="Times New Roman" w:cs="Times New Roman"/>
                <w:bCs/>
                <w:sz w:val="16"/>
                <w:szCs w:val="16"/>
              </w:rPr>
              <w:t>biologii mo</w:t>
            </w:r>
            <w:r w:rsidR="00FC50BF">
              <w:rPr>
                <w:rFonts w:ascii="Times New Roman" w:hAnsi="Times New Roman" w:cs="Times New Roman"/>
                <w:bCs/>
                <w:sz w:val="16"/>
                <w:szCs w:val="16"/>
              </w:rPr>
              <w:t>lekularnej stosowanych</w:t>
            </w:r>
            <w:r w:rsidRPr="00DE31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</w:t>
            </w:r>
            <w:r w:rsidR="00FC50BF">
              <w:rPr>
                <w:rFonts w:ascii="Times New Roman" w:hAnsi="Times New Roman" w:cs="Times New Roman"/>
                <w:bCs/>
                <w:sz w:val="16"/>
                <w:szCs w:val="16"/>
              </w:rPr>
              <w:t>diagnostyce fitopatologicznej</w:t>
            </w:r>
            <w:r w:rsidRPr="00DE314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C5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95A8C">
              <w:rPr>
                <w:rFonts w:ascii="Times New Roman" w:hAnsi="Times New Roman" w:cs="Times New Roman"/>
                <w:bCs/>
                <w:sz w:val="16"/>
                <w:szCs w:val="16"/>
              </w:rPr>
              <w:t>Przedstawienie najnowszych technik</w:t>
            </w:r>
            <w:r w:rsidR="00FC5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służąc</w:t>
            </w:r>
            <w:r w:rsidR="00E95A8C"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r w:rsidR="00FC5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</w:t>
            </w:r>
            <w:r w:rsidR="00FA67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wykrywania </w:t>
            </w:r>
            <w:r w:rsidR="00FC50BF">
              <w:rPr>
                <w:rFonts w:ascii="Times New Roman" w:hAnsi="Times New Roman" w:cs="Times New Roman"/>
                <w:bCs/>
                <w:sz w:val="16"/>
                <w:szCs w:val="16"/>
              </w:rPr>
              <w:t>patogenów roślin.</w:t>
            </w:r>
          </w:p>
          <w:p w:rsidR="00C87504" w:rsidRPr="007D736E" w:rsidRDefault="008C49C2" w:rsidP="003F202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8C49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E314D" w:rsidRPr="00DE31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Wykorzystanie </w:t>
            </w:r>
            <w:r w:rsidR="00796C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łańcuchowej </w:t>
            </w:r>
            <w:r w:rsidR="00DE314D" w:rsidRPr="00DE31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reakcji </w:t>
            </w:r>
            <w:r w:rsidR="00796C6C">
              <w:rPr>
                <w:rFonts w:ascii="Times New Roman" w:hAnsi="Times New Roman" w:cs="Times New Roman"/>
                <w:bCs/>
                <w:sz w:val="16"/>
                <w:szCs w:val="16"/>
              </w:rPr>
              <w:t>amplifikacji (PCR) do</w:t>
            </w:r>
            <w:r w:rsidR="00DE314D" w:rsidRPr="00DE31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namnażania okre</w:t>
            </w:r>
            <w:r w:rsidR="00796C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ślonych fragmentów DNA oraz </w:t>
            </w:r>
            <w:r w:rsidR="00DE314D" w:rsidRPr="00DE31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rozdział elektroforetyczny </w:t>
            </w:r>
            <w:r w:rsidR="00796C6C">
              <w:rPr>
                <w:rFonts w:ascii="Times New Roman" w:hAnsi="Times New Roman" w:cs="Times New Roman"/>
                <w:bCs/>
                <w:sz w:val="16"/>
                <w:szCs w:val="16"/>
              </w:rPr>
              <w:t>uzyskanych</w:t>
            </w:r>
            <w:r w:rsidR="00DE314D" w:rsidRPr="00DE31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produktów</w:t>
            </w:r>
            <w:r w:rsidR="001502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EC6D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Zastosowanie </w:t>
            </w:r>
            <w:proofErr w:type="spellStart"/>
            <w:r w:rsidR="00EC6D38">
              <w:rPr>
                <w:rFonts w:ascii="Times New Roman" w:hAnsi="Times New Roman" w:cs="Times New Roman"/>
                <w:bCs/>
                <w:sz w:val="16"/>
                <w:szCs w:val="16"/>
              </w:rPr>
              <w:t>barkodingu</w:t>
            </w:r>
            <w:proofErr w:type="spellEnd"/>
            <w:r w:rsidR="00EC6D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DNA</w:t>
            </w:r>
            <w:r w:rsidR="002C4E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identyfikacji gatunkowej grzybów</w:t>
            </w:r>
            <w:r w:rsidR="00EC6D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2C4E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Wykonanie </w:t>
            </w:r>
            <w:r w:rsidR="00796C6C">
              <w:rPr>
                <w:rFonts w:ascii="Times New Roman" w:hAnsi="Times New Roman" w:cs="Times New Roman"/>
                <w:bCs/>
                <w:sz w:val="16"/>
                <w:szCs w:val="16"/>
              </w:rPr>
              <w:t>analizy zmienności g</w:t>
            </w:r>
            <w:r w:rsidR="002C4E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enetycznej populacji wybranych </w:t>
            </w:r>
            <w:r w:rsidR="00796C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gatunków </w:t>
            </w:r>
            <w:r w:rsidR="00DE314D" w:rsidRPr="00DE314D">
              <w:rPr>
                <w:rFonts w:ascii="Times New Roman" w:hAnsi="Times New Roman" w:cs="Times New Roman"/>
                <w:bCs/>
                <w:sz w:val="16"/>
                <w:szCs w:val="16"/>
              </w:rPr>
              <w:t>grzybów</w:t>
            </w:r>
            <w:r w:rsidR="00A46F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patogenicznych dla roślin</w:t>
            </w:r>
            <w:r w:rsidR="003F2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Zapoznanie studentów z </w:t>
            </w:r>
            <w:r w:rsidR="00DE314D" w:rsidRPr="00DE314D">
              <w:rPr>
                <w:rFonts w:ascii="Times New Roman" w:hAnsi="Times New Roman" w:cs="Times New Roman"/>
                <w:bCs/>
                <w:sz w:val="16"/>
                <w:szCs w:val="16"/>
              </w:rPr>
              <w:t>programami statystycznymi używanymi w obliczeniach par</w:t>
            </w:r>
            <w:r w:rsidR="001502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ametrów zmienności genetycznej. Opracowanie danych binarnych i </w:t>
            </w:r>
            <w:r w:rsidR="003F2022">
              <w:rPr>
                <w:rFonts w:ascii="Times New Roman" w:hAnsi="Times New Roman" w:cs="Times New Roman"/>
                <w:bCs/>
                <w:sz w:val="16"/>
                <w:szCs w:val="16"/>
              </w:rPr>
              <w:t>konstruowanie</w:t>
            </w:r>
            <w:r w:rsidR="001502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drzew filogenetycznych.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9C2" w:rsidRDefault="008C49C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Wykłady; liczba godzin 5;</w:t>
            </w:r>
          </w:p>
          <w:p w:rsidR="00C87504" w:rsidRPr="00582090" w:rsidRDefault="008C49C2" w:rsidP="008C49C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C49C2">
              <w:rPr>
                <w:rFonts w:ascii="Times New Roman" w:hAnsi="Times New Roman" w:cs="Times New Roman"/>
                <w:bCs/>
                <w:sz w:val="16"/>
                <w:szCs w:val="16"/>
              </w:rPr>
              <w:t>Ćwiczenia; liczba godzin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8C49C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DB2" w:rsidRPr="00734DB2" w:rsidRDefault="003F2022" w:rsidP="00734DB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 - w</w:t>
            </w:r>
            <w:r w:rsidR="00734DB2" w:rsidRPr="00734DB2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734DB2">
              <w:rPr>
                <w:rFonts w:ascii="Times New Roman" w:hAnsi="Times New Roman" w:cs="Times New Roman"/>
                <w:bCs/>
                <w:sz w:val="16"/>
                <w:szCs w:val="16"/>
              </w:rPr>
              <w:t>kład, prezentacje multimedialne</w:t>
            </w:r>
            <w:r w:rsidR="00734DB2" w:rsidRPr="00734DB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582090" w:rsidRDefault="00734DB2" w:rsidP="00734DB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34DB2">
              <w:rPr>
                <w:rFonts w:ascii="Times New Roman" w:hAnsi="Times New Roman" w:cs="Times New Roman"/>
                <w:bCs/>
                <w:sz w:val="16"/>
                <w:szCs w:val="16"/>
              </w:rPr>
              <w:t>Ćwiczenia - prezentacje multimedialne, analizy laboratoryjne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analizy komputerowe.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D31ED" w:rsidP="008D31E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posiada </w:t>
            </w:r>
            <w:r w:rsidR="00FC50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wiedzę </w:t>
            </w:r>
            <w:r w:rsidR="00734DB2">
              <w:rPr>
                <w:rFonts w:ascii="Times New Roman" w:hAnsi="Times New Roman" w:cs="Times New Roman"/>
                <w:bCs/>
                <w:sz w:val="16"/>
                <w:szCs w:val="16"/>
              </w:rPr>
              <w:t>z zakresu fitopatologii</w:t>
            </w:r>
            <w:r w:rsidR="0036507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5B093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787E28" w:rsidRDefault="00C87504" w:rsidP="005B0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E2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787E28" w:rsidRDefault="00787E28" w:rsidP="005B0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7E2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3422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B0931" w:rsidRPr="00787E28">
              <w:rPr>
                <w:rFonts w:ascii="Times New Roman" w:hAnsi="Times New Roman" w:cs="Times New Roman"/>
                <w:sz w:val="16"/>
                <w:szCs w:val="16"/>
              </w:rPr>
              <w:t>1 – zna i rozumie zagadnienia związane z technikami biologii molekular</w:t>
            </w:r>
            <w:r w:rsidR="0036507C" w:rsidRPr="00787E2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5B0931" w:rsidRPr="00787E28">
              <w:rPr>
                <w:rFonts w:ascii="Times New Roman" w:hAnsi="Times New Roman" w:cs="Times New Roman"/>
                <w:sz w:val="16"/>
                <w:szCs w:val="16"/>
              </w:rPr>
              <w:t>ej stosowanymi w taksonomii grzybów patogenicznych dla roślin</w:t>
            </w:r>
          </w:p>
        </w:tc>
        <w:tc>
          <w:tcPr>
            <w:tcW w:w="2680" w:type="dxa"/>
            <w:gridSpan w:val="3"/>
          </w:tcPr>
          <w:p w:rsidR="00C87504" w:rsidRPr="00787E28" w:rsidRDefault="00C87504" w:rsidP="005B0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E2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B0931" w:rsidRPr="00787E28" w:rsidRDefault="00787E28" w:rsidP="005B0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E2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3422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B0931" w:rsidRPr="00787E28">
              <w:rPr>
                <w:rFonts w:ascii="Times New Roman" w:hAnsi="Times New Roman" w:cs="Times New Roman"/>
                <w:sz w:val="16"/>
                <w:szCs w:val="16"/>
              </w:rPr>
              <w:t xml:space="preserve">1 – potrafi zaplanować i wykonać zadania dotyczące diagnostyki patogenów roślin z wykorzystaniem technik biologii molekularnej oraz narzędzi </w:t>
            </w:r>
            <w:proofErr w:type="spellStart"/>
            <w:r w:rsidR="005B0931" w:rsidRPr="00787E28">
              <w:rPr>
                <w:rFonts w:ascii="Times New Roman" w:hAnsi="Times New Roman" w:cs="Times New Roman"/>
                <w:sz w:val="16"/>
                <w:szCs w:val="16"/>
              </w:rPr>
              <w:t>bioinformatycznych</w:t>
            </w:r>
            <w:proofErr w:type="spellEnd"/>
          </w:p>
          <w:p w:rsidR="005B0931" w:rsidRPr="00787E28" w:rsidRDefault="00787E28" w:rsidP="005B0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E2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3422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B0931" w:rsidRPr="00787E28">
              <w:rPr>
                <w:rFonts w:ascii="Times New Roman" w:hAnsi="Times New Roman" w:cs="Times New Roman"/>
                <w:sz w:val="16"/>
                <w:szCs w:val="16"/>
              </w:rPr>
              <w:t xml:space="preserve">2 – potrafi dokonać analizy danych empirycznych w celu ich interpretacji </w:t>
            </w:r>
            <w:r w:rsidR="003F2022" w:rsidRPr="00787E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B0931" w:rsidRPr="00787E28">
              <w:rPr>
                <w:rFonts w:ascii="Times New Roman" w:hAnsi="Times New Roman" w:cs="Times New Roman"/>
                <w:sz w:val="16"/>
                <w:szCs w:val="16"/>
              </w:rPr>
              <w:t>i formułowania wniosków</w:t>
            </w:r>
          </w:p>
          <w:p w:rsidR="00C87504" w:rsidRPr="00787E28" w:rsidRDefault="00787E28" w:rsidP="005B0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7E2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3422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B0931" w:rsidRPr="00787E28">
              <w:rPr>
                <w:rFonts w:ascii="Times New Roman" w:hAnsi="Times New Roman" w:cs="Times New Roman"/>
                <w:sz w:val="16"/>
                <w:szCs w:val="16"/>
              </w:rPr>
              <w:t xml:space="preserve">3 – potrafi współdziałać </w:t>
            </w:r>
            <w:r w:rsidR="003F2022" w:rsidRPr="00787E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B0931" w:rsidRPr="00787E28">
              <w:rPr>
                <w:rFonts w:ascii="Times New Roman" w:hAnsi="Times New Roman" w:cs="Times New Roman"/>
                <w:sz w:val="16"/>
                <w:szCs w:val="16"/>
              </w:rPr>
              <w:t>i pracować w grupie</w:t>
            </w:r>
          </w:p>
        </w:tc>
        <w:tc>
          <w:tcPr>
            <w:tcW w:w="2520" w:type="dxa"/>
            <w:gridSpan w:val="4"/>
          </w:tcPr>
          <w:p w:rsidR="00C87504" w:rsidRPr="00787E28" w:rsidRDefault="00C87504" w:rsidP="005B09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7E2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787E28" w:rsidRDefault="00787E28" w:rsidP="005B0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7E2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3422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B0931" w:rsidRPr="00787E28">
              <w:rPr>
                <w:rFonts w:ascii="Times New Roman" w:hAnsi="Times New Roman" w:cs="Times New Roman"/>
                <w:sz w:val="16"/>
                <w:szCs w:val="16"/>
              </w:rPr>
              <w:t xml:space="preserve">1 – jest gotów do określenia priorytetów służących realizacji zadań dotyczących diagnostyki patogenów roślin 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4331F" w:rsidRDefault="00787E28" w:rsidP="005433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  <w:r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>Efekty</w:t>
            </w:r>
            <w:r w:rsidR="00054DFB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C34226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A924AE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1, </w:t>
            </w:r>
            <w:r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C34226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4B6D63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1, </w:t>
            </w:r>
            <w:r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34226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A924AE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– </w:t>
            </w:r>
            <w:r w:rsidR="0054331F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A924AE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 w:rsidR="0054331F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54331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734DB2" w:rsidRPr="00A924AE" w:rsidRDefault="00787E28" w:rsidP="00F26C8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054DF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C3422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C3422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C3422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6507C">
              <w:rPr>
                <w:rFonts w:ascii="Times New Roman" w:hAnsi="Times New Roman" w:cs="Times New Roman"/>
                <w:sz w:val="16"/>
                <w:szCs w:val="16"/>
              </w:rPr>
              <w:t>3 – s</w:t>
            </w:r>
            <w:r w:rsidR="00734DB2">
              <w:rPr>
                <w:rFonts w:ascii="Times New Roman" w:hAnsi="Times New Roman" w:cs="Times New Roman"/>
                <w:bCs/>
                <w:sz w:val="16"/>
                <w:szCs w:val="16"/>
              </w:rPr>
              <w:t>prawozdan</w:t>
            </w:r>
            <w:r w:rsidR="0036507C">
              <w:rPr>
                <w:rFonts w:ascii="Times New Roman" w:hAnsi="Times New Roman" w:cs="Times New Roman"/>
                <w:bCs/>
                <w:sz w:val="16"/>
                <w:szCs w:val="16"/>
              </w:rPr>
              <w:t>ia cząstkowe</w:t>
            </w:r>
            <w:r w:rsidR="00734D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</w:t>
            </w:r>
            <w:r w:rsidR="0036507C" w:rsidRPr="0036507C">
              <w:rPr>
                <w:rFonts w:ascii="Times New Roman" w:hAnsi="Times New Roman" w:cs="Times New Roman"/>
                <w:bCs/>
                <w:sz w:val="16"/>
                <w:szCs w:val="16"/>
              </w:rPr>
              <w:t>wykonanych w trakcie zajęć</w:t>
            </w:r>
            <w:r w:rsidR="00F42E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26C8C">
              <w:rPr>
                <w:rFonts w:ascii="Times New Roman" w:hAnsi="Times New Roman" w:cs="Times New Roman"/>
                <w:bCs/>
                <w:sz w:val="16"/>
                <w:szCs w:val="16"/>
              </w:rPr>
              <w:t>analiz</w:t>
            </w:r>
            <w:r w:rsidR="00734DB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924AE" w:rsidP="005433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924A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Imienna lista ocen studentów, </w:t>
            </w:r>
            <w:r w:rsidR="00A55FB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egzamin z oceną,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36507C">
              <w:rPr>
                <w:rFonts w:ascii="Times New Roman" w:hAnsi="Times New Roman" w:cs="Times New Roman"/>
                <w:bCs/>
                <w:sz w:val="16"/>
                <w:szCs w:val="16"/>
              </w:rPr>
              <w:t>prawozdania</w:t>
            </w:r>
            <w:r w:rsidR="0036507C" w:rsidRPr="003650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cząstkowe z ocenami</w:t>
            </w:r>
            <w:r w:rsidR="00EC6D3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924AE" w:rsidP="00F26C8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924AE">
              <w:rPr>
                <w:rFonts w:ascii="Times New Roman" w:hAnsi="Times New Roman" w:cs="Times New Roman"/>
                <w:bCs/>
                <w:sz w:val="16"/>
                <w:szCs w:val="16"/>
              </w:rPr>
              <w:t>Ocenę końcową efektów uczenia się</w:t>
            </w:r>
            <w:r w:rsidR="00EC6D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C6D38">
              <w:rPr>
                <w:rFonts w:ascii="Times New Roman" w:hAnsi="Times New Roman" w:cs="Times New Roman"/>
                <w:bCs/>
                <w:sz w:val="16"/>
                <w:szCs w:val="16"/>
              </w:rPr>
              <w:t>stanowi</w:t>
            </w:r>
            <w:r w:rsidR="00543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54331F" w:rsidRPr="005433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CE75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50% </w:t>
            </w:r>
            <w:r w:rsidR="00FA672A">
              <w:rPr>
                <w:rFonts w:ascii="Times New Roman" w:hAnsi="Times New Roman" w:cs="Times New Roman"/>
                <w:bCs/>
                <w:sz w:val="16"/>
                <w:szCs w:val="16"/>
              </w:rPr>
              <w:t>ocena</w:t>
            </w:r>
            <w:proofErr w:type="gramEnd"/>
            <w:r w:rsidR="00FA67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egzaminu  oraz </w:t>
            </w:r>
            <w:r w:rsidR="00CE75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50% </w:t>
            </w:r>
            <w:r w:rsidR="0054331F">
              <w:rPr>
                <w:rFonts w:ascii="Times New Roman" w:hAnsi="Times New Roman" w:cs="Times New Roman"/>
                <w:bCs/>
                <w:sz w:val="16"/>
                <w:szCs w:val="16"/>
              </w:rPr>
              <w:t>średnia ocen ze</w:t>
            </w:r>
            <w:r w:rsidRPr="00A924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C6D38">
              <w:rPr>
                <w:rFonts w:ascii="Times New Roman" w:hAnsi="Times New Roman" w:cs="Times New Roman"/>
                <w:bCs/>
                <w:sz w:val="16"/>
                <w:szCs w:val="16"/>
              </w:rPr>
              <w:t>sprawozdań</w:t>
            </w:r>
            <w:r w:rsidR="00F26C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wykon</w:t>
            </w:r>
            <w:r w:rsidRPr="00A924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anych </w:t>
            </w:r>
            <w:r w:rsidR="00F26C8C">
              <w:rPr>
                <w:rFonts w:ascii="Times New Roman" w:hAnsi="Times New Roman" w:cs="Times New Roman"/>
                <w:bCs/>
                <w:sz w:val="16"/>
                <w:szCs w:val="16"/>
              </w:rPr>
              <w:t>analiz.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46FD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  <w:r w:rsidR="0036507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C753B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753B4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3ABF" w:rsidRPr="009E6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3B4" w:rsidRPr="00E65374">
              <w:rPr>
                <w:rFonts w:ascii="Times New Roman" w:hAnsi="Times New Roman" w:cs="Times New Roman"/>
                <w:sz w:val="16"/>
                <w:szCs w:val="16"/>
              </w:rPr>
              <w:t>Chełkowski J., Witkowska I. 1999.Identyfikacja patogenów grzybowych zbóż i badania ich różnorodności genetycznej za pomocą łańcuchowej reakcji polimerazy (PCR). Postępy Nau</w:t>
            </w:r>
            <w:r w:rsidR="00C753B4">
              <w:rPr>
                <w:rFonts w:ascii="Times New Roman" w:hAnsi="Times New Roman" w:cs="Times New Roman"/>
                <w:sz w:val="16"/>
                <w:szCs w:val="16"/>
              </w:rPr>
              <w:t xml:space="preserve">k Rolniczych (4), s. </w:t>
            </w:r>
            <w:r w:rsidR="00C753B4" w:rsidRPr="00E65374">
              <w:rPr>
                <w:rFonts w:ascii="Times New Roman" w:hAnsi="Times New Roman" w:cs="Times New Roman"/>
                <w:sz w:val="16"/>
                <w:szCs w:val="16"/>
              </w:rPr>
              <w:t>49-60</w:t>
            </w:r>
          </w:p>
          <w:p w:rsidR="00C87504" w:rsidRPr="009E6854" w:rsidRDefault="00C753B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E6854" w:rsidRPr="009E6854">
              <w:rPr>
                <w:rFonts w:ascii="Times New Roman" w:hAnsi="Times New Roman" w:cs="Times New Roman"/>
                <w:sz w:val="16"/>
                <w:szCs w:val="16"/>
              </w:rPr>
              <w:t xml:space="preserve">Nowak Z., Gruszczyńska J. 2007. </w:t>
            </w:r>
            <w:r w:rsidR="00063ABF" w:rsidRPr="009E6854">
              <w:rPr>
                <w:rFonts w:ascii="Times New Roman" w:hAnsi="Times New Roman" w:cs="Times New Roman"/>
                <w:sz w:val="16"/>
                <w:szCs w:val="16"/>
              </w:rPr>
              <w:t>Wybrane techniki i metody analizy DNA</w:t>
            </w:r>
            <w:r w:rsidR="009E6854" w:rsidRPr="009E6854">
              <w:rPr>
                <w:rFonts w:ascii="Times New Roman" w:hAnsi="Times New Roman" w:cs="Times New Roman"/>
                <w:sz w:val="16"/>
                <w:szCs w:val="16"/>
              </w:rPr>
              <w:t>. Wydawnictwo SGGW.</w:t>
            </w:r>
          </w:p>
          <w:p w:rsidR="00C87504" w:rsidRDefault="00C753B4" w:rsidP="009E685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7504" w:rsidRPr="009E68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87504" w:rsidRPr="009E68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E6854">
              <w:rPr>
                <w:rFonts w:ascii="Times New Roman" w:hAnsi="Times New Roman" w:cs="Times New Roman"/>
                <w:bCs/>
                <w:sz w:val="16"/>
                <w:szCs w:val="16"/>
              </w:rPr>
              <w:t>Hall B.G. 2008. Łatwe drzewa filogenetyczne.</w:t>
            </w:r>
            <w:r w:rsidR="009E6854" w:rsidRPr="009E68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Wydawnictwo Uniwersytetu</w:t>
            </w:r>
            <w:r w:rsidR="009E68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E6854" w:rsidRPr="009E6854">
              <w:rPr>
                <w:rFonts w:ascii="Times New Roman" w:hAnsi="Times New Roman" w:cs="Times New Roman"/>
                <w:bCs/>
                <w:sz w:val="16"/>
                <w:szCs w:val="16"/>
              </w:rPr>
              <w:t>Warszawskiego</w:t>
            </w:r>
            <w:r w:rsidR="00E6537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753B4" w:rsidRDefault="00C753B4" w:rsidP="00C753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695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4. </w:t>
            </w:r>
            <w:proofErr w:type="spellStart"/>
            <w:r w:rsidRPr="006469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Narayanasamy</w:t>
            </w:r>
            <w:proofErr w:type="spellEnd"/>
            <w:r w:rsidRPr="006469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P. 2008. </w:t>
            </w:r>
            <w:r w:rsidRPr="009E685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Molecular Biology in Plant Pathogenesis and Disease Management, Vol. 1: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Microbial Plant Pathogens</w:t>
            </w:r>
            <w:r w:rsidRPr="009E685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Springer Netherlands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  <w:p w:rsidR="00E65374" w:rsidRPr="00E95A8C" w:rsidRDefault="00C753B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7504" w:rsidRPr="00E653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E6854" w:rsidRPr="00E65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65374" w:rsidRPr="00E65374">
              <w:rPr>
                <w:rFonts w:ascii="Times New Roman" w:hAnsi="Times New Roman" w:cs="Times New Roman"/>
                <w:sz w:val="16"/>
                <w:szCs w:val="16"/>
              </w:rPr>
              <w:t>Łojkowska</w:t>
            </w:r>
            <w:proofErr w:type="spellEnd"/>
            <w:r w:rsidR="00E65374" w:rsidRPr="00E65374">
              <w:rPr>
                <w:rFonts w:ascii="Times New Roman" w:hAnsi="Times New Roman" w:cs="Times New Roman"/>
                <w:sz w:val="16"/>
                <w:szCs w:val="16"/>
              </w:rPr>
              <w:t xml:space="preserve"> E., Śledź W. 2009. Wykrywanie i identyfikacja czynników wywołujących choroby roślin. </w:t>
            </w:r>
            <w:r w:rsidR="00E65374" w:rsidRPr="00E95A8C">
              <w:rPr>
                <w:rFonts w:ascii="Times New Roman" w:hAnsi="Times New Roman" w:cs="Times New Roman"/>
                <w:sz w:val="16"/>
                <w:szCs w:val="16"/>
              </w:rPr>
              <w:t xml:space="preserve">W: Biotechnologia roślin (red. </w:t>
            </w:r>
            <w:proofErr w:type="spellStart"/>
            <w:r w:rsidR="00E65374" w:rsidRPr="00E95A8C">
              <w:rPr>
                <w:rFonts w:ascii="Times New Roman" w:hAnsi="Times New Roman" w:cs="Times New Roman"/>
                <w:sz w:val="16"/>
                <w:szCs w:val="16"/>
              </w:rPr>
              <w:t>Malepszy</w:t>
            </w:r>
            <w:proofErr w:type="spellEnd"/>
            <w:r w:rsidR="00E65374" w:rsidRPr="00E95A8C">
              <w:rPr>
                <w:rFonts w:ascii="Times New Roman" w:hAnsi="Times New Roman" w:cs="Times New Roman"/>
                <w:sz w:val="16"/>
                <w:szCs w:val="16"/>
              </w:rPr>
              <w:t xml:space="preserve"> S.),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Wydawnictwo Naukowe PWN, </w:t>
            </w:r>
            <w:r w:rsidR="00E65374" w:rsidRPr="00E95A8C">
              <w:rPr>
                <w:rFonts w:ascii="Times New Roman" w:hAnsi="Times New Roman" w:cs="Times New Roman"/>
                <w:sz w:val="16"/>
                <w:szCs w:val="16"/>
              </w:rPr>
              <w:t xml:space="preserve">s. 247-272. </w:t>
            </w:r>
          </w:p>
          <w:p w:rsidR="00C87504" w:rsidRPr="009E6854" w:rsidRDefault="00C753B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53B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E65374" w:rsidRPr="00C753B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r w:rsidR="009E6854" w:rsidRPr="00C753B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Hartl D.L., Clark A. 2010. </w:t>
            </w:r>
            <w:r w:rsidR="009E6854" w:rsidRPr="009E6854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E6854">
              <w:rPr>
                <w:rFonts w:ascii="Times New Roman" w:hAnsi="Times New Roman" w:cs="Times New Roman"/>
                <w:sz w:val="16"/>
                <w:szCs w:val="16"/>
              </w:rPr>
              <w:t xml:space="preserve">odstawy genetyki populacyjnej. </w:t>
            </w:r>
            <w:r w:rsidR="009E6854" w:rsidRPr="009E6854">
              <w:rPr>
                <w:rFonts w:ascii="Times New Roman" w:hAnsi="Times New Roman" w:cs="Times New Roman"/>
                <w:sz w:val="16"/>
                <w:szCs w:val="16"/>
              </w:rPr>
              <w:t>Wydawnictw</w:t>
            </w:r>
            <w:r w:rsidR="009E6854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9E6854" w:rsidRPr="009E6854">
              <w:rPr>
                <w:rFonts w:ascii="Times New Roman" w:hAnsi="Times New Roman" w:cs="Times New Roman"/>
                <w:sz w:val="16"/>
                <w:szCs w:val="16"/>
              </w:rPr>
              <w:t xml:space="preserve"> Uniwersytetu Warszawskiego</w:t>
            </w:r>
            <w:r w:rsidR="00E653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53B4" w:rsidRPr="004B6D63" w:rsidRDefault="00C753B4" w:rsidP="00C753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E65374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F2022" w:rsidP="00E6537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E65374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E6537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F2022" w:rsidP="00E65374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0,8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787E28">
        <w:rPr>
          <w:sz w:val="18"/>
        </w:rPr>
        <w:t>uczenia</w:t>
      </w:r>
      <w:r w:rsidRPr="0058648C">
        <w:rPr>
          <w:sz w:val="18"/>
        </w:rPr>
        <w:t xml:space="preserve"> </w:t>
      </w:r>
      <w:r w:rsidR="0064695A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C34226" w:rsidP="00E653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93211F">
              <w:rPr>
                <w:bCs/>
                <w:sz w:val="18"/>
                <w:szCs w:val="18"/>
              </w:rPr>
              <w:t>ategoria</w:t>
            </w:r>
            <w:r w:rsidR="0093211F"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E653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5B0931" w:rsidRPr="00787E28" w:rsidRDefault="0093211F" w:rsidP="005B093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Wiedza 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>–</w:t>
            </w:r>
            <w:r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r w:rsidR="00787E28"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>W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>_0</w:t>
            </w:r>
            <w:r w:rsidR="005B0931"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  <w:p w:rsidR="0093211F" w:rsidRPr="00787E28" w:rsidRDefault="0093211F" w:rsidP="005B093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563" w:type="dxa"/>
          </w:tcPr>
          <w:p w:rsidR="0093211F" w:rsidRPr="00E65374" w:rsidRDefault="005B0931" w:rsidP="005B093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gramStart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zna</w:t>
            </w:r>
            <w:proofErr w:type="gramEnd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i rozumie zagadnienia związane z technikami biologii molekularnej stosowanymi w taksonomii grzybów patogenicznych dla roślin</w:t>
            </w:r>
          </w:p>
        </w:tc>
        <w:tc>
          <w:tcPr>
            <w:tcW w:w="3001" w:type="dxa"/>
          </w:tcPr>
          <w:p w:rsidR="0093211F" w:rsidRPr="00E65374" w:rsidRDefault="005B0931" w:rsidP="00613BC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36507C"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W01;</w:t>
            </w: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K_</w:t>
            </w:r>
            <w:r w:rsidR="00613BC3"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W04</w:t>
            </w:r>
          </w:p>
        </w:tc>
        <w:tc>
          <w:tcPr>
            <w:tcW w:w="1381" w:type="dxa"/>
          </w:tcPr>
          <w:p w:rsidR="0093211F" w:rsidRPr="00E65374" w:rsidRDefault="005B0931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36507C"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787E28" w:rsidRDefault="0093211F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Umiejętności 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>–</w:t>
            </w:r>
            <w:r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r w:rsidR="00787E28"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>U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>_0</w:t>
            </w:r>
            <w:r w:rsidR="005B0931"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E65374" w:rsidRDefault="005B0931" w:rsidP="005B093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gramStart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potrafi</w:t>
            </w:r>
            <w:proofErr w:type="gramEnd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zaplanować i wykonać zadania dotyczące diagnostyki patogenów roślin z wykorzystaniem technik biologii molekularnej oraz narzędzi </w:t>
            </w:r>
            <w:proofErr w:type="spellStart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bioinformatycznych</w:t>
            </w:r>
            <w:proofErr w:type="spellEnd"/>
          </w:p>
        </w:tc>
        <w:tc>
          <w:tcPr>
            <w:tcW w:w="3001" w:type="dxa"/>
          </w:tcPr>
          <w:p w:rsidR="005B0931" w:rsidRPr="00E65374" w:rsidRDefault="0036507C" w:rsidP="005B093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K_U09; </w:t>
            </w:r>
            <w:r w:rsidR="005B0931"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K_U14</w:t>
            </w:r>
          </w:p>
          <w:p w:rsidR="0093211F" w:rsidRPr="00E65374" w:rsidRDefault="0093211F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93211F" w:rsidRPr="00E65374" w:rsidRDefault="0036507C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2;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787E28" w:rsidRDefault="0093211F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Umiejętności 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– </w:t>
            </w:r>
            <w:r w:rsidR="00787E28"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>U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>_0</w:t>
            </w:r>
            <w:r w:rsidR="005B0931"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  <w:tc>
          <w:tcPr>
            <w:tcW w:w="4563" w:type="dxa"/>
          </w:tcPr>
          <w:p w:rsidR="0093211F" w:rsidRPr="00E65374" w:rsidRDefault="005B0931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gramStart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potrafi</w:t>
            </w:r>
            <w:proofErr w:type="gramEnd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dokonać analizy danych empirycznych w celu ich interpretacji i formułowania wniosków</w:t>
            </w:r>
          </w:p>
        </w:tc>
        <w:tc>
          <w:tcPr>
            <w:tcW w:w="3001" w:type="dxa"/>
          </w:tcPr>
          <w:p w:rsidR="0093211F" w:rsidRPr="00E65374" w:rsidRDefault="005B0931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K_U09; K_U10</w:t>
            </w:r>
          </w:p>
        </w:tc>
        <w:tc>
          <w:tcPr>
            <w:tcW w:w="1381" w:type="dxa"/>
          </w:tcPr>
          <w:p w:rsidR="0093211F" w:rsidRPr="00E65374" w:rsidRDefault="005B0931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36507C"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787E28" w:rsidRDefault="00787E28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Umiejętności 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>–</w:t>
            </w:r>
            <w:r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U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>_0</w:t>
            </w:r>
            <w:r w:rsidR="005B0931"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</w:p>
        </w:tc>
        <w:tc>
          <w:tcPr>
            <w:tcW w:w="4563" w:type="dxa"/>
          </w:tcPr>
          <w:p w:rsidR="0093211F" w:rsidRPr="00E65374" w:rsidRDefault="005B0931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gramStart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potrafi</w:t>
            </w:r>
            <w:proofErr w:type="gramEnd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współdziałać i pracować w grupie</w:t>
            </w:r>
          </w:p>
        </w:tc>
        <w:tc>
          <w:tcPr>
            <w:tcW w:w="3001" w:type="dxa"/>
          </w:tcPr>
          <w:p w:rsidR="0093211F" w:rsidRPr="00E65374" w:rsidRDefault="005B0931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K_U14</w:t>
            </w:r>
          </w:p>
        </w:tc>
        <w:tc>
          <w:tcPr>
            <w:tcW w:w="1381" w:type="dxa"/>
          </w:tcPr>
          <w:p w:rsidR="0093211F" w:rsidRPr="00E65374" w:rsidRDefault="005B0931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787E28" w:rsidRDefault="0093211F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Kompetencje 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>–</w:t>
            </w:r>
            <w:r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r w:rsidR="00787E28"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>K</w:t>
            </w:r>
            <w:r w:rsidR="00C34226">
              <w:rPr>
                <w:rFonts w:ascii="Times New Roman" w:hAnsi="Times New Roman" w:cs="Times New Roman"/>
                <w:bCs/>
                <w:sz w:val="16"/>
                <w:szCs w:val="18"/>
              </w:rPr>
              <w:t>_0</w:t>
            </w:r>
            <w:r w:rsidR="005B0931" w:rsidRPr="00787E28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  <w:tc>
          <w:tcPr>
            <w:tcW w:w="4563" w:type="dxa"/>
          </w:tcPr>
          <w:p w:rsidR="005B0931" w:rsidRPr="00E65374" w:rsidRDefault="005B0931" w:rsidP="005B093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gramStart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jest</w:t>
            </w:r>
            <w:proofErr w:type="gramEnd"/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gotów do określenia priorytetów służących realizacji zadań dotyczących diagnostyki patogenów roślin </w:t>
            </w:r>
          </w:p>
          <w:p w:rsidR="0093211F" w:rsidRPr="00E65374" w:rsidRDefault="0093211F" w:rsidP="005B093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3001" w:type="dxa"/>
          </w:tcPr>
          <w:p w:rsidR="0093211F" w:rsidRPr="00E65374" w:rsidRDefault="005B0931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K_K01</w:t>
            </w:r>
          </w:p>
        </w:tc>
        <w:tc>
          <w:tcPr>
            <w:tcW w:w="1381" w:type="dxa"/>
          </w:tcPr>
          <w:p w:rsidR="0093211F" w:rsidRPr="00E65374" w:rsidRDefault="005B0931" w:rsidP="00E6537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E65374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B2721F" w:rsidRPr="005B0931" w:rsidRDefault="0093211F" w:rsidP="005B093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5B0931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88" w:rsidRDefault="00100E88" w:rsidP="00A46FDB">
      <w:pPr>
        <w:spacing w:line="240" w:lineRule="auto"/>
      </w:pPr>
      <w:r>
        <w:separator/>
      </w:r>
    </w:p>
  </w:endnote>
  <w:endnote w:type="continuationSeparator" w:id="0">
    <w:p w:rsidR="00100E88" w:rsidRDefault="00100E88" w:rsidP="00A46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88" w:rsidRDefault="00100E88" w:rsidP="00A46FDB">
      <w:pPr>
        <w:spacing w:line="240" w:lineRule="auto"/>
      </w:pPr>
      <w:r>
        <w:separator/>
      </w:r>
    </w:p>
  </w:footnote>
  <w:footnote w:type="continuationSeparator" w:id="0">
    <w:p w:rsidR="00100E88" w:rsidRDefault="00100E88" w:rsidP="00A46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30D6"/>
    <w:rsid w:val="00054DFB"/>
    <w:rsid w:val="00063ABF"/>
    <w:rsid w:val="000834BC"/>
    <w:rsid w:val="000C4232"/>
    <w:rsid w:val="000F27DB"/>
    <w:rsid w:val="000F547E"/>
    <w:rsid w:val="00100E88"/>
    <w:rsid w:val="00111C63"/>
    <w:rsid w:val="00121558"/>
    <w:rsid w:val="00142E6C"/>
    <w:rsid w:val="00150258"/>
    <w:rsid w:val="001612D5"/>
    <w:rsid w:val="001C1DCE"/>
    <w:rsid w:val="001F1300"/>
    <w:rsid w:val="00207BBF"/>
    <w:rsid w:val="00257F82"/>
    <w:rsid w:val="002C4E60"/>
    <w:rsid w:val="002C63F3"/>
    <w:rsid w:val="002F27B7"/>
    <w:rsid w:val="00306D7B"/>
    <w:rsid w:val="00313869"/>
    <w:rsid w:val="00327FED"/>
    <w:rsid w:val="00341D25"/>
    <w:rsid w:val="0036507C"/>
    <w:rsid w:val="00365EDA"/>
    <w:rsid w:val="003B680D"/>
    <w:rsid w:val="003D0C53"/>
    <w:rsid w:val="003D0CCE"/>
    <w:rsid w:val="003F2022"/>
    <w:rsid w:val="004A1962"/>
    <w:rsid w:val="004B1119"/>
    <w:rsid w:val="004B6D63"/>
    <w:rsid w:val="004E1A63"/>
    <w:rsid w:val="00536801"/>
    <w:rsid w:val="0054331F"/>
    <w:rsid w:val="005A3A85"/>
    <w:rsid w:val="005B0931"/>
    <w:rsid w:val="0060265A"/>
    <w:rsid w:val="00613BC3"/>
    <w:rsid w:val="0064695A"/>
    <w:rsid w:val="00651BE7"/>
    <w:rsid w:val="006625F0"/>
    <w:rsid w:val="006A0B5C"/>
    <w:rsid w:val="006C0796"/>
    <w:rsid w:val="006C766B"/>
    <w:rsid w:val="006E73A0"/>
    <w:rsid w:val="0072568B"/>
    <w:rsid w:val="007327DB"/>
    <w:rsid w:val="00734DB2"/>
    <w:rsid w:val="00761039"/>
    <w:rsid w:val="00787E28"/>
    <w:rsid w:val="00796C6C"/>
    <w:rsid w:val="007D736E"/>
    <w:rsid w:val="00811274"/>
    <w:rsid w:val="008257DF"/>
    <w:rsid w:val="00895BEB"/>
    <w:rsid w:val="008C49C2"/>
    <w:rsid w:val="008D31ED"/>
    <w:rsid w:val="008F7E6F"/>
    <w:rsid w:val="00902168"/>
    <w:rsid w:val="00920944"/>
    <w:rsid w:val="0093211F"/>
    <w:rsid w:val="00965A2D"/>
    <w:rsid w:val="00966E0B"/>
    <w:rsid w:val="009B4544"/>
    <w:rsid w:val="009E3293"/>
    <w:rsid w:val="009E6854"/>
    <w:rsid w:val="009F42F0"/>
    <w:rsid w:val="00A35F76"/>
    <w:rsid w:val="00A41066"/>
    <w:rsid w:val="00A43564"/>
    <w:rsid w:val="00A46FDB"/>
    <w:rsid w:val="00A55FBB"/>
    <w:rsid w:val="00A65DB9"/>
    <w:rsid w:val="00A924AE"/>
    <w:rsid w:val="00AC605E"/>
    <w:rsid w:val="00AD51C1"/>
    <w:rsid w:val="00B2721F"/>
    <w:rsid w:val="00C04417"/>
    <w:rsid w:val="00C10F5C"/>
    <w:rsid w:val="00C27A26"/>
    <w:rsid w:val="00C34226"/>
    <w:rsid w:val="00C53856"/>
    <w:rsid w:val="00C753B4"/>
    <w:rsid w:val="00C87504"/>
    <w:rsid w:val="00CB5440"/>
    <w:rsid w:val="00CD0414"/>
    <w:rsid w:val="00CD4C59"/>
    <w:rsid w:val="00CE75A7"/>
    <w:rsid w:val="00CF1807"/>
    <w:rsid w:val="00D06FEE"/>
    <w:rsid w:val="00D979C2"/>
    <w:rsid w:val="00DA1EA5"/>
    <w:rsid w:val="00DE314D"/>
    <w:rsid w:val="00DE6C48"/>
    <w:rsid w:val="00DE7379"/>
    <w:rsid w:val="00E63202"/>
    <w:rsid w:val="00E65374"/>
    <w:rsid w:val="00E95A8C"/>
    <w:rsid w:val="00EC6D38"/>
    <w:rsid w:val="00EC749C"/>
    <w:rsid w:val="00ED11F9"/>
    <w:rsid w:val="00ED37E5"/>
    <w:rsid w:val="00ED54DF"/>
    <w:rsid w:val="00EE40AB"/>
    <w:rsid w:val="00EE6031"/>
    <w:rsid w:val="00EF4054"/>
    <w:rsid w:val="00F26C8C"/>
    <w:rsid w:val="00F42E22"/>
    <w:rsid w:val="00F75034"/>
    <w:rsid w:val="00F963D9"/>
    <w:rsid w:val="00FA672A"/>
    <w:rsid w:val="00FC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46F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FDB"/>
  </w:style>
  <w:style w:type="paragraph" w:styleId="Stopka">
    <w:name w:val="footer"/>
    <w:basedOn w:val="Normalny"/>
    <w:link w:val="StopkaZnak"/>
    <w:uiPriority w:val="99"/>
    <w:semiHidden/>
    <w:unhideWhenUsed/>
    <w:rsid w:val="00A46F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FDB"/>
  </w:style>
  <w:style w:type="paragraph" w:styleId="Akapitzlist">
    <w:name w:val="List Paragraph"/>
    <w:basedOn w:val="Normalny"/>
    <w:uiPriority w:val="34"/>
    <w:qFormat/>
    <w:rsid w:val="00C7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46F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FDB"/>
  </w:style>
  <w:style w:type="paragraph" w:styleId="Stopka">
    <w:name w:val="footer"/>
    <w:basedOn w:val="Normalny"/>
    <w:link w:val="StopkaZnak"/>
    <w:uiPriority w:val="99"/>
    <w:semiHidden/>
    <w:unhideWhenUsed/>
    <w:rsid w:val="00A46F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FDB"/>
  </w:style>
  <w:style w:type="paragraph" w:styleId="Akapitzlist">
    <w:name w:val="List Paragraph"/>
    <w:basedOn w:val="Normalny"/>
    <w:uiPriority w:val="34"/>
    <w:qFormat/>
    <w:rsid w:val="00C75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3</cp:revision>
  <cp:lastPrinted>2019-05-01T06:50:00Z</cp:lastPrinted>
  <dcterms:created xsi:type="dcterms:W3CDTF">2019-05-17T14:04:00Z</dcterms:created>
  <dcterms:modified xsi:type="dcterms:W3CDTF">2019-05-23T11:03:00Z</dcterms:modified>
</cp:coreProperties>
</file>