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B2521B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E21E09" w:rsidRDefault="00EA37DE" w:rsidP="004174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A37DE">
              <w:rPr>
                <w:rFonts w:ascii="Times New Roman" w:hAnsi="Times New Roman" w:cs="Times New Roman"/>
                <w:b/>
                <w:sz w:val="20"/>
                <w:szCs w:val="20"/>
              </w:rPr>
              <w:t>Środki ochrony roślin i produkty biobójcze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BE26C9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D0414" w:rsidRPr="00823CB5" w:rsidTr="00B2521B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B2521B" w:rsidRDefault="00762043" w:rsidP="0041745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762043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Plant protection means and biocides</w:t>
            </w:r>
          </w:p>
        </w:tc>
      </w:tr>
      <w:tr w:rsidR="00CD0414" w:rsidTr="00B2521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E21E09" w:rsidRDefault="00AC6469" w:rsidP="006C76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E09">
              <w:rPr>
                <w:rFonts w:ascii="Times New Roman" w:hAnsi="Times New Roman" w:cs="Times New Roman"/>
                <w:bCs/>
                <w:sz w:val="20"/>
                <w:szCs w:val="20"/>
              </w:rPr>
              <w:t>Ochrona zdrowia roślin</w:t>
            </w:r>
          </w:p>
        </w:tc>
      </w:tr>
      <w:tr w:rsidR="00CD0414" w:rsidTr="00B2521B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B2521B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6F4827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6F4827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Tr="00B2521B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AC6469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B252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6F4827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F4827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6C766B" w:rsidRPr="00CD0414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6F482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762043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6F4827" w:rsidP="006F482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B2521B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B2521B" w:rsidRDefault="00CD0414" w:rsidP="00CD04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21B">
              <w:rPr>
                <w:rFonts w:ascii="Times New Roman" w:hAnsi="Times New Roman" w:cs="Times New Roman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D03FA1" w:rsidRDefault="007C4CBC" w:rsidP="006F482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FA1">
              <w:rPr>
                <w:rFonts w:cstheme="minorHAnsi"/>
                <w:b/>
                <w:sz w:val="16"/>
                <w:szCs w:val="16"/>
              </w:rPr>
              <w:t>OGR-OR1-S-4L42</w:t>
            </w:r>
          </w:p>
        </w:tc>
      </w:tr>
      <w:tr w:rsidR="00ED11F9" w:rsidRPr="00CD0414" w:rsidTr="00B2521B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6469" w:rsidRPr="00E21E09" w:rsidTr="00B2521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6B2C2A" w:rsidRDefault="00AC6469" w:rsidP="00AC6469">
            <w:pPr>
              <w:spacing w:line="240" w:lineRule="auto"/>
              <w:rPr>
                <w:bCs/>
                <w:sz w:val="16"/>
                <w:szCs w:val="16"/>
              </w:rPr>
            </w:pPr>
            <w:r w:rsidRPr="006B2C2A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6B2C2A" w:rsidRDefault="001753E3" w:rsidP="00175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C2A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762043" w:rsidRPr="006B2C2A">
              <w:rPr>
                <w:rFonts w:ascii="Times New Roman" w:hAnsi="Times New Roman" w:cs="Times New Roman"/>
                <w:sz w:val="16"/>
                <w:szCs w:val="16"/>
              </w:rPr>
              <w:t xml:space="preserve">r hab. </w:t>
            </w:r>
            <w:r w:rsidRPr="006B2C2A">
              <w:rPr>
                <w:rFonts w:ascii="Times New Roman" w:hAnsi="Times New Roman" w:cs="Times New Roman"/>
                <w:sz w:val="16"/>
                <w:szCs w:val="16"/>
              </w:rPr>
              <w:t>Mariusz Lewandowski, prof. SGGW</w:t>
            </w:r>
            <w:r w:rsidR="00762043" w:rsidRPr="006B2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2521B" w:rsidRPr="00E21E09" w:rsidTr="00B2521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2521B" w:rsidRPr="00582090" w:rsidRDefault="00B2521B" w:rsidP="00AC646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21B" w:rsidRPr="00E21E09" w:rsidRDefault="001753E3" w:rsidP="00AC646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762043" w:rsidRPr="00762043">
              <w:rPr>
                <w:rFonts w:ascii="Times New Roman" w:hAnsi="Times New Roman" w:cs="Times New Roman"/>
                <w:sz w:val="16"/>
                <w:szCs w:val="16"/>
              </w:rPr>
              <w:t>racownicy Samodzielnego Zakładu Entomologii Stosowanej i Samodzielnego Zakładu Fitopatologii</w:t>
            </w:r>
          </w:p>
        </w:tc>
      </w:tr>
      <w:tr w:rsidR="00AC6469" w:rsidRPr="00E21E09" w:rsidTr="00B2521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E21E09" w:rsidRDefault="00823CB5" w:rsidP="00823CB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>Wydział Ogrodnictwa, Biotechnologii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Architektury Krajobraz;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6469" w:rsidRPr="00E21E09">
              <w:rPr>
                <w:rFonts w:ascii="Times New Roman" w:hAnsi="Times New Roman" w:cs="Times New Roman"/>
                <w:sz w:val="16"/>
                <w:szCs w:val="16"/>
              </w:rPr>
              <w:t xml:space="preserve">Samodzielny Zakład </w:t>
            </w:r>
            <w:r w:rsidR="006F4827">
              <w:rPr>
                <w:rFonts w:ascii="Times New Roman" w:hAnsi="Times New Roman" w:cs="Times New Roman"/>
                <w:sz w:val="16"/>
                <w:szCs w:val="16"/>
              </w:rPr>
              <w:t xml:space="preserve">Entomologii Stosowanej oraz Samodzielny Zakład </w:t>
            </w:r>
            <w:r w:rsidR="00762043">
              <w:rPr>
                <w:rFonts w:ascii="Times New Roman" w:hAnsi="Times New Roman" w:cs="Times New Roman"/>
                <w:sz w:val="16"/>
                <w:szCs w:val="16"/>
              </w:rPr>
              <w:t>Fitopatologii</w:t>
            </w:r>
          </w:p>
        </w:tc>
      </w:tr>
      <w:tr w:rsidR="00AC6469" w:rsidRPr="00E21E09" w:rsidTr="00B2521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E21E09" w:rsidRDefault="00AC6469" w:rsidP="00E21E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>Wydział Ogrodnictwa</w:t>
            </w:r>
            <w:r w:rsidR="00E21E09" w:rsidRPr="00E21E09">
              <w:rPr>
                <w:rFonts w:ascii="Times New Roman" w:hAnsi="Times New Roman" w:cs="Times New Roman"/>
                <w:sz w:val="16"/>
                <w:szCs w:val="16"/>
              </w:rPr>
              <w:t>, Biotechnologii</w:t>
            </w: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 xml:space="preserve"> i Architektury Krajobrazu</w:t>
            </w:r>
          </w:p>
        </w:tc>
      </w:tr>
      <w:tr w:rsidR="00AC6469" w:rsidRPr="00E21E09" w:rsidTr="00040D9B">
        <w:trPr>
          <w:trHeight w:val="270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040D9B" w:rsidRDefault="00762043" w:rsidP="00762043">
            <w:pPr>
              <w:spacing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040D9B">
              <w:rPr>
                <w:rFonts w:ascii="Times New Roman" w:hAnsi="Times New Roman" w:cs="Times New Roman"/>
                <w:sz w:val="16"/>
                <w:szCs w:val="14"/>
              </w:rPr>
              <w:t>Celem przedmiotu jest zapoznanie studentów z środkami ochrony roślin i produktami biobójczymi oraz zasadami ich klasyfikacji i dopuszczenia do stosowania.</w:t>
            </w:r>
          </w:p>
          <w:p w:rsidR="00762043" w:rsidRPr="00E21E09" w:rsidRDefault="00762043" w:rsidP="00C4032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D9B">
              <w:rPr>
                <w:rFonts w:ascii="Times New Roman" w:hAnsi="Times New Roman" w:cs="Times New Roman"/>
                <w:sz w:val="16"/>
                <w:szCs w:val="16"/>
              </w:rPr>
              <w:t>Tematyka wykładów: Regulacje prawne dotyczące dopuszczenia środków ochrony roślin do stosowania oraz procedura</w:t>
            </w:r>
            <w:r w:rsidR="001753E3">
              <w:rPr>
                <w:rFonts w:ascii="Times New Roman" w:hAnsi="Times New Roman" w:cs="Times New Roman"/>
                <w:sz w:val="16"/>
                <w:szCs w:val="16"/>
              </w:rPr>
              <w:t xml:space="preserve"> ich rejestracji. Podział środków</w:t>
            </w:r>
            <w:r w:rsidRPr="00040D9B">
              <w:rPr>
                <w:rFonts w:ascii="Times New Roman" w:hAnsi="Times New Roman" w:cs="Times New Roman"/>
                <w:sz w:val="16"/>
                <w:szCs w:val="16"/>
              </w:rPr>
              <w:t xml:space="preserve"> ochrony </w:t>
            </w:r>
            <w:r w:rsidR="00BE26C9">
              <w:rPr>
                <w:rFonts w:ascii="Times New Roman" w:hAnsi="Times New Roman" w:cs="Times New Roman"/>
                <w:sz w:val="16"/>
                <w:szCs w:val="16"/>
              </w:rPr>
              <w:t>roślin</w:t>
            </w:r>
            <w:r w:rsidRPr="00040D9B">
              <w:rPr>
                <w:rFonts w:ascii="Times New Roman" w:hAnsi="Times New Roman" w:cs="Times New Roman"/>
                <w:sz w:val="16"/>
                <w:szCs w:val="16"/>
              </w:rPr>
              <w:t xml:space="preserve">. Toksyczność środków ochrony roślin i ich klasyfikacja. </w:t>
            </w:r>
            <w:r w:rsidR="00CD4EAD">
              <w:rPr>
                <w:rFonts w:ascii="Times New Roman" w:hAnsi="Times New Roman" w:cs="Times New Roman"/>
                <w:sz w:val="16"/>
                <w:szCs w:val="16"/>
              </w:rPr>
              <w:t xml:space="preserve">Przemiany pestycydów w środowisku. </w:t>
            </w:r>
            <w:r w:rsidRPr="00040D9B">
              <w:rPr>
                <w:rFonts w:ascii="Times New Roman" w:hAnsi="Times New Roman" w:cs="Times New Roman"/>
                <w:sz w:val="16"/>
                <w:szCs w:val="16"/>
              </w:rPr>
              <w:t>Zasady doboru środków ochrony</w:t>
            </w:r>
            <w:r w:rsidR="00040D9B" w:rsidRPr="00040D9B">
              <w:rPr>
                <w:rFonts w:ascii="Times New Roman" w:hAnsi="Times New Roman" w:cs="Times New Roman"/>
                <w:sz w:val="16"/>
                <w:szCs w:val="16"/>
              </w:rPr>
              <w:t xml:space="preserve"> roślin i produktów biobójczych. Etykieta- instrukcja </w:t>
            </w:r>
            <w:proofErr w:type="spellStart"/>
            <w:r w:rsidR="00040D9B" w:rsidRPr="00040D9B">
              <w:rPr>
                <w:rFonts w:ascii="Times New Roman" w:hAnsi="Times New Roman" w:cs="Times New Roman"/>
                <w:sz w:val="16"/>
                <w:szCs w:val="16"/>
              </w:rPr>
              <w:t>ś.o.r</w:t>
            </w:r>
            <w:proofErr w:type="spellEnd"/>
            <w:r w:rsidR="00040D9B" w:rsidRPr="00040D9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040D9B">
              <w:rPr>
                <w:rFonts w:ascii="Times New Roman" w:hAnsi="Times New Roman" w:cs="Times New Roman"/>
                <w:sz w:val="16"/>
                <w:szCs w:val="16"/>
              </w:rPr>
              <w:t xml:space="preserve">Charakterystyka </w:t>
            </w:r>
            <w:r w:rsidR="00040D9B" w:rsidRPr="00040D9B">
              <w:rPr>
                <w:rFonts w:ascii="Times New Roman" w:hAnsi="Times New Roman" w:cs="Times New Roman"/>
                <w:sz w:val="16"/>
                <w:szCs w:val="16"/>
              </w:rPr>
              <w:t xml:space="preserve">grup </w:t>
            </w:r>
            <w:r w:rsidRPr="00040D9B">
              <w:rPr>
                <w:rFonts w:ascii="Times New Roman" w:hAnsi="Times New Roman" w:cs="Times New Roman"/>
                <w:sz w:val="16"/>
                <w:szCs w:val="16"/>
              </w:rPr>
              <w:t>zoocydów</w:t>
            </w:r>
            <w:r w:rsidR="00040D9B" w:rsidRPr="00040D9B">
              <w:rPr>
                <w:rFonts w:ascii="Times New Roman" w:hAnsi="Times New Roman" w:cs="Times New Roman"/>
                <w:sz w:val="16"/>
                <w:szCs w:val="16"/>
              </w:rPr>
              <w:t xml:space="preserve"> z uwzględnieniem ich wpływu na człowieka i środowisko. </w:t>
            </w:r>
            <w:r w:rsidR="00BE26C9">
              <w:rPr>
                <w:rFonts w:ascii="Times New Roman" w:hAnsi="Times New Roman" w:cs="Times New Roman"/>
                <w:sz w:val="16"/>
                <w:szCs w:val="16"/>
              </w:rPr>
              <w:t xml:space="preserve">Produkty biobójcze. </w:t>
            </w:r>
            <w:r w:rsidR="001753E3">
              <w:rPr>
                <w:rFonts w:ascii="Times New Roman" w:hAnsi="Times New Roman" w:cs="Times New Roman"/>
                <w:sz w:val="16"/>
                <w:szCs w:val="16"/>
              </w:rPr>
              <w:t>Sposób</w:t>
            </w:r>
            <w:r w:rsidRPr="00040D9B">
              <w:rPr>
                <w:rFonts w:ascii="Times New Roman" w:hAnsi="Times New Roman" w:cs="Times New Roman"/>
                <w:sz w:val="16"/>
                <w:szCs w:val="16"/>
              </w:rPr>
              <w:t xml:space="preserve"> grzybobójczego działania fungicydów oraz zakres zwalczanych przez nie grzybów. </w:t>
            </w:r>
            <w:r w:rsidR="001753E3" w:rsidRPr="00040D9B">
              <w:rPr>
                <w:rFonts w:ascii="Times New Roman" w:hAnsi="Times New Roman" w:cs="Times New Roman"/>
                <w:sz w:val="16"/>
                <w:szCs w:val="16"/>
              </w:rPr>
              <w:t xml:space="preserve"> Formy użytkowe fungicydów i sposoby ich stosowania.</w:t>
            </w:r>
            <w:r w:rsidR="00040D9B" w:rsidRPr="00040D9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040D9B">
              <w:rPr>
                <w:rFonts w:ascii="Times New Roman" w:hAnsi="Times New Roman" w:cs="Times New Roman"/>
                <w:sz w:val="16"/>
                <w:szCs w:val="16"/>
              </w:rPr>
              <w:t>Przegląd gru</w:t>
            </w:r>
            <w:r w:rsidRPr="00762043">
              <w:rPr>
                <w:rFonts w:ascii="Times New Roman" w:hAnsi="Times New Roman" w:cs="Times New Roman"/>
                <w:sz w:val="16"/>
                <w:szCs w:val="16"/>
              </w:rPr>
              <w:t xml:space="preserve">p fungicydów oraz zakres zwalczanych przez nie </w:t>
            </w:r>
            <w:r w:rsidR="00C4032E">
              <w:rPr>
                <w:rFonts w:ascii="Times New Roman" w:hAnsi="Times New Roman" w:cs="Times New Roman"/>
                <w:sz w:val="16"/>
                <w:szCs w:val="16"/>
              </w:rPr>
              <w:t>patogenów</w:t>
            </w:r>
            <w:r w:rsidRPr="0076204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C6469" w:rsidRPr="00E21E09" w:rsidTr="00DD389F">
        <w:trPr>
          <w:trHeight w:val="29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043" w:rsidRDefault="00762043" w:rsidP="00E101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019A" w:rsidRDefault="00E1019A" w:rsidP="00E101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Wykłady: liczba godzin</w:t>
            </w:r>
            <w:r w:rsidR="00762043">
              <w:rPr>
                <w:rFonts w:ascii="Times New Roman" w:hAnsi="Times New Roman" w:cs="Times New Roman"/>
                <w:sz w:val="16"/>
                <w:szCs w:val="16"/>
              </w:rPr>
              <w:t xml:space="preserve"> 15</w:t>
            </w:r>
          </w:p>
          <w:p w:rsidR="00AC6469" w:rsidRPr="00E21E09" w:rsidRDefault="00AC6469" w:rsidP="00E101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469" w:rsidRPr="00E21E09" w:rsidTr="003149D8">
        <w:trPr>
          <w:trHeight w:val="38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630E14" w:rsidRDefault="00040D9B" w:rsidP="00AC64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D9B">
              <w:rPr>
                <w:rFonts w:ascii="Times New Roman" w:hAnsi="Times New Roman" w:cs="Times New Roman"/>
                <w:sz w:val="16"/>
                <w:szCs w:val="16"/>
              </w:rPr>
              <w:t>Wykład, prezentacje multimedialne, materiały informacyjne dotyczące pestycydów, dyskusje, konsultacje</w:t>
            </w:r>
          </w:p>
        </w:tc>
      </w:tr>
      <w:tr w:rsidR="00AC6469" w:rsidRPr="00E21E09" w:rsidTr="00B2521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E21E09" w:rsidRDefault="00040D9B" w:rsidP="001868C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D9B">
              <w:rPr>
                <w:rFonts w:ascii="Times New Roman" w:hAnsi="Times New Roman" w:cs="Times New Roman"/>
                <w:sz w:val="16"/>
                <w:szCs w:val="16"/>
              </w:rPr>
              <w:t xml:space="preserve">Podstawy </w:t>
            </w:r>
            <w:r w:rsidR="001868C8">
              <w:rPr>
                <w:rFonts w:ascii="Times New Roman" w:hAnsi="Times New Roman" w:cs="Times New Roman"/>
                <w:sz w:val="16"/>
                <w:szCs w:val="16"/>
              </w:rPr>
              <w:t xml:space="preserve">chemii, </w:t>
            </w:r>
            <w:r w:rsidRPr="00040D9B">
              <w:rPr>
                <w:rFonts w:ascii="Times New Roman" w:hAnsi="Times New Roman" w:cs="Times New Roman"/>
                <w:sz w:val="16"/>
                <w:szCs w:val="16"/>
              </w:rPr>
              <w:t xml:space="preserve">ochrony roślin przed patogenami i szkodnikami, </w:t>
            </w:r>
            <w:r w:rsidR="001868C8">
              <w:rPr>
                <w:rFonts w:ascii="Times New Roman" w:hAnsi="Times New Roman" w:cs="Times New Roman"/>
                <w:sz w:val="16"/>
                <w:szCs w:val="16"/>
              </w:rPr>
              <w:t>znajomość podstaw z f</w:t>
            </w:r>
            <w:r w:rsidRPr="00040D9B">
              <w:rPr>
                <w:rFonts w:ascii="Times New Roman" w:hAnsi="Times New Roman" w:cs="Times New Roman"/>
                <w:sz w:val="16"/>
                <w:szCs w:val="16"/>
              </w:rPr>
              <w:t>itopatologi</w:t>
            </w:r>
            <w:r w:rsidR="001868C8">
              <w:rPr>
                <w:rFonts w:ascii="Times New Roman" w:hAnsi="Times New Roman" w:cs="Times New Roman"/>
                <w:sz w:val="16"/>
                <w:szCs w:val="16"/>
              </w:rPr>
              <w:t>i i e</w:t>
            </w:r>
            <w:r w:rsidRPr="00040D9B">
              <w:rPr>
                <w:rFonts w:ascii="Times New Roman" w:hAnsi="Times New Roman" w:cs="Times New Roman"/>
                <w:sz w:val="16"/>
                <w:szCs w:val="16"/>
              </w:rPr>
              <w:t>ntomologi</w:t>
            </w:r>
            <w:r w:rsidR="001868C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AC6469" w:rsidRPr="00E21E09" w:rsidTr="00D03FA1">
        <w:trPr>
          <w:trHeight w:val="907"/>
        </w:trPr>
        <w:tc>
          <w:tcPr>
            <w:tcW w:w="2480" w:type="dxa"/>
            <w:gridSpan w:val="2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AC6469" w:rsidRPr="00E21E09" w:rsidRDefault="00AC6469" w:rsidP="00D03FA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040D9B" w:rsidRDefault="00040D9B" w:rsidP="00D03FA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W_01 – zna i rozumie zasady wprowadzani środków ochrony roślin i produktów biobójczych do sprzedaży</w:t>
            </w:r>
          </w:p>
          <w:p w:rsidR="00040D9B" w:rsidRDefault="00040D9B" w:rsidP="00D03FA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W_02 – zna zasady klasyfikacji i stosowania środków ochrony roślin</w:t>
            </w:r>
          </w:p>
          <w:p w:rsidR="00040D9B" w:rsidRPr="00040D9B" w:rsidRDefault="00040D9B" w:rsidP="00D03FA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W_03 – zna i rozumie mechanizmy działania środków ochrony roślin</w:t>
            </w:r>
          </w:p>
          <w:p w:rsidR="00040D9B" w:rsidRPr="00040D9B" w:rsidRDefault="00BE26C9" w:rsidP="00D03FA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W_04 – rozumie niebezpieczeństwo wynikające ze stosowania pestycydów</w:t>
            </w:r>
          </w:p>
          <w:p w:rsidR="00AC6469" w:rsidRPr="00DD389F" w:rsidRDefault="00AC6469" w:rsidP="00D03FA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AC6469" w:rsidRPr="00E21E09" w:rsidRDefault="00AC6469" w:rsidP="00D03FA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AC6469" w:rsidRDefault="00BE26C9" w:rsidP="00D03FA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Pr="00040D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03FA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40D9B">
              <w:rPr>
                <w:rFonts w:ascii="Times New Roman" w:hAnsi="Times New Roman" w:cs="Times New Roman"/>
                <w:sz w:val="16"/>
                <w:szCs w:val="16"/>
              </w:rPr>
              <w:t xml:space="preserve"> potrafi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dobierać środki ochrony roślin do określonej sytuacji </w:t>
            </w:r>
          </w:p>
          <w:p w:rsidR="00BE26C9" w:rsidRPr="003149D8" w:rsidRDefault="00BE26C9" w:rsidP="00D03FA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U_02 </w:t>
            </w:r>
            <w:r w:rsidR="00D03FA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potrafi prawidłowo interpretować informacje zawarte w etykiecie- instrukcji środków ochrony roślin</w:t>
            </w:r>
          </w:p>
        </w:tc>
        <w:tc>
          <w:tcPr>
            <w:tcW w:w="2520" w:type="dxa"/>
            <w:gridSpan w:val="4"/>
          </w:tcPr>
          <w:p w:rsidR="00AC6469" w:rsidRPr="00E21E09" w:rsidRDefault="00AC6469" w:rsidP="00D03F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1E09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AC6469" w:rsidRPr="00BE26C9" w:rsidRDefault="00BE26C9" w:rsidP="00D03F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2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K_01 – jest gotów do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podejmowania decyzji o wyborze środków</w:t>
            </w:r>
            <w:r w:rsidRPr="00BE2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ochrony roślin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produktów biobójczych do stosowania</w:t>
            </w:r>
            <w:r w:rsidRPr="00BE2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AC6469" w:rsidRPr="00E21E09" w:rsidTr="00DD389F">
        <w:trPr>
          <w:trHeight w:val="32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E1019A" w:rsidRPr="00DD389F" w:rsidRDefault="00823CB5" w:rsidP="006975D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Efekty: W_01, W_02, W_03, W_04, U_01, U_02, K_01 </w:t>
            </w:r>
            <w:bookmarkStart w:id="0" w:name="_GoBack"/>
            <w:bookmarkEnd w:id="0"/>
            <w:r w:rsidR="00591F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E26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75D4">
              <w:rPr>
                <w:rFonts w:ascii="Times New Roman" w:hAnsi="Times New Roman" w:cs="Times New Roman"/>
                <w:sz w:val="16"/>
                <w:szCs w:val="16"/>
              </w:rPr>
              <w:t>egzamin (test)</w:t>
            </w:r>
          </w:p>
        </w:tc>
      </w:tr>
      <w:tr w:rsidR="00AC6469" w:rsidRPr="00E21E09" w:rsidTr="00DD389F">
        <w:trPr>
          <w:trHeight w:val="403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AC6469" w:rsidRPr="00DD389F" w:rsidRDefault="0000238E" w:rsidP="006975D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Imienna karta oceny studenta, wyniki</w:t>
            </w:r>
            <w:r w:rsidR="006975D4">
              <w:rPr>
                <w:rFonts w:ascii="Times New Roman" w:hAnsi="Times New Roman" w:cs="Times New Roman"/>
                <w:sz w:val="16"/>
                <w:szCs w:val="16"/>
              </w:rPr>
              <w:t xml:space="preserve"> egzaminu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testu</w:t>
            </w:r>
            <w:r w:rsidR="006975D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C6469" w:rsidRPr="00E21E09" w:rsidTr="00DD389F">
        <w:trPr>
          <w:trHeight w:val="324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C6469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AC6469" w:rsidRPr="00582090" w:rsidRDefault="00AC6469" w:rsidP="00AC6469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AC6469" w:rsidRPr="00DD389F" w:rsidRDefault="006975D4" w:rsidP="006975D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(t</w:t>
            </w:r>
            <w:r w:rsidR="00BE26C9">
              <w:rPr>
                <w:rFonts w:ascii="Times New Roman" w:hAnsi="Times New Roman" w:cs="Times New Roman"/>
                <w:bCs/>
                <w:sz w:val="16"/>
                <w:szCs w:val="16"/>
              </w:rPr>
              <w:t>est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– </w:t>
            </w:r>
            <w:r w:rsidR="00BE26C9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</w:tr>
      <w:tr w:rsidR="00AC6469" w:rsidRPr="00E21E09" w:rsidTr="00B2521B">
        <w:trPr>
          <w:trHeight w:val="340"/>
        </w:trPr>
        <w:tc>
          <w:tcPr>
            <w:tcW w:w="2480" w:type="dxa"/>
            <w:gridSpan w:val="2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AC6469" w:rsidRPr="00E21E09" w:rsidRDefault="00630E14" w:rsidP="00AC64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Sala dydaktyczna</w:t>
            </w:r>
          </w:p>
        </w:tc>
      </w:tr>
      <w:tr w:rsidR="00AC6469" w:rsidTr="00B2521B">
        <w:trPr>
          <w:trHeight w:val="340"/>
        </w:trPr>
        <w:tc>
          <w:tcPr>
            <w:tcW w:w="10670" w:type="dxa"/>
            <w:gridSpan w:val="12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BE26C9" w:rsidRPr="00BE26C9" w:rsidRDefault="00BE26C9" w:rsidP="00BE26C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BE26C9">
              <w:rPr>
                <w:rFonts w:ascii="Times New Roman" w:hAnsi="Times New Roman" w:cs="Times New Roman"/>
                <w:sz w:val="16"/>
                <w:szCs w:val="16"/>
              </w:rPr>
              <w:t>Achremowicz</w:t>
            </w:r>
            <w:proofErr w:type="spellEnd"/>
            <w:r w:rsidRPr="00BE26C9">
              <w:rPr>
                <w:rFonts w:ascii="Times New Roman" w:hAnsi="Times New Roman" w:cs="Times New Roman"/>
                <w:sz w:val="16"/>
                <w:szCs w:val="16"/>
              </w:rPr>
              <w:t xml:space="preserve"> J., </w:t>
            </w:r>
            <w:proofErr w:type="spellStart"/>
            <w:r w:rsidRPr="00BE26C9">
              <w:rPr>
                <w:rFonts w:ascii="Times New Roman" w:hAnsi="Times New Roman" w:cs="Times New Roman"/>
                <w:sz w:val="16"/>
                <w:szCs w:val="16"/>
              </w:rPr>
              <w:t>Burgieł</w:t>
            </w:r>
            <w:proofErr w:type="spellEnd"/>
            <w:r w:rsidRPr="00BE26C9">
              <w:rPr>
                <w:rFonts w:ascii="Times New Roman" w:hAnsi="Times New Roman" w:cs="Times New Roman"/>
                <w:sz w:val="16"/>
                <w:szCs w:val="16"/>
              </w:rPr>
              <w:t xml:space="preserve"> Z. 1987. Chemiczne środki do zwalczania chorób i szkodników roślin uprawnych. AR, Kraków, 252 str.</w:t>
            </w:r>
          </w:p>
          <w:p w:rsidR="00BE26C9" w:rsidRPr="00BE26C9" w:rsidRDefault="00BE26C9" w:rsidP="00BE26C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26C9">
              <w:rPr>
                <w:rFonts w:ascii="Times New Roman" w:hAnsi="Times New Roman" w:cs="Times New Roman"/>
                <w:sz w:val="16"/>
                <w:szCs w:val="16"/>
              </w:rPr>
              <w:t>2. Gajtkowski A. 1993. Technika ochrony roślin. Skrypty  AR w Poznaniu, 238 str.</w:t>
            </w:r>
          </w:p>
          <w:p w:rsidR="00591F48" w:rsidRPr="00BE26C9" w:rsidRDefault="00591F48" w:rsidP="00591F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591F4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591F4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Georghiou</w:t>
            </w:r>
            <w:proofErr w:type="spellEnd"/>
            <w:r w:rsidRPr="00591F4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G.P., Saito T. (</w:t>
            </w:r>
            <w:proofErr w:type="spellStart"/>
            <w:r w:rsidRPr="00591F4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eds</w:t>
            </w:r>
            <w:proofErr w:type="spellEnd"/>
            <w:r w:rsidRPr="00591F4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) 1983. </w:t>
            </w:r>
            <w:r w:rsidRPr="00BE26C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Pest resistance to pesticides. Plenum Press, New York and London.</w:t>
            </w:r>
          </w:p>
          <w:p w:rsidR="00591F48" w:rsidRPr="00591F48" w:rsidRDefault="00591F48" w:rsidP="00591F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591F4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591F4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Kryczyński</w:t>
            </w:r>
            <w:proofErr w:type="spellEnd"/>
            <w:r w:rsidRPr="00591F4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S., </w:t>
            </w:r>
            <w:proofErr w:type="spellStart"/>
            <w:r w:rsidRPr="00591F4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Majewski</w:t>
            </w:r>
            <w:proofErr w:type="spellEnd"/>
            <w:r w:rsidRPr="00591F4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T., </w:t>
            </w:r>
            <w:proofErr w:type="spellStart"/>
            <w:r w:rsidRPr="00591F4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Marcinkowska</w:t>
            </w:r>
            <w:proofErr w:type="spellEnd"/>
            <w:r w:rsidRPr="00591F4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J., </w:t>
            </w:r>
            <w:proofErr w:type="spellStart"/>
            <w:r w:rsidRPr="00591F4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Mirzwa-Mróz</w:t>
            </w:r>
            <w:proofErr w:type="spellEnd"/>
            <w:r w:rsidRPr="00591F4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E., </w:t>
            </w:r>
            <w:proofErr w:type="spellStart"/>
            <w:r w:rsidRPr="00591F4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Nowicki</w:t>
            </w:r>
            <w:proofErr w:type="spellEnd"/>
            <w:r w:rsidRPr="00591F4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B., </w:t>
            </w:r>
            <w:proofErr w:type="spellStart"/>
            <w:r w:rsidRPr="00591F4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Paduch-Cichal</w:t>
            </w:r>
            <w:proofErr w:type="spellEnd"/>
            <w:r w:rsidRPr="00591F4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E., </w:t>
            </w:r>
            <w:proofErr w:type="spellStart"/>
            <w:r w:rsidRPr="00591F4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Schollenberger</w:t>
            </w:r>
            <w:proofErr w:type="spellEnd"/>
            <w:r w:rsidRPr="00591F4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M., </w:t>
            </w:r>
            <w:proofErr w:type="spellStart"/>
            <w:r w:rsidRPr="00591F4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Szyndel</w:t>
            </w:r>
            <w:proofErr w:type="spellEnd"/>
            <w:r w:rsidRPr="00591F4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M.S., </w:t>
            </w:r>
            <w:proofErr w:type="spellStart"/>
            <w:r w:rsidRPr="00591F4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Wakuliński</w:t>
            </w:r>
            <w:proofErr w:type="spellEnd"/>
            <w:r w:rsidRPr="00591F4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W., </w:t>
            </w:r>
            <w:proofErr w:type="spellStart"/>
            <w:r w:rsidRPr="00591F4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Zamorski</w:t>
            </w:r>
            <w:proofErr w:type="spellEnd"/>
            <w:r w:rsidRPr="00591F4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C. 2002. </w:t>
            </w:r>
            <w:r w:rsidRPr="00591F48">
              <w:rPr>
                <w:rFonts w:ascii="Times New Roman" w:hAnsi="Times New Roman" w:cs="Times New Roman"/>
                <w:sz w:val="16"/>
                <w:szCs w:val="16"/>
              </w:rPr>
              <w:t>Choroby roślin w uprawach rolniczych. Wydawnictwo SGGW. Warszawa 2002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91F48" w:rsidRDefault="00591F48" w:rsidP="00591F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91F4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91F48">
              <w:rPr>
                <w:rFonts w:ascii="Times New Roman" w:hAnsi="Times New Roman" w:cs="Times New Roman"/>
                <w:sz w:val="16"/>
                <w:szCs w:val="16"/>
              </w:rPr>
              <w:t>Kryczyński</w:t>
            </w:r>
            <w:proofErr w:type="spellEnd"/>
            <w:r w:rsidRPr="00591F48">
              <w:rPr>
                <w:rFonts w:ascii="Times New Roman" w:hAnsi="Times New Roman" w:cs="Times New Roman"/>
                <w:sz w:val="16"/>
                <w:szCs w:val="16"/>
              </w:rPr>
              <w:t xml:space="preserve"> S., Weber Z. (red.) 2010: Fitopatologia tom 1. Podstawy fitopatologii. </w:t>
            </w:r>
            <w:proofErr w:type="spellStart"/>
            <w:r w:rsidRPr="00591F48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591F48">
              <w:rPr>
                <w:rFonts w:ascii="Times New Roman" w:hAnsi="Times New Roman" w:cs="Times New Roman"/>
                <w:sz w:val="16"/>
                <w:szCs w:val="16"/>
              </w:rPr>
              <w:t>, Poznań.</w:t>
            </w:r>
          </w:p>
          <w:p w:rsidR="00BE26C9" w:rsidRPr="00BE26C9" w:rsidRDefault="00591F48" w:rsidP="00BE26C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E26C9" w:rsidRPr="00BE26C9">
              <w:rPr>
                <w:rFonts w:ascii="Times New Roman" w:hAnsi="Times New Roman" w:cs="Times New Roman"/>
                <w:sz w:val="16"/>
                <w:szCs w:val="16"/>
              </w:rPr>
              <w:t>. Malinowski H. 2003. Odporność owadów na insektycydy. Wyd. „Wieś Jutra”, Warszawa.</w:t>
            </w:r>
          </w:p>
          <w:p w:rsidR="00AC6469" w:rsidRDefault="00591F48" w:rsidP="00DD38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="00BE26C9" w:rsidRPr="00BE26C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. Metcalf R.L., </w:t>
            </w:r>
            <w:proofErr w:type="spellStart"/>
            <w:r w:rsidR="00BE26C9" w:rsidRPr="00BE26C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McKelvey</w:t>
            </w:r>
            <w:proofErr w:type="spellEnd"/>
            <w:r w:rsidR="00BE26C9" w:rsidRPr="00BE26C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J.J. (</w:t>
            </w:r>
            <w:proofErr w:type="spellStart"/>
            <w:r w:rsidR="00BE26C9" w:rsidRPr="00BE26C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eds</w:t>
            </w:r>
            <w:proofErr w:type="spellEnd"/>
            <w:r w:rsidR="00BE26C9" w:rsidRPr="00BE26C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)1976. Insecticides for the future: needs and prospects. </w:t>
            </w:r>
            <w:r w:rsidR="00BE26C9" w:rsidRPr="00BE26C9">
              <w:rPr>
                <w:rFonts w:ascii="Times New Roman" w:hAnsi="Times New Roman" w:cs="Times New Roman"/>
                <w:sz w:val="16"/>
                <w:szCs w:val="16"/>
              </w:rPr>
              <w:t xml:space="preserve">John </w:t>
            </w:r>
            <w:proofErr w:type="spellStart"/>
            <w:r w:rsidR="00BE26C9" w:rsidRPr="00BE26C9">
              <w:rPr>
                <w:rFonts w:ascii="Times New Roman" w:hAnsi="Times New Roman" w:cs="Times New Roman"/>
                <w:sz w:val="16"/>
                <w:szCs w:val="16"/>
              </w:rPr>
              <w:t>Wiley</w:t>
            </w:r>
            <w:proofErr w:type="spellEnd"/>
            <w:r w:rsidR="00BE26C9" w:rsidRPr="00BE26C9">
              <w:rPr>
                <w:rFonts w:ascii="Times New Roman" w:hAnsi="Times New Roman" w:cs="Times New Roman"/>
                <w:sz w:val="16"/>
                <w:szCs w:val="16"/>
              </w:rPr>
              <w:t xml:space="preserve"> and Sons, New York.</w:t>
            </w:r>
          </w:p>
          <w:p w:rsidR="00591F48" w:rsidRPr="00DD389F" w:rsidRDefault="00591F48" w:rsidP="00591F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  <w:r w:rsidRPr="00591F48">
              <w:rPr>
                <w:rFonts w:ascii="Times New Roman" w:hAnsi="Times New Roman" w:cs="Times New Roman"/>
                <w:sz w:val="16"/>
                <w:szCs w:val="16"/>
              </w:rPr>
              <w:t>Coroczne programy ochrony roślin rolniczych</w:t>
            </w:r>
          </w:p>
        </w:tc>
      </w:tr>
      <w:tr w:rsidR="00AC6469" w:rsidTr="00B2521B">
        <w:trPr>
          <w:trHeight w:val="340"/>
        </w:trPr>
        <w:tc>
          <w:tcPr>
            <w:tcW w:w="10670" w:type="dxa"/>
            <w:gridSpan w:val="12"/>
            <w:vAlign w:val="center"/>
          </w:tcPr>
          <w:p w:rsidR="00AC6469" w:rsidRPr="00DD389F" w:rsidRDefault="00AC6469" w:rsidP="00AC646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BE26C9" w:rsidRDefault="00BE26C9" w:rsidP="00ED11F9">
      <w:pPr>
        <w:rPr>
          <w:sz w:val="16"/>
        </w:rPr>
      </w:pPr>
    </w:p>
    <w:p w:rsidR="00BE26C9" w:rsidRDefault="00BE26C9" w:rsidP="00ED11F9">
      <w:pPr>
        <w:rPr>
          <w:sz w:val="16"/>
        </w:rPr>
      </w:pPr>
    </w:p>
    <w:p w:rsidR="00BE26C9" w:rsidRDefault="00BE26C9" w:rsidP="00ED11F9">
      <w:pPr>
        <w:rPr>
          <w:sz w:val="16"/>
        </w:rPr>
      </w:pPr>
    </w:p>
    <w:p w:rsidR="00BE26C9" w:rsidRDefault="00BE26C9" w:rsidP="00ED11F9">
      <w:pPr>
        <w:rPr>
          <w:sz w:val="16"/>
        </w:rPr>
      </w:pPr>
    </w:p>
    <w:p w:rsidR="00BE26C9" w:rsidRDefault="00BE26C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CD4EAD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CD4EAD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0,6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E1019A" w:rsidRDefault="0093211F" w:rsidP="00E1019A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1019A">
              <w:rPr>
                <w:rFonts w:cs="Times New Roman"/>
                <w:bCs/>
                <w:sz w:val="16"/>
                <w:szCs w:val="16"/>
              </w:rPr>
              <w:t xml:space="preserve">Wiedza </w:t>
            </w:r>
            <w:r w:rsidR="00E1019A" w:rsidRPr="00E1019A">
              <w:rPr>
                <w:rFonts w:cs="Times New Roman"/>
                <w:bCs/>
                <w:sz w:val="16"/>
                <w:szCs w:val="16"/>
              </w:rPr>
              <w:t>-</w:t>
            </w:r>
            <w:r w:rsidRPr="00E1019A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="00E1019A" w:rsidRPr="00E1019A">
              <w:rPr>
                <w:rFonts w:cs="Times New Roman"/>
                <w:bCs/>
                <w:sz w:val="16"/>
                <w:szCs w:val="16"/>
              </w:rPr>
              <w:t>W_0</w:t>
            </w:r>
            <w:r w:rsidR="003149D8" w:rsidRPr="00E1019A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6975D4" w:rsidRDefault="00CD4EAD" w:rsidP="006975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75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i rozumie zasady wprowadzani środków ochrony roślin i produktów biobójczych do sprzedaży </w:t>
            </w:r>
          </w:p>
        </w:tc>
        <w:tc>
          <w:tcPr>
            <w:tcW w:w="3001" w:type="dxa"/>
          </w:tcPr>
          <w:p w:rsidR="0093211F" w:rsidRPr="006975D4" w:rsidRDefault="00CD4EAD" w:rsidP="006975D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75D4">
              <w:rPr>
                <w:rFonts w:ascii="Times New Roman" w:hAnsi="Times New Roman" w:cs="Times New Roman"/>
                <w:bCs/>
                <w:sz w:val="16"/>
                <w:szCs w:val="16"/>
              </w:rPr>
              <w:t>K_W07; K_</w:t>
            </w:r>
            <w:r w:rsidR="006975D4" w:rsidRPr="006975D4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Pr="006975D4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381" w:type="dxa"/>
          </w:tcPr>
          <w:p w:rsidR="0093211F" w:rsidRPr="006975D4" w:rsidRDefault="00CD4EAD" w:rsidP="00DD389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75D4"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E1019A" w:rsidRDefault="0093211F" w:rsidP="00DD389F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1019A">
              <w:rPr>
                <w:rFonts w:cs="Times New Roman"/>
                <w:bCs/>
                <w:sz w:val="16"/>
                <w:szCs w:val="16"/>
              </w:rPr>
              <w:t xml:space="preserve">Wiedza </w:t>
            </w:r>
            <w:r w:rsidR="00E1019A" w:rsidRPr="00E1019A">
              <w:rPr>
                <w:rFonts w:cs="Times New Roman"/>
                <w:bCs/>
                <w:sz w:val="16"/>
                <w:szCs w:val="16"/>
              </w:rPr>
              <w:t>-</w:t>
            </w:r>
            <w:r w:rsidR="003149D8" w:rsidRPr="00E1019A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="00E1019A" w:rsidRPr="00E1019A">
              <w:rPr>
                <w:rFonts w:cs="Times New Roman"/>
                <w:bCs/>
                <w:sz w:val="16"/>
                <w:szCs w:val="16"/>
              </w:rPr>
              <w:t>W_0</w:t>
            </w:r>
            <w:r w:rsidR="003149D8" w:rsidRPr="00E1019A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6975D4" w:rsidRDefault="00CD4EAD" w:rsidP="006975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75D4">
              <w:rPr>
                <w:rFonts w:ascii="Times New Roman" w:hAnsi="Times New Roman" w:cs="Times New Roman"/>
                <w:bCs/>
                <w:sz w:val="16"/>
                <w:szCs w:val="16"/>
              </w:rPr>
              <w:t>zna zasady klasyfikacji i stosowania środków ochrony roślin</w:t>
            </w:r>
          </w:p>
        </w:tc>
        <w:tc>
          <w:tcPr>
            <w:tcW w:w="3001" w:type="dxa"/>
          </w:tcPr>
          <w:p w:rsidR="0093211F" w:rsidRPr="006975D4" w:rsidRDefault="00CD4EAD" w:rsidP="00DD389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75D4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93211F" w:rsidRPr="006975D4" w:rsidRDefault="00CD4EAD" w:rsidP="00DD389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75D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CD4EAD" w:rsidRPr="00FB1C10" w:rsidTr="0093211F">
        <w:tc>
          <w:tcPr>
            <w:tcW w:w="1547" w:type="dxa"/>
          </w:tcPr>
          <w:p w:rsidR="00CD4EAD" w:rsidRPr="00E1019A" w:rsidRDefault="00CD4EAD" w:rsidP="00CD4EAD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1019A">
              <w:rPr>
                <w:rFonts w:cs="Times New Roman"/>
                <w:bCs/>
                <w:sz w:val="16"/>
                <w:szCs w:val="16"/>
              </w:rPr>
              <w:t>Wiedza - W_0</w:t>
            </w: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CD4EAD" w:rsidRPr="006975D4" w:rsidRDefault="00CD4EAD" w:rsidP="006975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75D4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mechanizmy działania środków ochrony roślin</w:t>
            </w:r>
          </w:p>
        </w:tc>
        <w:tc>
          <w:tcPr>
            <w:tcW w:w="3001" w:type="dxa"/>
          </w:tcPr>
          <w:p w:rsidR="00CD4EAD" w:rsidRPr="006975D4" w:rsidRDefault="00CD4EAD" w:rsidP="00CD4EA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75D4">
              <w:rPr>
                <w:rFonts w:ascii="Times New Roman" w:hAnsi="Times New Roman" w:cs="Times New Roman"/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CD4EAD" w:rsidRPr="006975D4" w:rsidRDefault="00CD4EAD" w:rsidP="00CD4EA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75D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CD4EAD" w:rsidRPr="00FB1C10" w:rsidTr="0093211F">
        <w:tc>
          <w:tcPr>
            <w:tcW w:w="1547" w:type="dxa"/>
          </w:tcPr>
          <w:p w:rsidR="00CD4EAD" w:rsidRPr="00E1019A" w:rsidRDefault="00CD4EAD" w:rsidP="00CD4EAD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1019A">
              <w:rPr>
                <w:rFonts w:cs="Times New Roman"/>
                <w:bCs/>
                <w:sz w:val="16"/>
                <w:szCs w:val="16"/>
              </w:rPr>
              <w:t>Wiedza - W_0</w:t>
            </w:r>
            <w:r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563" w:type="dxa"/>
          </w:tcPr>
          <w:p w:rsidR="00CD4EAD" w:rsidRPr="006975D4" w:rsidRDefault="00CD4EAD" w:rsidP="006975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75D4">
              <w:rPr>
                <w:rFonts w:ascii="Times New Roman" w:hAnsi="Times New Roman" w:cs="Times New Roman"/>
                <w:bCs/>
                <w:sz w:val="16"/>
                <w:szCs w:val="16"/>
              </w:rPr>
              <w:t>rozumie niebezpieczeństwo wynikające ze stosowania pestycydów</w:t>
            </w:r>
          </w:p>
        </w:tc>
        <w:tc>
          <w:tcPr>
            <w:tcW w:w="3001" w:type="dxa"/>
          </w:tcPr>
          <w:p w:rsidR="00CD4EAD" w:rsidRPr="006975D4" w:rsidRDefault="00CD4EAD" w:rsidP="00CD4EA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75D4">
              <w:rPr>
                <w:rFonts w:ascii="Times New Roman" w:hAnsi="Times New Roman" w:cs="Times New Roman"/>
                <w:bCs/>
                <w:sz w:val="16"/>
                <w:szCs w:val="16"/>
              </w:rPr>
              <w:t>K_W01; K_W06; K_W09</w:t>
            </w:r>
          </w:p>
        </w:tc>
        <w:tc>
          <w:tcPr>
            <w:tcW w:w="1381" w:type="dxa"/>
          </w:tcPr>
          <w:p w:rsidR="00CD4EAD" w:rsidRPr="006975D4" w:rsidRDefault="00CD4EAD" w:rsidP="00CD4EA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75D4">
              <w:rPr>
                <w:rFonts w:ascii="Times New Roman" w:hAnsi="Times New Roman" w:cs="Times New Roman"/>
                <w:bCs/>
                <w:sz w:val="16"/>
                <w:szCs w:val="16"/>
              </w:rPr>
              <w:t>1; 2; 2</w:t>
            </w:r>
          </w:p>
        </w:tc>
      </w:tr>
      <w:tr w:rsidR="00CD4EAD" w:rsidRPr="00FB1C10" w:rsidTr="0093211F">
        <w:tc>
          <w:tcPr>
            <w:tcW w:w="1547" w:type="dxa"/>
          </w:tcPr>
          <w:p w:rsidR="00CD4EAD" w:rsidRPr="00E1019A" w:rsidRDefault="00CD4EAD" w:rsidP="00CD4EAD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1019A">
              <w:rPr>
                <w:rFonts w:cs="Times New Roman"/>
                <w:bCs/>
                <w:sz w:val="16"/>
                <w:szCs w:val="16"/>
              </w:rPr>
              <w:t>Umiejętności - U_01</w:t>
            </w:r>
          </w:p>
        </w:tc>
        <w:tc>
          <w:tcPr>
            <w:tcW w:w="4563" w:type="dxa"/>
          </w:tcPr>
          <w:p w:rsidR="00CD4EAD" w:rsidRPr="006975D4" w:rsidRDefault="00CD4EAD" w:rsidP="006975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75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dobierać środki ochrony roślin do określonej sytuacji </w:t>
            </w:r>
          </w:p>
        </w:tc>
        <w:tc>
          <w:tcPr>
            <w:tcW w:w="3001" w:type="dxa"/>
          </w:tcPr>
          <w:p w:rsidR="00CD4EAD" w:rsidRPr="006975D4" w:rsidRDefault="00CD4EAD" w:rsidP="00CD4EA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75D4">
              <w:rPr>
                <w:rFonts w:ascii="Times New Roman" w:hAnsi="Times New Roman" w:cs="Times New Roman"/>
                <w:bCs/>
                <w:sz w:val="16"/>
                <w:szCs w:val="16"/>
              </w:rPr>
              <w:t>K_U03; K_U05; K_U08</w:t>
            </w:r>
          </w:p>
        </w:tc>
        <w:tc>
          <w:tcPr>
            <w:tcW w:w="1381" w:type="dxa"/>
          </w:tcPr>
          <w:p w:rsidR="00CD4EAD" w:rsidRPr="006975D4" w:rsidRDefault="00CD4EAD" w:rsidP="00CD4EA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75D4">
              <w:rPr>
                <w:rFonts w:ascii="Times New Roman" w:hAnsi="Times New Roman" w:cs="Times New Roman"/>
                <w:bCs/>
                <w:sz w:val="16"/>
                <w:szCs w:val="16"/>
              </w:rPr>
              <w:t>1; 2; 3</w:t>
            </w:r>
          </w:p>
        </w:tc>
      </w:tr>
      <w:tr w:rsidR="00CD4EAD" w:rsidRPr="00FB1C10" w:rsidTr="0093211F">
        <w:tc>
          <w:tcPr>
            <w:tcW w:w="1547" w:type="dxa"/>
          </w:tcPr>
          <w:p w:rsidR="00CD4EAD" w:rsidRPr="00E1019A" w:rsidRDefault="00CD4EAD" w:rsidP="00CD4EAD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1019A">
              <w:rPr>
                <w:rFonts w:cs="Times New Roman"/>
                <w:bCs/>
                <w:sz w:val="16"/>
                <w:szCs w:val="16"/>
              </w:rPr>
              <w:t xml:space="preserve">Umiejętności - </w:t>
            </w:r>
            <w:r>
              <w:rPr>
                <w:rFonts w:cs="Times New Roman"/>
                <w:bCs/>
                <w:sz w:val="16"/>
                <w:szCs w:val="16"/>
              </w:rPr>
              <w:t>U_</w:t>
            </w:r>
            <w:r w:rsidRPr="00E1019A">
              <w:rPr>
                <w:rFonts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4563" w:type="dxa"/>
          </w:tcPr>
          <w:p w:rsidR="00CD4EAD" w:rsidRPr="006975D4" w:rsidRDefault="00CD4EAD" w:rsidP="006975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75D4">
              <w:rPr>
                <w:rFonts w:ascii="Times New Roman" w:hAnsi="Times New Roman" w:cs="Times New Roman"/>
                <w:bCs/>
                <w:sz w:val="16"/>
                <w:szCs w:val="16"/>
              </w:rPr>
              <w:t>potrafi prawidłowo interpretować informacje zawarte w etykiecie- instrukcji środków ochrony roślin</w:t>
            </w:r>
          </w:p>
        </w:tc>
        <w:tc>
          <w:tcPr>
            <w:tcW w:w="3001" w:type="dxa"/>
          </w:tcPr>
          <w:p w:rsidR="00CD4EAD" w:rsidRPr="006975D4" w:rsidRDefault="00CD4EAD" w:rsidP="006975D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75D4">
              <w:rPr>
                <w:rFonts w:ascii="Times New Roman" w:hAnsi="Times New Roman" w:cs="Times New Roman"/>
                <w:bCs/>
                <w:sz w:val="16"/>
                <w:szCs w:val="16"/>
              </w:rPr>
              <w:t>K_U04; K_U06</w:t>
            </w:r>
            <w:r w:rsidR="006975D4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6975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K_U07</w:t>
            </w:r>
          </w:p>
        </w:tc>
        <w:tc>
          <w:tcPr>
            <w:tcW w:w="1381" w:type="dxa"/>
          </w:tcPr>
          <w:p w:rsidR="00CD4EAD" w:rsidRPr="006975D4" w:rsidRDefault="00CD4EAD" w:rsidP="00CD4EA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75D4">
              <w:rPr>
                <w:rFonts w:ascii="Times New Roman" w:hAnsi="Times New Roman" w:cs="Times New Roman"/>
                <w:bCs/>
                <w:sz w:val="16"/>
                <w:szCs w:val="16"/>
              </w:rPr>
              <w:t>2; 2; 3</w:t>
            </w:r>
          </w:p>
        </w:tc>
      </w:tr>
      <w:tr w:rsidR="00CD4EAD" w:rsidRPr="00FB1C10" w:rsidTr="0093211F">
        <w:tc>
          <w:tcPr>
            <w:tcW w:w="1547" w:type="dxa"/>
          </w:tcPr>
          <w:p w:rsidR="00CD4EAD" w:rsidRPr="00E1019A" w:rsidRDefault="00CD4EAD" w:rsidP="00CD4EAD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E1019A">
              <w:rPr>
                <w:rFonts w:cs="Times New Roman"/>
                <w:bCs/>
                <w:sz w:val="16"/>
                <w:szCs w:val="16"/>
              </w:rPr>
              <w:t>Kompetencje - K_01</w:t>
            </w:r>
          </w:p>
        </w:tc>
        <w:tc>
          <w:tcPr>
            <w:tcW w:w="4563" w:type="dxa"/>
          </w:tcPr>
          <w:p w:rsidR="00CD4EAD" w:rsidRPr="006975D4" w:rsidRDefault="00CD4EAD" w:rsidP="006975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75D4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podejmowania decyzji o wyborze środków ochrony roślin oraz produktów biobójczych do stosowania</w:t>
            </w:r>
          </w:p>
        </w:tc>
        <w:tc>
          <w:tcPr>
            <w:tcW w:w="3001" w:type="dxa"/>
          </w:tcPr>
          <w:p w:rsidR="00CD4EAD" w:rsidRPr="006975D4" w:rsidRDefault="00CD4EAD" w:rsidP="00CD4EA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75D4">
              <w:rPr>
                <w:rFonts w:ascii="Times New Roman" w:hAnsi="Times New Roman" w:cs="Times New Roman"/>
                <w:bCs/>
                <w:sz w:val="16"/>
                <w:szCs w:val="16"/>
              </w:rPr>
              <w:t>K_K01; K_K03</w:t>
            </w:r>
            <w:r w:rsidR="00E17904" w:rsidRPr="006975D4">
              <w:rPr>
                <w:rFonts w:ascii="Times New Roman" w:hAnsi="Times New Roman" w:cs="Times New Roman"/>
                <w:bCs/>
                <w:sz w:val="16"/>
                <w:szCs w:val="16"/>
              </w:rPr>
              <w:t>; K_K04; K_K05</w:t>
            </w:r>
          </w:p>
        </w:tc>
        <w:tc>
          <w:tcPr>
            <w:tcW w:w="1381" w:type="dxa"/>
          </w:tcPr>
          <w:p w:rsidR="00CD4EAD" w:rsidRPr="006975D4" w:rsidRDefault="00CD4EAD" w:rsidP="00CD4EA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75D4">
              <w:rPr>
                <w:rFonts w:ascii="Times New Roman" w:hAnsi="Times New Roman" w:cs="Times New Roman"/>
                <w:bCs/>
                <w:sz w:val="16"/>
                <w:szCs w:val="16"/>
              </w:rPr>
              <w:t>2;</w:t>
            </w:r>
            <w:r w:rsidR="00E17904" w:rsidRPr="006975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1; 3; 2 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11" w:rsidRDefault="00711311" w:rsidP="002C0CA5">
      <w:pPr>
        <w:spacing w:line="240" w:lineRule="auto"/>
      </w:pPr>
      <w:r>
        <w:separator/>
      </w:r>
    </w:p>
  </w:endnote>
  <w:endnote w:type="continuationSeparator" w:id="0">
    <w:p w:rsidR="00711311" w:rsidRDefault="00711311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11" w:rsidRDefault="00711311" w:rsidP="002C0CA5">
      <w:pPr>
        <w:spacing w:line="240" w:lineRule="auto"/>
      </w:pPr>
      <w:r>
        <w:separator/>
      </w:r>
    </w:p>
  </w:footnote>
  <w:footnote w:type="continuationSeparator" w:id="0">
    <w:p w:rsidR="00711311" w:rsidRDefault="00711311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0238E"/>
    <w:rsid w:val="00040D9B"/>
    <w:rsid w:val="000507FE"/>
    <w:rsid w:val="000515FD"/>
    <w:rsid w:val="000834BC"/>
    <w:rsid w:val="000C4232"/>
    <w:rsid w:val="000E600B"/>
    <w:rsid w:val="001753E3"/>
    <w:rsid w:val="001868C8"/>
    <w:rsid w:val="00207BBF"/>
    <w:rsid w:val="00247C7E"/>
    <w:rsid w:val="002C0CA5"/>
    <w:rsid w:val="002F7811"/>
    <w:rsid w:val="003149D8"/>
    <w:rsid w:val="00341D25"/>
    <w:rsid w:val="00355DAA"/>
    <w:rsid w:val="0036131B"/>
    <w:rsid w:val="003B680D"/>
    <w:rsid w:val="004F5168"/>
    <w:rsid w:val="005009E2"/>
    <w:rsid w:val="00591F48"/>
    <w:rsid w:val="00630E14"/>
    <w:rsid w:val="0064389F"/>
    <w:rsid w:val="006674DC"/>
    <w:rsid w:val="006975D4"/>
    <w:rsid w:val="006B2C2A"/>
    <w:rsid w:val="006C766B"/>
    <w:rsid w:val="006F4827"/>
    <w:rsid w:val="00711311"/>
    <w:rsid w:val="0072568B"/>
    <w:rsid w:val="00735F91"/>
    <w:rsid w:val="00762043"/>
    <w:rsid w:val="007B15AA"/>
    <w:rsid w:val="007C4CBC"/>
    <w:rsid w:val="007D736E"/>
    <w:rsid w:val="00823CB5"/>
    <w:rsid w:val="00860FAB"/>
    <w:rsid w:val="008C5679"/>
    <w:rsid w:val="008F7E6F"/>
    <w:rsid w:val="00925376"/>
    <w:rsid w:val="0093211F"/>
    <w:rsid w:val="00965A2D"/>
    <w:rsid w:val="00966E0B"/>
    <w:rsid w:val="009B21A4"/>
    <w:rsid w:val="009D3344"/>
    <w:rsid w:val="009E71F1"/>
    <w:rsid w:val="00A43564"/>
    <w:rsid w:val="00A964C0"/>
    <w:rsid w:val="00AC6469"/>
    <w:rsid w:val="00B0251A"/>
    <w:rsid w:val="00B2521B"/>
    <w:rsid w:val="00B2721F"/>
    <w:rsid w:val="00B94D1B"/>
    <w:rsid w:val="00BE26C9"/>
    <w:rsid w:val="00C4032E"/>
    <w:rsid w:val="00CD0414"/>
    <w:rsid w:val="00CD4EAD"/>
    <w:rsid w:val="00CD63AD"/>
    <w:rsid w:val="00D03FA1"/>
    <w:rsid w:val="00D527B8"/>
    <w:rsid w:val="00D8263E"/>
    <w:rsid w:val="00DD389F"/>
    <w:rsid w:val="00E1019A"/>
    <w:rsid w:val="00E17904"/>
    <w:rsid w:val="00E21E09"/>
    <w:rsid w:val="00E2419A"/>
    <w:rsid w:val="00EA37DE"/>
    <w:rsid w:val="00ED11F9"/>
    <w:rsid w:val="00EE4F54"/>
    <w:rsid w:val="00F17173"/>
    <w:rsid w:val="00F73839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wcity">
    <w:name w:val="Body Text Indent"/>
    <w:basedOn w:val="Normalny"/>
    <w:link w:val="TekstpodstawowywcityZnak"/>
    <w:unhideWhenUsed/>
    <w:rsid w:val="00630E14"/>
    <w:pPr>
      <w:spacing w:line="240" w:lineRule="auto"/>
      <w:ind w:firstLine="708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0E14"/>
    <w:rPr>
      <w:rFonts w:ascii="Arial" w:eastAsia="Times New Roman" w:hAnsi="Arial" w:cs="Arial"/>
      <w:sz w:val="16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0E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user</cp:lastModifiedBy>
  <cp:revision>6</cp:revision>
  <cp:lastPrinted>2019-03-18T08:34:00Z</cp:lastPrinted>
  <dcterms:created xsi:type="dcterms:W3CDTF">2019-05-03T14:20:00Z</dcterms:created>
  <dcterms:modified xsi:type="dcterms:W3CDTF">2019-05-16T09:33:00Z</dcterms:modified>
</cp:coreProperties>
</file>