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84D48" w:rsidRDefault="00084D48" w:rsidP="00160C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Integrowana </w:t>
            </w:r>
            <w:r w:rsidR="00E60EC0" w:rsidRPr="00084D48">
              <w:rPr>
                <w:rFonts w:ascii="Times New Roman" w:hAnsi="Times New Roman" w:cs="Times New Roman"/>
                <w:b/>
                <w:sz w:val="20"/>
                <w:szCs w:val="20"/>
              </w:rPr>
              <w:t>ochrona</w:t>
            </w:r>
            <w:r w:rsidR="00C450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84D48">
              <w:rPr>
                <w:rFonts w:ascii="Times New Roman" w:hAnsi="Times New Roman" w:cs="Times New Roman"/>
                <w:b/>
                <w:sz w:val="20"/>
                <w:szCs w:val="20"/>
              </w:rPr>
              <w:t>roślin ogrodniczych przed chorobami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0EC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4501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C4501B" w:rsidP="00E60EC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F03EE" w:rsidRDefault="00E60EC0" w:rsidP="001841C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029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Integrated </w:t>
            </w:r>
            <w:r w:rsidR="001841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control</w:t>
            </w:r>
            <w:bookmarkStart w:id="0" w:name="_GoBack"/>
            <w:bookmarkEnd w:id="0"/>
            <w:r w:rsidR="00A02934" w:rsidRPr="00A029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</w:t>
            </w:r>
            <w:r w:rsidRPr="00A029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horticulture plant</w:t>
            </w:r>
            <w:r w:rsidR="00A02934" w:rsidRPr="00A029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diseases</w:t>
            </w:r>
            <w:r w:rsidRPr="00A029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2D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84D48" w:rsidRDefault="00E60EC0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D48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  <w:r w:rsidR="00CD0414" w:rsidRPr="00084D4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60EC0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60EC0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60EC0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E60EC0" w:rsidP="00E60EC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60EC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160C8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60C8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E60EC0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0F03EE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F03EE">
              <w:rPr>
                <w:b/>
                <w:sz w:val="16"/>
                <w:szCs w:val="16"/>
              </w:rPr>
              <w:t>OGR-OR1-S-3Z27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C4501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F03EE" w:rsidRDefault="00003A7E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</w:t>
            </w:r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r hab. </w:t>
            </w:r>
            <w:proofErr w:type="spellStart"/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Małgorzata</w:t>
            </w:r>
            <w:proofErr w:type="spellEnd"/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Schollenberger, </w:t>
            </w:r>
            <w:proofErr w:type="spellStart"/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prof.</w:t>
            </w:r>
            <w:proofErr w:type="spellEnd"/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84D48" w:rsidRDefault="00003A7E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</w:rPr>
              <w:t>racownicy Samodzielnego Zakładu Fitopatologii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84D48" w:rsidRDefault="00003A7E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3A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proofErr w:type="gramStart"/>
            <w:r w:rsidRPr="00003A7E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 i</w:t>
            </w:r>
            <w:proofErr w:type="gramEnd"/>
            <w:r w:rsidRPr="00003A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E60EC0" w:rsidRPr="00084D48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 Fitopatologii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84D48" w:rsidRDefault="00E60EC0" w:rsidP="00084D4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proofErr w:type="gramStart"/>
            <w:r w:rsidRPr="00084D48">
              <w:rPr>
                <w:rFonts w:ascii="Times New Roman" w:hAnsi="Times New Roman" w:cs="Times New Roman"/>
                <w:bCs/>
                <w:sz w:val="16"/>
                <w:szCs w:val="16"/>
              </w:rPr>
              <w:t>Biotechnol</w:t>
            </w:r>
            <w:r w:rsidR="00084D48">
              <w:rPr>
                <w:rFonts w:ascii="Times New Roman" w:hAnsi="Times New Roman" w:cs="Times New Roman"/>
                <w:bCs/>
                <w:sz w:val="16"/>
                <w:szCs w:val="16"/>
              </w:rPr>
              <w:t>ogii  i</w:t>
            </w:r>
            <w:proofErr w:type="gramEnd"/>
            <w:r w:rsidR="0008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Architektury Krajobrazu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84D48" w:rsidRDefault="00E60EC0" w:rsidP="00084D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Cel przedmiotu:</w:t>
            </w:r>
          </w:p>
          <w:p w:rsidR="00084D48" w:rsidRPr="00084D48" w:rsidRDefault="00084D48" w:rsidP="00084D48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</w:t>
            </w:r>
            <w:r w:rsidRPr="00084D48">
              <w:rPr>
                <w:rFonts w:ascii="Times New Roman" w:hAnsi="Times New Roman" w:cs="Times New Roman"/>
              </w:rPr>
              <w:t>apoznanie</w:t>
            </w:r>
            <w:proofErr w:type="gramEnd"/>
            <w:r w:rsidRPr="00084D48">
              <w:rPr>
                <w:rFonts w:ascii="Times New Roman" w:hAnsi="Times New Roman" w:cs="Times New Roman"/>
              </w:rPr>
              <w:t xml:space="preserve"> studentów z chorobami roślin warzywnych i sadowniczych oraz ich rolą i znaczeniem w życiu i gospodarce człowieka. Przedstawienie charakterystyki grup patogenów roślin z uwzględnieniem najważniejszych gatunków z danych grup etiologicznych.  </w:t>
            </w:r>
          </w:p>
          <w:p w:rsidR="00E60EC0" w:rsidRPr="00084D48" w:rsidRDefault="00084D48" w:rsidP="00084D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Tematyka wykładów:</w:t>
            </w:r>
          </w:p>
          <w:p w:rsidR="00ED11F9" w:rsidRPr="00084D48" w:rsidRDefault="00084D48" w:rsidP="00084D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charakterystyka</w:t>
            </w:r>
            <w:proofErr w:type="gram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 wirusów,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wiroidów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fitoplazm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 i bakterii chorobotwórczych dla roślin, charakterystyka eukariotycznych patogenów roślin z królestw: Protozoa,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Chromista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 oraz roślin pasożytniczych.</w:t>
            </w:r>
          </w:p>
          <w:p w:rsidR="00084D48" w:rsidRPr="00084D48" w:rsidRDefault="00084D48" w:rsidP="00084D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Tematyka ćwiczeń laboratoryjnych:</w:t>
            </w:r>
          </w:p>
          <w:p w:rsidR="00ED11F9" w:rsidRPr="00084D48" w:rsidRDefault="00084D48" w:rsidP="00084D48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proofErr w:type="gram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 najważniejszych chorób roślin uprawnych powodowanych przez patogeny z poszczególnych grup etiologicznych. Omówienie chorób warzyw i roślin sadowniczych powodowanych przez wirusy,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fitoplazmy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, bakterie właściwe, pierwotniaki, </w:t>
            </w:r>
            <w:proofErr w:type="spellStart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>lęgniowce</w:t>
            </w:r>
            <w:proofErr w:type="spellEnd"/>
            <w:r w:rsidRPr="00084D48">
              <w:rPr>
                <w:rFonts w:ascii="Times New Roman" w:hAnsi="Times New Roman" w:cs="Times New Roman"/>
                <w:sz w:val="16"/>
                <w:szCs w:val="16"/>
              </w:rPr>
              <w:t xml:space="preserve"> oraz grzyby workowe i podstawkowe. Przy omawianiu każdej jednostki chorobowej zwrócona zostanie uwaga na oznaki etiologiczne i zasady ochrony.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4501B" w:rsidP="00C4501B">
            <w:pPr>
              <w:spacing w:line="240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160C85">
              <w:rPr>
                <w:sz w:val="16"/>
                <w:szCs w:val="16"/>
              </w:rPr>
              <w:t>ykłady</w:t>
            </w:r>
            <w:r>
              <w:rPr>
                <w:sz w:val="16"/>
                <w:szCs w:val="16"/>
              </w:rPr>
              <w:t>:</w:t>
            </w:r>
            <w:r w:rsidR="00ED11F9" w:rsidRPr="00582090">
              <w:rPr>
                <w:sz w:val="16"/>
                <w:szCs w:val="16"/>
              </w:rPr>
              <w:t xml:space="preserve">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C50E07">
              <w:rPr>
                <w:sz w:val="16"/>
                <w:szCs w:val="16"/>
              </w:rPr>
              <w:t>15</w:t>
            </w:r>
          </w:p>
          <w:p w:rsidR="00ED11F9" w:rsidRPr="00C50E07" w:rsidRDefault="00C4501B" w:rsidP="00C4501B">
            <w:pPr>
              <w:spacing w:line="240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Ćwiczeni:</w:t>
            </w:r>
            <w:r w:rsidR="00ED11F9" w:rsidRPr="00582090">
              <w:rPr>
                <w:sz w:val="16"/>
                <w:szCs w:val="16"/>
              </w:rPr>
              <w:t xml:space="preserve"> l</w:t>
            </w:r>
            <w:r w:rsidR="00ED11F9">
              <w:rPr>
                <w:sz w:val="16"/>
                <w:szCs w:val="16"/>
              </w:rPr>
              <w:t>iczba</w:t>
            </w:r>
            <w:r w:rsidR="00CC4AC2">
              <w:rPr>
                <w:sz w:val="16"/>
                <w:szCs w:val="16"/>
              </w:rPr>
              <w:t xml:space="preserve"> godzin </w:t>
            </w:r>
            <w:r w:rsidR="00C50E07">
              <w:rPr>
                <w:sz w:val="16"/>
                <w:szCs w:val="16"/>
              </w:rPr>
              <w:t>45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50E0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Prezentacja multimedialna, </w:t>
            </w: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prezentacje eksponatów, praca własna studenta z mikroskopem i materiałem roślinnym.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C50E07" w:rsidRDefault="00C50E07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wiedzę z zakresu anatomii roślin, ich rozmnażania i funkcji życiowych roślin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01B10" w:rsidRPr="00D01B10" w:rsidRDefault="00D01B10" w:rsidP="00D01B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zna integrowane metody </w:t>
            </w: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ochrony </w:t>
            </w:r>
            <w:r w:rsidR="00725288" w:rsidRPr="007252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5288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  <w:proofErr w:type="gramEnd"/>
            <w:r w:rsidR="007252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5288" w:rsidRPr="00725288">
              <w:rPr>
                <w:rFonts w:ascii="Times New Roman" w:hAnsi="Times New Roman" w:cs="Times New Roman"/>
                <w:sz w:val="16"/>
                <w:szCs w:val="16"/>
              </w:rPr>
              <w:t>warzywnych i sadowniczych</w:t>
            </w:r>
            <w:r w:rsidR="00725288" w:rsidRPr="00084D48">
              <w:rPr>
                <w:rFonts w:ascii="Times New Roman" w:hAnsi="Times New Roman" w:cs="Times New Roman"/>
              </w:rPr>
              <w:t xml:space="preserve">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stopniu umożliwiającym opracowanie zasad zwalczania </w:t>
            </w:r>
            <w:proofErr w:type="spell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  <w:p w:rsidR="00ED11F9" w:rsidRPr="00582090" w:rsidRDefault="00D01B10" w:rsidP="00D01B1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W_02 -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wykazuje znajomość potencjalnego zagrożenia, jakie niesie wystąpienie niektórych chorób infekcyjnych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01B10" w:rsidRPr="00D01B10" w:rsidRDefault="00D01B10" w:rsidP="00D01B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U_01 -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 diagnozować choroby </w:t>
            </w: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 w:rsidR="00725288" w:rsidRPr="00084D48">
              <w:rPr>
                <w:rFonts w:ascii="Times New Roman" w:hAnsi="Times New Roman" w:cs="Times New Roman"/>
              </w:rPr>
              <w:t xml:space="preserve"> </w:t>
            </w:r>
            <w:r w:rsidR="00725288" w:rsidRPr="00725288">
              <w:rPr>
                <w:rFonts w:ascii="Times New Roman" w:hAnsi="Times New Roman" w:cs="Times New Roman"/>
                <w:sz w:val="16"/>
                <w:szCs w:val="16"/>
              </w:rPr>
              <w:t>warzywnych</w:t>
            </w:r>
            <w:proofErr w:type="gramEnd"/>
            <w:r w:rsidR="00725288" w:rsidRPr="00725288">
              <w:rPr>
                <w:rFonts w:ascii="Times New Roman" w:hAnsi="Times New Roman" w:cs="Times New Roman"/>
                <w:sz w:val="16"/>
                <w:szCs w:val="16"/>
              </w:rPr>
              <w:t xml:space="preserve"> i sadowniczych</w:t>
            </w:r>
            <w:r w:rsidR="00725288" w:rsidRPr="00084D48">
              <w:rPr>
                <w:rFonts w:ascii="Times New Roman" w:hAnsi="Times New Roman" w:cs="Times New Roman"/>
              </w:rPr>
              <w:t xml:space="preserve">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na podstawie objawów i oznak etiologicznych</w:t>
            </w:r>
          </w:p>
          <w:p w:rsidR="00ED11F9" w:rsidRPr="00582090" w:rsidRDefault="00D01B10" w:rsidP="00D01B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U_02 -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umie wykorzystać wiedzę z etiologii do określenia metody zapobiegania wystąpienia choroby</w:t>
            </w:r>
            <w:r w:rsidRPr="00D01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725288" w:rsidRDefault="00053248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288">
              <w:rPr>
                <w:rFonts w:ascii="Times New Roman" w:hAnsi="Times New Roman" w:cs="Times New Roman"/>
                <w:sz w:val="16"/>
                <w:szCs w:val="16"/>
              </w:rPr>
              <w:t xml:space="preserve">K_01 – jest gotów do korygowania zaleceń odnośnie ochrony </w:t>
            </w:r>
            <w:proofErr w:type="gramStart"/>
            <w:r w:rsidRPr="00725288">
              <w:rPr>
                <w:rFonts w:ascii="Times New Roman" w:hAnsi="Times New Roman" w:cs="Times New Roman"/>
                <w:sz w:val="16"/>
                <w:szCs w:val="16"/>
              </w:rPr>
              <w:t xml:space="preserve">roślin </w:t>
            </w:r>
            <w:r w:rsidR="00725288" w:rsidRPr="00725288">
              <w:rPr>
                <w:rFonts w:ascii="Times New Roman" w:hAnsi="Times New Roman" w:cs="Times New Roman"/>
                <w:sz w:val="16"/>
                <w:szCs w:val="16"/>
              </w:rPr>
              <w:t xml:space="preserve"> warzywnych</w:t>
            </w:r>
            <w:proofErr w:type="gramEnd"/>
            <w:r w:rsidR="00725288" w:rsidRPr="00725288">
              <w:rPr>
                <w:rFonts w:ascii="Times New Roman" w:hAnsi="Times New Roman" w:cs="Times New Roman"/>
                <w:sz w:val="16"/>
                <w:szCs w:val="16"/>
              </w:rPr>
              <w:t xml:space="preserve"> i sadowniczych</w:t>
            </w:r>
            <w:r w:rsidR="00725288" w:rsidRPr="00084D48">
              <w:rPr>
                <w:rFonts w:ascii="Times New Roman" w:hAnsi="Times New Roman" w:cs="Times New Roman"/>
              </w:rPr>
              <w:t xml:space="preserve"> </w:t>
            </w:r>
            <w:r w:rsidRPr="00725288">
              <w:rPr>
                <w:rFonts w:ascii="Times New Roman" w:hAnsi="Times New Roman" w:cs="Times New Roman"/>
                <w:sz w:val="16"/>
                <w:szCs w:val="16"/>
              </w:rPr>
              <w:t>mając na uwadze jakość produktu roślinnego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4501B" w:rsidRDefault="009E0F73" w:rsidP="009E0F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01B">
              <w:rPr>
                <w:rFonts w:ascii="Times New Roman" w:hAnsi="Times New Roman" w:cs="Times New Roman"/>
                <w:sz w:val="16"/>
                <w:szCs w:val="16"/>
              </w:rPr>
              <w:t>Efekt: W</w:t>
            </w:r>
            <w:r w:rsidR="00160C85" w:rsidRPr="00C450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C4501B">
              <w:rPr>
                <w:rFonts w:ascii="Times New Roman" w:hAnsi="Times New Roman" w:cs="Times New Roman"/>
                <w:sz w:val="16"/>
                <w:szCs w:val="16"/>
              </w:rPr>
              <w:t>02, U_01, U_02 – kolokwia na ćwiczeniach</w:t>
            </w:r>
          </w:p>
          <w:p w:rsidR="009E0F73" w:rsidRPr="00C4501B" w:rsidRDefault="009E0F73" w:rsidP="009E0F7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01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03A7E" w:rsidRPr="00C450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01B">
              <w:rPr>
                <w:rFonts w:ascii="Times New Roman" w:hAnsi="Times New Roman" w:cs="Times New Roman"/>
                <w:sz w:val="16"/>
                <w:szCs w:val="16"/>
              </w:rPr>
              <w:t xml:space="preserve"> W_01 – przygotowanie programu ochrony konkretnej uprawy</w:t>
            </w:r>
          </w:p>
          <w:p w:rsidR="009E0F73" w:rsidRPr="009E71F1" w:rsidRDefault="009E0F73" w:rsidP="009E0F73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C4501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03A7E" w:rsidRPr="00C450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248" w:rsidRPr="00C4501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proofErr w:type="gramEnd"/>
            <w:r w:rsidR="00053248" w:rsidRPr="00C4501B">
              <w:rPr>
                <w:rFonts w:ascii="Times New Roman" w:hAnsi="Times New Roman" w:cs="Times New Roman"/>
                <w:sz w:val="16"/>
                <w:szCs w:val="16"/>
              </w:rPr>
              <w:t xml:space="preserve">_01, </w:t>
            </w:r>
            <w:r w:rsidR="00CC4AC2" w:rsidRPr="00C4501B">
              <w:rPr>
                <w:rFonts w:ascii="Times New Roman" w:hAnsi="Times New Roman" w:cs="Times New Roman"/>
                <w:sz w:val="16"/>
                <w:szCs w:val="16"/>
              </w:rPr>
              <w:t>W_02, U_01, K_01 – egzamin pisemny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01B10" w:rsidRDefault="00D01B10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B10">
              <w:rPr>
                <w:rFonts w:ascii="Times New Roman" w:hAnsi="Times New Roman" w:cs="Times New Roman"/>
                <w:sz w:val="16"/>
                <w:szCs w:val="16"/>
              </w:rPr>
              <w:t>Imienna karta oceny studenta, okresowe prace pisemne, przygotowany indywidualnie program ochrony konkretnej uprawy, pytania egzaminacyjne z oceną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01B10" w:rsidRDefault="00D01B10" w:rsidP="00CD04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Na ocenę składa się: ocena z egzaminu – 50%, ocena z kolokwiów na ćwiczeniach – 40%, ocena z opracowanego programu ochrony – 10%.  Warunkiem zaliczenia przedmiotu są pozytywne oceny z ćwiczeń i egzaminu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01B1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 dydaktyczne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50E07" w:rsidRPr="00C50E07" w:rsidRDefault="00C50E07" w:rsidP="00C50E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E. </w:t>
            </w:r>
            <w:proofErr w:type="gram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proofErr w:type="gram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in. 2010: Fitopatologia szczegółowa. Choroby roślin ogrodniczych. Wydawnictwo SGGW.</w:t>
            </w:r>
          </w:p>
          <w:p w:rsidR="00C50E07" w:rsidRPr="00C50E07" w:rsidRDefault="00C50E07" w:rsidP="00C50E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Kryczyński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S., Weber Z. (</w:t>
            </w:r>
            <w:proofErr w:type="gram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red</w:t>
            </w:r>
            <w:proofErr w:type="gram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.) 2010: Fitopatologia tom 1. Podstawy fitopatologii.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PWRiL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, Poznań.</w:t>
            </w:r>
          </w:p>
          <w:p w:rsidR="00C50E07" w:rsidRPr="00C50E07" w:rsidRDefault="00C50E07" w:rsidP="00C50E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Kryczyński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S., Weber Z. (</w:t>
            </w:r>
            <w:proofErr w:type="gram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red</w:t>
            </w:r>
            <w:proofErr w:type="gram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.) 2011: Fitopatologia tom 2. Choroby roślin uprawnych.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PWRiL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, Poznań.</w:t>
            </w:r>
          </w:p>
          <w:p w:rsidR="00C50E07" w:rsidRPr="00C50E07" w:rsidRDefault="00C50E07" w:rsidP="00C50E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4. Marcinkowska J., 2004: Oznaczanie rodzajów grzybów ważnych w patologii roślin. Fundacja Rozwój SGGW, Warszawa.</w:t>
            </w:r>
          </w:p>
          <w:p w:rsidR="00C50E07" w:rsidRDefault="00C50E07" w:rsidP="00C50E07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Marcinkowska J., 2010: Oznaczanie rodzajów ważnych organizmów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fitopatogenicznych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Fungi</w:t>
            </w:r>
            <w:proofErr w:type="spellEnd"/>
            <w:r w:rsidRPr="00C50E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Oomycota</w:t>
            </w:r>
            <w:proofErr w:type="spellEnd"/>
            <w:r w:rsidRPr="00C50E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50E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Plasmodiophorida</w:t>
            </w:r>
            <w:proofErr w:type="spellEnd"/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). Wydawnictwo SGGW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D11F9" w:rsidRPr="00C50E07" w:rsidRDefault="00C50E07" w:rsidP="00C50E07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  <w:r w:rsidRPr="00C50E07">
              <w:rPr>
                <w:rFonts w:ascii="Times New Roman" w:hAnsi="Times New Roman" w:cs="Times New Roman"/>
                <w:bCs/>
                <w:sz w:val="16"/>
                <w:szCs w:val="16"/>
              </w:rPr>
              <w:t>Coroczne programy ochrony roślin ogrodniczych.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E0F73" w:rsidP="00160C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160C85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413D1" w:rsidP="009E0F73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r w:rsidR="00160C85">
              <w:rPr>
                <w:b/>
                <w:bCs/>
                <w:sz w:val="18"/>
                <w:szCs w:val="18"/>
              </w:rPr>
              <w:t>,6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60C8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 xml:space="preserve">efektami </w:t>
      </w:r>
      <w:r w:rsidR="00160C85">
        <w:rPr>
          <w:sz w:val="18"/>
        </w:rPr>
        <w:t>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160C85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160C85">
        <w:tc>
          <w:tcPr>
            <w:tcW w:w="1740" w:type="dxa"/>
          </w:tcPr>
          <w:p w:rsidR="0093211F" w:rsidRPr="00C4501B" w:rsidRDefault="0093211F" w:rsidP="006478A0">
            <w:pPr>
              <w:rPr>
                <w:bCs/>
                <w:sz w:val="18"/>
                <w:szCs w:val="18"/>
              </w:rPr>
            </w:pPr>
            <w:proofErr w:type="gramStart"/>
            <w:r w:rsidRPr="00C4501B">
              <w:rPr>
                <w:bCs/>
                <w:sz w:val="18"/>
                <w:szCs w:val="18"/>
              </w:rPr>
              <w:t xml:space="preserve">Wiedza - </w:t>
            </w:r>
            <w:r w:rsidR="00053248" w:rsidRPr="00C4501B">
              <w:rPr>
                <w:bCs/>
                <w:sz w:val="18"/>
                <w:szCs w:val="18"/>
              </w:rPr>
              <w:t xml:space="preserve"> W</w:t>
            </w:r>
            <w:proofErr w:type="gramEnd"/>
            <w:r w:rsidR="00053248" w:rsidRPr="00C4501B">
              <w:rPr>
                <w:bCs/>
                <w:sz w:val="18"/>
                <w:szCs w:val="18"/>
              </w:rPr>
              <w:t>_01</w:t>
            </w:r>
          </w:p>
        </w:tc>
        <w:tc>
          <w:tcPr>
            <w:tcW w:w="4370" w:type="dxa"/>
          </w:tcPr>
          <w:p w:rsidR="0093211F" w:rsidRPr="00FB1C10" w:rsidRDefault="00053248" w:rsidP="00053248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integrowane metody ochrony </w:t>
            </w:r>
            <w:r w:rsidR="007252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warzywnych i sadowniczych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stopniu umożliwiającym opracowanie zasad </w:t>
            </w: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zwalczania </w:t>
            </w:r>
            <w:proofErr w:type="spell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patogena</w:t>
            </w:r>
            <w:proofErr w:type="spellEnd"/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00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60C85">
        <w:tc>
          <w:tcPr>
            <w:tcW w:w="1740" w:type="dxa"/>
          </w:tcPr>
          <w:p w:rsidR="0093211F" w:rsidRPr="00C4501B" w:rsidRDefault="0093211F" w:rsidP="006478A0">
            <w:pPr>
              <w:rPr>
                <w:bCs/>
                <w:sz w:val="18"/>
                <w:szCs w:val="18"/>
              </w:rPr>
            </w:pPr>
            <w:r w:rsidRPr="00C4501B">
              <w:rPr>
                <w:bCs/>
                <w:sz w:val="18"/>
                <w:szCs w:val="18"/>
              </w:rPr>
              <w:t xml:space="preserve">Wiedza </w:t>
            </w:r>
            <w:r w:rsidR="00053248" w:rsidRPr="00C4501B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93211F" w:rsidRPr="00FB1C10" w:rsidRDefault="00053248" w:rsidP="00053248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wykazuje</w:t>
            </w:r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potencjalnego zagrożenia, jakie niesie wystąpienie niektórych chorób infekcyjnych</w:t>
            </w:r>
          </w:p>
        </w:tc>
        <w:tc>
          <w:tcPr>
            <w:tcW w:w="300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60C85">
        <w:tc>
          <w:tcPr>
            <w:tcW w:w="1740" w:type="dxa"/>
          </w:tcPr>
          <w:p w:rsidR="0093211F" w:rsidRPr="00C4501B" w:rsidRDefault="0093211F" w:rsidP="006478A0">
            <w:pPr>
              <w:rPr>
                <w:bCs/>
                <w:sz w:val="18"/>
                <w:szCs w:val="18"/>
              </w:rPr>
            </w:pPr>
            <w:r w:rsidRPr="00C4501B">
              <w:rPr>
                <w:bCs/>
                <w:sz w:val="18"/>
                <w:szCs w:val="18"/>
              </w:rPr>
              <w:t xml:space="preserve">Umiejętności </w:t>
            </w:r>
            <w:r w:rsidR="00053248" w:rsidRPr="00C4501B">
              <w:rPr>
                <w:bCs/>
                <w:sz w:val="18"/>
                <w:szCs w:val="18"/>
              </w:rPr>
              <w:t>–</w:t>
            </w:r>
            <w:r w:rsidRPr="00C4501B">
              <w:rPr>
                <w:bCs/>
                <w:sz w:val="18"/>
                <w:szCs w:val="18"/>
              </w:rPr>
              <w:t xml:space="preserve"> </w:t>
            </w:r>
            <w:r w:rsidR="00053248" w:rsidRPr="00C4501B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FB1C10" w:rsidRDefault="00053248" w:rsidP="00053248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umie</w:t>
            </w:r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</w:t>
            </w:r>
            <w:r w:rsidR="007252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warzywnych i sadowniczych 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na podstawie objawów i oznak etiologicznych</w:t>
            </w:r>
          </w:p>
        </w:tc>
        <w:tc>
          <w:tcPr>
            <w:tcW w:w="300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60C85">
        <w:tc>
          <w:tcPr>
            <w:tcW w:w="1740" w:type="dxa"/>
          </w:tcPr>
          <w:p w:rsidR="0093211F" w:rsidRPr="00C4501B" w:rsidRDefault="0093211F" w:rsidP="006478A0">
            <w:pPr>
              <w:rPr>
                <w:bCs/>
                <w:sz w:val="18"/>
                <w:szCs w:val="18"/>
              </w:rPr>
            </w:pPr>
            <w:r w:rsidRPr="00C4501B">
              <w:rPr>
                <w:bCs/>
                <w:sz w:val="18"/>
                <w:szCs w:val="18"/>
              </w:rPr>
              <w:t xml:space="preserve">Umiejętności </w:t>
            </w:r>
            <w:r w:rsidR="00053248" w:rsidRPr="00C4501B">
              <w:rPr>
                <w:bCs/>
                <w:sz w:val="18"/>
                <w:szCs w:val="18"/>
              </w:rPr>
              <w:t>–</w:t>
            </w:r>
            <w:r w:rsidRPr="00C4501B">
              <w:rPr>
                <w:bCs/>
                <w:sz w:val="18"/>
                <w:szCs w:val="18"/>
              </w:rPr>
              <w:t xml:space="preserve"> </w:t>
            </w:r>
            <w:r w:rsidR="00053248" w:rsidRPr="00C4501B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FB1C10" w:rsidRDefault="00053248" w:rsidP="00053248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umie</w:t>
            </w:r>
            <w:proofErr w:type="gramEnd"/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wiedzę z etiologii do określenia metody zapobiegania wystąpienia choroby</w:t>
            </w:r>
          </w:p>
        </w:tc>
        <w:tc>
          <w:tcPr>
            <w:tcW w:w="300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60C85">
        <w:tc>
          <w:tcPr>
            <w:tcW w:w="1740" w:type="dxa"/>
          </w:tcPr>
          <w:p w:rsidR="0093211F" w:rsidRPr="00C4501B" w:rsidRDefault="0093211F" w:rsidP="006478A0">
            <w:pPr>
              <w:rPr>
                <w:bCs/>
                <w:sz w:val="18"/>
                <w:szCs w:val="18"/>
              </w:rPr>
            </w:pPr>
            <w:r w:rsidRPr="00C4501B">
              <w:rPr>
                <w:bCs/>
                <w:sz w:val="18"/>
                <w:szCs w:val="18"/>
              </w:rPr>
              <w:t xml:space="preserve">Kompetencje </w:t>
            </w:r>
            <w:r w:rsidR="00CC4AC2" w:rsidRPr="00C4501B">
              <w:rPr>
                <w:bCs/>
                <w:sz w:val="18"/>
                <w:szCs w:val="18"/>
              </w:rPr>
              <w:t>–</w:t>
            </w:r>
            <w:r w:rsidRPr="00C4501B">
              <w:rPr>
                <w:bCs/>
                <w:sz w:val="18"/>
                <w:szCs w:val="18"/>
              </w:rPr>
              <w:t xml:space="preserve"> </w:t>
            </w:r>
            <w:r w:rsidR="00CC4AC2" w:rsidRPr="00C4501B">
              <w:rPr>
                <w:bCs/>
                <w:sz w:val="18"/>
                <w:szCs w:val="18"/>
              </w:rPr>
              <w:t>K_</w:t>
            </w:r>
            <w:r w:rsidR="000F7655" w:rsidRPr="00C4501B">
              <w:rPr>
                <w:bCs/>
                <w:sz w:val="18"/>
                <w:szCs w:val="18"/>
              </w:rPr>
              <w:t>0</w:t>
            </w:r>
            <w:r w:rsidR="00CC4AC2" w:rsidRPr="00C450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CC4AC2" w:rsidRDefault="00CC4AC2" w:rsidP="00CC4AC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gotów do korygowania zaleceń odnośnie ochrony roślin </w:t>
            </w:r>
            <w:r w:rsidR="00725288">
              <w:rPr>
                <w:sz w:val="16"/>
                <w:szCs w:val="16"/>
              </w:rPr>
              <w:t xml:space="preserve">warzywnych i sadowniczych </w:t>
            </w:r>
            <w:r>
              <w:rPr>
                <w:sz w:val="16"/>
                <w:szCs w:val="16"/>
              </w:rPr>
              <w:t xml:space="preserve">mając na </w:t>
            </w:r>
            <w:proofErr w:type="gramStart"/>
            <w:r>
              <w:rPr>
                <w:sz w:val="16"/>
                <w:szCs w:val="16"/>
              </w:rPr>
              <w:t>uwadze jakość</w:t>
            </w:r>
            <w:proofErr w:type="gramEnd"/>
            <w:r>
              <w:rPr>
                <w:sz w:val="16"/>
                <w:szCs w:val="16"/>
              </w:rPr>
              <w:t xml:space="preserve"> produktu roślinnego</w:t>
            </w:r>
          </w:p>
          <w:p w:rsidR="0093211F" w:rsidRPr="00FB1C10" w:rsidRDefault="0093211F" w:rsidP="00CC4AC2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C4501B" w:rsidRDefault="000F7655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93211F" w:rsidRPr="00C4501B" w:rsidRDefault="00CC4AC2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501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5C" w:rsidRDefault="00531A5C" w:rsidP="002C0CA5">
      <w:pPr>
        <w:spacing w:line="240" w:lineRule="auto"/>
      </w:pPr>
      <w:r>
        <w:separator/>
      </w:r>
    </w:p>
  </w:endnote>
  <w:endnote w:type="continuationSeparator" w:id="0">
    <w:p w:rsidR="00531A5C" w:rsidRDefault="00531A5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5C" w:rsidRDefault="00531A5C" w:rsidP="002C0CA5">
      <w:pPr>
        <w:spacing w:line="240" w:lineRule="auto"/>
      </w:pPr>
      <w:r>
        <w:separator/>
      </w:r>
    </w:p>
  </w:footnote>
  <w:footnote w:type="continuationSeparator" w:id="0">
    <w:p w:rsidR="00531A5C" w:rsidRDefault="00531A5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3A7E"/>
    <w:rsid w:val="00053248"/>
    <w:rsid w:val="00075D54"/>
    <w:rsid w:val="000834BC"/>
    <w:rsid w:val="00084D48"/>
    <w:rsid w:val="000B0284"/>
    <w:rsid w:val="000C4232"/>
    <w:rsid w:val="000F03EE"/>
    <w:rsid w:val="000F7655"/>
    <w:rsid w:val="00160C85"/>
    <w:rsid w:val="001841CA"/>
    <w:rsid w:val="00207BBF"/>
    <w:rsid w:val="002C0CA5"/>
    <w:rsid w:val="00341D25"/>
    <w:rsid w:val="0036131B"/>
    <w:rsid w:val="003B680D"/>
    <w:rsid w:val="003F645C"/>
    <w:rsid w:val="004F5168"/>
    <w:rsid w:val="00531A5C"/>
    <w:rsid w:val="005F5914"/>
    <w:rsid w:val="006674DC"/>
    <w:rsid w:val="006C766B"/>
    <w:rsid w:val="00725288"/>
    <w:rsid w:val="0072568B"/>
    <w:rsid w:val="00735F91"/>
    <w:rsid w:val="00757253"/>
    <w:rsid w:val="007B15AA"/>
    <w:rsid w:val="007D736E"/>
    <w:rsid w:val="0083708C"/>
    <w:rsid w:val="00860FAB"/>
    <w:rsid w:val="008C5679"/>
    <w:rsid w:val="008F7E6F"/>
    <w:rsid w:val="00925376"/>
    <w:rsid w:val="0093211F"/>
    <w:rsid w:val="00965A2D"/>
    <w:rsid w:val="00966E0B"/>
    <w:rsid w:val="009B21A4"/>
    <w:rsid w:val="009E0F73"/>
    <w:rsid w:val="009E71F1"/>
    <w:rsid w:val="00A02934"/>
    <w:rsid w:val="00A43564"/>
    <w:rsid w:val="00AD1FE1"/>
    <w:rsid w:val="00B2721F"/>
    <w:rsid w:val="00B71450"/>
    <w:rsid w:val="00C4501B"/>
    <w:rsid w:val="00C50E07"/>
    <w:rsid w:val="00C63A53"/>
    <w:rsid w:val="00CC4AC2"/>
    <w:rsid w:val="00CD0414"/>
    <w:rsid w:val="00D01B10"/>
    <w:rsid w:val="00D527B8"/>
    <w:rsid w:val="00D62D65"/>
    <w:rsid w:val="00DF2EF8"/>
    <w:rsid w:val="00E15FEE"/>
    <w:rsid w:val="00E60EC0"/>
    <w:rsid w:val="00ED11F9"/>
    <w:rsid w:val="00EE4F54"/>
    <w:rsid w:val="00F17173"/>
    <w:rsid w:val="00F413D1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084D48"/>
    <w:pPr>
      <w:spacing w:line="240" w:lineRule="auto"/>
    </w:pPr>
    <w:rPr>
      <w:rFonts w:ascii="Arial" w:eastAsia="Times New Roman" w:hAnsi="Arial" w:cs="Arial"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D48"/>
    <w:rPr>
      <w:rFonts w:ascii="Arial" w:eastAsia="Times New Roman" w:hAnsi="Arial" w:cs="Arial"/>
      <w:b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4D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</cp:revision>
  <cp:lastPrinted>2019-03-18T08:34:00Z</cp:lastPrinted>
  <dcterms:created xsi:type="dcterms:W3CDTF">2019-05-20T13:36:00Z</dcterms:created>
  <dcterms:modified xsi:type="dcterms:W3CDTF">2019-05-20T13:36:00Z</dcterms:modified>
</cp:coreProperties>
</file>