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421607" w:rsidRDefault="00421607" w:rsidP="00370A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1607">
              <w:rPr>
                <w:rFonts w:ascii="Times New Roman" w:hAnsi="Times New Roman" w:cs="Times New Roman"/>
                <w:b/>
                <w:sz w:val="20"/>
                <w:szCs w:val="20"/>
              </w:rPr>
              <w:t>Wybrane zagadnienia z sadownictwa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421607" w:rsidP="00E750C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RPr="0019566E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D66526" w:rsidRDefault="00421607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60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Some aspects of fruit science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421607" w:rsidRDefault="00421607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607">
              <w:rPr>
                <w:rFonts w:ascii="Times New Roman" w:hAnsi="Times New Roman" w:cs="Times New Roman"/>
                <w:bCs/>
                <w:sz w:val="20"/>
                <w:szCs w:val="20"/>
              </w:rPr>
              <w:t>Ochrona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DA2267" w:rsidRDefault="00DA2267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A2267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66526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D0646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D618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0D618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42160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C635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Pr="00CD0414">
              <w:rPr>
                <w:bCs/>
                <w:sz w:val="16"/>
                <w:szCs w:val="16"/>
              </w:rPr>
              <w:br/>
            </w:r>
            <w:r w:rsidR="00D0646C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D6652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D66526">
              <w:rPr>
                <w:b/>
                <w:sz w:val="16"/>
                <w:szCs w:val="16"/>
              </w:rPr>
              <w:t>R1</w:t>
            </w:r>
            <w:r>
              <w:rPr>
                <w:b/>
                <w:sz w:val="16"/>
                <w:szCs w:val="16"/>
              </w:rPr>
              <w:t>-</w:t>
            </w:r>
            <w:r w:rsidR="00D66526">
              <w:rPr>
                <w:b/>
                <w:sz w:val="16"/>
                <w:szCs w:val="16"/>
              </w:rPr>
              <w:t>S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D66526">
              <w:rPr>
                <w:b/>
                <w:sz w:val="16"/>
                <w:szCs w:val="16"/>
              </w:rPr>
              <w:t>2L17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120E3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20E36">
              <w:rPr>
                <w:rFonts w:ascii="Times New Roman" w:hAnsi="Times New Roman" w:cs="Times New Roman"/>
                <w:bCs/>
                <w:sz w:val="16"/>
                <w:szCs w:val="16"/>
              </w:rPr>
              <w:t>Dr hab. Dariusz Wrona (prof. SGGW)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ED4BF7" w:rsidRDefault="00ED4BF7" w:rsidP="001E22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4B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i/lub doktoranci Samodzielnego </w:t>
            </w:r>
            <w:proofErr w:type="gramStart"/>
            <w:r w:rsidRPr="00ED4BF7">
              <w:rPr>
                <w:rFonts w:ascii="Times New Roman" w:hAnsi="Times New Roman" w:cs="Times New Roman"/>
                <w:bCs/>
                <w:sz w:val="16"/>
                <w:szCs w:val="16"/>
              </w:rPr>
              <w:t>Zakładu  Sadownictwa</w:t>
            </w:r>
            <w:proofErr w:type="gram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ED4BF7" w:rsidRDefault="00ED4BF7" w:rsidP="001E22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4BF7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</w:t>
            </w:r>
            <w:r w:rsidR="00BC45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ogii i Architektury Krajobrazu; </w:t>
            </w:r>
            <w:r w:rsidRPr="00ED4B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Samodzielny </w:t>
            </w:r>
            <w:proofErr w:type="gramStart"/>
            <w:r w:rsidRPr="00ED4BF7">
              <w:rPr>
                <w:rFonts w:ascii="Times New Roman" w:hAnsi="Times New Roman" w:cs="Times New Roman"/>
                <w:bCs/>
                <w:sz w:val="16"/>
                <w:szCs w:val="16"/>
              </w:rPr>
              <w:t>Zakład  Sadownictwa</w:t>
            </w:r>
            <w:proofErr w:type="gram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9D6549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A48" w:rsidRPr="00236A48" w:rsidRDefault="00236A48" w:rsidP="00ED4BF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6A48">
              <w:rPr>
                <w:rFonts w:ascii="Times New Roman" w:hAnsi="Times New Roman" w:cs="Times New Roman"/>
                <w:sz w:val="16"/>
                <w:szCs w:val="16"/>
              </w:rPr>
              <w:t>Zapoznanie studentów z podstawami szkółkarstwa sadowniczego; stanem produkcji sadowniczej i kierunkami jej rozwoju; odmianami roślin ziarnkowych i pestkowych oraz cechami biologicznymi i gospodarczymi roślin sadowniczych; wymaganiami glebowymi i klimatycznymi; rejonizacją upraw; modelami sadów, zakładaniem sadów i plantacji jagodowych – zabiegami agrotechnicznymi, technologiami uprawy.</w:t>
            </w:r>
          </w:p>
          <w:p w:rsidR="00122C2A" w:rsidRPr="00236A48" w:rsidRDefault="00ED4BF7" w:rsidP="00ED4BF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6A48">
              <w:rPr>
                <w:rFonts w:ascii="Times New Roman" w:hAnsi="Times New Roman" w:cs="Times New Roman"/>
                <w:sz w:val="16"/>
                <w:szCs w:val="16"/>
              </w:rPr>
              <w:t xml:space="preserve">Wykłady: </w:t>
            </w:r>
          </w:p>
          <w:p w:rsidR="00ED4BF7" w:rsidRPr="00236A48" w:rsidRDefault="00236A48" w:rsidP="00ED4B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6A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Światowa produkcja owoców klimatu umiarkowanego i klimatu gorącego. Ważniejsze dane o polskim sadownictwie i gatunkach sadowniczych uprawianych w Polsce. Eksport – strategiczne produkty eksportowe polskiego sadownictwa. </w:t>
            </w:r>
            <w:r w:rsidRPr="00236A48">
              <w:rPr>
                <w:rFonts w:ascii="Times New Roman" w:hAnsi="Times New Roman" w:cs="Times New Roman"/>
                <w:sz w:val="16"/>
                <w:szCs w:val="16"/>
              </w:rPr>
              <w:t xml:space="preserve"> Dobór podkładek do poszczególnych odmian i ich </w:t>
            </w:r>
            <w:proofErr w:type="gramStart"/>
            <w:r w:rsidRPr="00236A48">
              <w:rPr>
                <w:rFonts w:ascii="Times New Roman" w:hAnsi="Times New Roman" w:cs="Times New Roman"/>
                <w:sz w:val="16"/>
                <w:szCs w:val="16"/>
              </w:rPr>
              <w:t>pływ na jakość</w:t>
            </w:r>
            <w:proofErr w:type="gramEnd"/>
            <w:r w:rsidRPr="00236A48">
              <w:rPr>
                <w:rFonts w:ascii="Times New Roman" w:hAnsi="Times New Roman" w:cs="Times New Roman"/>
                <w:sz w:val="16"/>
                <w:szCs w:val="16"/>
              </w:rPr>
              <w:t xml:space="preserve"> uzyskiwanych drzew. </w:t>
            </w:r>
            <w:r w:rsidRPr="00236A48">
              <w:rPr>
                <w:rFonts w:ascii="Times New Roman" w:hAnsi="Times New Roman" w:cs="Times New Roman"/>
                <w:bCs/>
                <w:sz w:val="16"/>
                <w:szCs w:val="16"/>
              </w:rPr>
              <w:t>Warunki przyrodnicze rozwoju sadownictwa. Problemy, objawy i znaczenie replantacji gleby</w:t>
            </w:r>
            <w:r w:rsidRPr="00236A48">
              <w:rPr>
                <w:rFonts w:ascii="Times New Roman" w:hAnsi="Times New Roman" w:cs="Times New Roman"/>
                <w:sz w:val="16"/>
                <w:szCs w:val="16"/>
              </w:rPr>
              <w:t>. Klasyfikacja i kryteria oceny sposobów utrzymania gleby w sadzie.</w:t>
            </w:r>
            <w:r w:rsidRPr="00236A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Odżywianie mineralne roślin sadowniczych. </w:t>
            </w:r>
            <w:r w:rsidRPr="00236A48">
              <w:rPr>
                <w:rFonts w:ascii="Times New Roman" w:hAnsi="Times New Roman" w:cs="Times New Roman"/>
                <w:sz w:val="16"/>
                <w:szCs w:val="16"/>
              </w:rPr>
              <w:t>Kwitnienie i typy owocowania roślin sadowniczych. Mrozoodporność i uszkodzenia mrozowe roślin sadowniczych.  Problemy uprawy gatunków pestkowych. Wybrane aspekty uprawy roślin jagodowych. Uprawy specjalne: ekologiczna produkcja roślin, integrowana produkcja owoców, sterowana produkcja owoców.</w:t>
            </w:r>
          </w:p>
          <w:p w:rsidR="00122C2A" w:rsidRPr="00236A48" w:rsidRDefault="00ED4BF7" w:rsidP="00ED4BF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6A48">
              <w:rPr>
                <w:rFonts w:ascii="Times New Roman" w:hAnsi="Times New Roman" w:cs="Times New Roman"/>
                <w:sz w:val="16"/>
                <w:szCs w:val="16"/>
              </w:rPr>
              <w:t xml:space="preserve">Ćwiczenia: </w:t>
            </w:r>
          </w:p>
          <w:p w:rsidR="00ED4BF7" w:rsidRPr="00ED4BF7" w:rsidRDefault="00236A48" w:rsidP="00ED4BF7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6A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Specyfika rozmnażania roślin sadowniczych. Odmiany roślin ziarnkowych i pestkowych. </w:t>
            </w:r>
            <w:r w:rsidRPr="00236A4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Programowanie kwater poszczególnych gatunków roślin sadowniczych. Wymagania siedliskowe i specyficzne wymagania pielęgnacyjne poszczególnych gatunków drzew i krzewów owocowych. Formowanie młodych </w:t>
            </w:r>
            <w:proofErr w:type="gramStart"/>
            <w:r w:rsidRPr="00236A4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drzew  i</w:t>
            </w:r>
            <w:proofErr w:type="gramEnd"/>
            <w:r w:rsidRPr="00236A4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ciecie prześwietlające. Ocena zagrożeń biotycznych i abiotycznych w sadach. Ocena uszkodzeń mrozowych. Przewidywanie wystąpienia i zapobiegania uszkodzeniom przez przymrozki wiosenne. Określenie potrzeb nawadniania upraw sadowniczych. Nawożenie sadów i plantacji jagodowych. Metody utrzymania gleby w sadzie. Technika i organizacja zbioru owoców.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C2A" w:rsidRDefault="00122C2A" w:rsidP="0057259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Wykłady, liczba godzin 30</w:t>
            </w:r>
          </w:p>
          <w:p w:rsidR="00C87504" w:rsidRPr="000D6184" w:rsidRDefault="00236A48" w:rsidP="0057259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Ćwiczenia, liczba godzin 30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92" w:rsidRPr="00572592" w:rsidRDefault="00572592" w:rsidP="0057259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 xml:space="preserve">Wykłady w formie prezentacji multimedialnych. </w:t>
            </w:r>
          </w:p>
          <w:p w:rsidR="00C87504" w:rsidRPr="003C14CF" w:rsidRDefault="00572592" w:rsidP="0057259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>Ćwiczenia są prowadzone są w formie doświadczeń, dyskusji, rozwiązywania zadania lub problemu dotyczącego aspektów agrotechnicznych.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C14CF" w:rsidRDefault="00C87504" w:rsidP="003C14C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504" w:rsidRPr="00572592" w:rsidRDefault="00572592" w:rsidP="003C14C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2592">
              <w:rPr>
                <w:rFonts w:ascii="Times New Roman" w:hAnsi="Times New Roman" w:cs="Times New Roman"/>
                <w:sz w:val="16"/>
                <w:szCs w:val="16"/>
              </w:rPr>
              <w:t>Botanika,  Fizjologia</w:t>
            </w:r>
            <w:proofErr w:type="gramEnd"/>
            <w:r w:rsidRPr="00572592">
              <w:rPr>
                <w:rFonts w:ascii="Times New Roman" w:hAnsi="Times New Roman" w:cs="Times New Roman"/>
                <w:sz w:val="16"/>
                <w:szCs w:val="16"/>
              </w:rPr>
              <w:t xml:space="preserve"> roślin</w:t>
            </w:r>
          </w:p>
          <w:p w:rsidR="00C87504" w:rsidRPr="003C14CF" w:rsidRDefault="00C87504" w:rsidP="003C14C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Pr="00572592" w:rsidRDefault="00C87504" w:rsidP="0057259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B30CC0" w:rsidRPr="00B30CC0" w:rsidRDefault="00B30CC0" w:rsidP="00B30CC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B30CC0">
              <w:rPr>
                <w:rFonts w:ascii="Times New Roman" w:hAnsi="Times New Roman" w:cs="Times New Roman"/>
                <w:sz w:val="16"/>
                <w:szCs w:val="16"/>
              </w:rPr>
              <w:t xml:space="preserve">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Pr="00B30C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rozmnażanie</w:t>
            </w:r>
            <w:r w:rsidRPr="00B30CC0">
              <w:rPr>
                <w:rFonts w:ascii="Times New Roman" w:hAnsi="Times New Roman" w:cs="Times New Roman"/>
                <w:sz w:val="16"/>
                <w:szCs w:val="16"/>
              </w:rPr>
              <w:t xml:space="preserve"> roślin sadowniczych oraz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produkcję</w:t>
            </w:r>
            <w:r w:rsidRPr="00B30CC0">
              <w:rPr>
                <w:rFonts w:ascii="Times New Roman" w:hAnsi="Times New Roman" w:cs="Times New Roman"/>
                <w:sz w:val="16"/>
                <w:szCs w:val="16"/>
              </w:rPr>
              <w:t xml:space="preserve"> owoców różnych gatunk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ów i odmian</w:t>
            </w:r>
            <w:r w:rsidRPr="00B30CC0">
              <w:rPr>
                <w:rFonts w:ascii="Times New Roman" w:hAnsi="Times New Roman" w:cs="Times New Roman"/>
                <w:sz w:val="16"/>
                <w:szCs w:val="16"/>
              </w:rPr>
              <w:t xml:space="preserve"> roślin sadowniczych</w:t>
            </w:r>
          </w:p>
          <w:p w:rsidR="00B30CC0" w:rsidRPr="00B30CC0" w:rsidRDefault="00B30CC0" w:rsidP="00B30CC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B30CC0">
              <w:rPr>
                <w:rFonts w:ascii="Times New Roman" w:hAnsi="Times New Roman" w:cs="Times New Roman"/>
                <w:sz w:val="16"/>
                <w:szCs w:val="16"/>
              </w:rPr>
              <w:t xml:space="preserve">02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zna procesy biologiczne</w:t>
            </w:r>
            <w:r w:rsidRPr="00B30CC0">
              <w:rPr>
                <w:rFonts w:ascii="Times New Roman" w:hAnsi="Times New Roman" w:cs="Times New Roman"/>
                <w:sz w:val="16"/>
                <w:szCs w:val="16"/>
              </w:rPr>
              <w:t xml:space="preserve"> roślin sadowniczych</w:t>
            </w:r>
          </w:p>
          <w:p w:rsidR="00B30CC0" w:rsidRPr="00B30CC0" w:rsidRDefault="00B30CC0" w:rsidP="00B30CC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B30CC0">
              <w:rPr>
                <w:rFonts w:ascii="Times New Roman" w:hAnsi="Times New Roman" w:cs="Times New Roman"/>
                <w:sz w:val="16"/>
                <w:szCs w:val="16"/>
              </w:rPr>
              <w:t>03 – zna sposoby zabezpieczania rośliny przed zagrożeniami biotycznymi i abiotycznymi</w:t>
            </w:r>
          </w:p>
          <w:p w:rsidR="00B30CC0" w:rsidRPr="00572592" w:rsidRDefault="00B30CC0" w:rsidP="00B30CC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87504" w:rsidRPr="0065318D" w:rsidRDefault="00C87504" w:rsidP="0065318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B30CC0" w:rsidRPr="00B30CC0" w:rsidRDefault="00B30CC0" w:rsidP="00B30CC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B30C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30CC0">
              <w:rPr>
                <w:rFonts w:ascii="Times New Roman" w:hAnsi="Times New Roman" w:cs="Times New Roman"/>
                <w:sz w:val="16"/>
                <w:szCs w:val="16"/>
              </w:rPr>
              <w:t xml:space="preserve"> – pot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rafi formować drzewa owocowe</w:t>
            </w:r>
          </w:p>
          <w:p w:rsidR="00B30CC0" w:rsidRPr="00B30CC0" w:rsidRDefault="00B30CC0" w:rsidP="00B30CC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B30C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30CC0">
              <w:rPr>
                <w:rFonts w:ascii="Times New Roman" w:hAnsi="Times New Roman" w:cs="Times New Roman"/>
                <w:sz w:val="16"/>
                <w:szCs w:val="16"/>
              </w:rPr>
              <w:t xml:space="preserve"> – potrafi przewidzieć wystąpienie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0CC0">
              <w:rPr>
                <w:rFonts w:ascii="Times New Roman" w:hAnsi="Times New Roman" w:cs="Times New Roman"/>
                <w:sz w:val="16"/>
                <w:szCs w:val="16"/>
              </w:rPr>
              <w:t xml:space="preserve">zapobiegać uszkodzeniom powodowanym przez przymrozki wiosenne </w:t>
            </w:r>
          </w:p>
          <w:p w:rsidR="00C87504" w:rsidRPr="00820312" w:rsidRDefault="00B30CC0" w:rsidP="00B30C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B30C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9566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B30CC0">
              <w:rPr>
                <w:rFonts w:ascii="Times New Roman" w:hAnsi="Times New Roman" w:cs="Times New Roman"/>
                <w:sz w:val="16"/>
                <w:szCs w:val="16"/>
              </w:rPr>
              <w:t>potrafi określić potrzeby nawadniania i zna metody rozprowadzania wody dla upraw sadowniczych</w:t>
            </w:r>
          </w:p>
        </w:tc>
        <w:tc>
          <w:tcPr>
            <w:tcW w:w="2520" w:type="dxa"/>
            <w:gridSpan w:val="4"/>
            <w:vAlign w:val="center"/>
          </w:tcPr>
          <w:p w:rsidR="00C87504" w:rsidRPr="00820312" w:rsidRDefault="00C87504" w:rsidP="0082031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B30CC0" w:rsidRDefault="00FC63B2" w:rsidP="0065318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3B7C17" w:rsidRPr="003B7C17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42BA9"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 w:rsidR="00F42BA9"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318D"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="00B30CC0">
              <w:rPr>
                <w:rFonts w:ascii="Times New Roman" w:hAnsi="Times New Roman" w:cs="Times New Roman"/>
                <w:sz w:val="16"/>
                <w:szCs w:val="16"/>
              </w:rPr>
              <w:t>krytycznej oceny posiadanej wiedzy i odbieralnych treści oraz przestrzegania zasad etyki zawodowej i wymagania tego od innych</w:t>
            </w:r>
          </w:p>
          <w:p w:rsidR="00C87504" w:rsidRPr="00820312" w:rsidRDefault="00C87504" w:rsidP="00B30C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A6B32" w:rsidRPr="000A6B32" w:rsidRDefault="000A6B32" w:rsidP="000A6B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BC4543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01,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02,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72F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proofErr w:type="gramEnd"/>
            <w:r w:rsidR="009A72F1">
              <w:rPr>
                <w:rFonts w:ascii="Times New Roman" w:hAnsi="Times New Roman" w:cs="Times New Roman"/>
                <w:sz w:val="16"/>
                <w:szCs w:val="16"/>
              </w:rPr>
              <w:t xml:space="preserve">_03,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U_03 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 – kolokwia ćwiczeniowe w trakcie zajęć i egzamin pisemny </w:t>
            </w:r>
          </w:p>
          <w:p w:rsidR="000A6B32" w:rsidRPr="000A6B32" w:rsidRDefault="000A6B32" w:rsidP="000A6B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BC4543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 – kolokwia ćwiczeniowe i zaliczenie praktyczne w trakcie zajęć</w:t>
            </w:r>
          </w:p>
          <w:p w:rsidR="000A6B32" w:rsidRPr="00D57CEC" w:rsidRDefault="009A72F1" w:rsidP="000A6B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BC454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0A6B32">
              <w:rPr>
                <w:rFonts w:ascii="Times New Roman" w:hAnsi="Times New Roman" w:cs="Times New Roman"/>
                <w:sz w:val="16"/>
                <w:szCs w:val="16"/>
              </w:rPr>
              <w:t xml:space="preserve"> K_01</w:t>
            </w:r>
            <w:r w:rsidR="000A6B32"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 – obserwacja w trakcie dyskusji zdefiniowanego problemu (aktywność)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0A6B32" w:rsidRDefault="000A6B3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>Treść pytań egzaminacyjnych i z kolokwiów ćwiczeniowych z oceną, imienna karta oceny studenta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2C73F2" w:rsidRDefault="002C73F2" w:rsidP="00E750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3F2">
              <w:rPr>
                <w:rFonts w:ascii="Times New Roman" w:hAnsi="Times New Roman" w:cs="Times New Roman"/>
                <w:sz w:val="16"/>
                <w:szCs w:val="16"/>
              </w:rPr>
              <w:t xml:space="preserve">Kolokwia ćwiczeniowe: 3 </w:t>
            </w:r>
            <w:proofErr w:type="gramStart"/>
            <w:r w:rsidRPr="002C73F2">
              <w:rPr>
                <w:rFonts w:ascii="Times New Roman" w:hAnsi="Times New Roman" w:cs="Times New Roman"/>
                <w:sz w:val="16"/>
                <w:szCs w:val="16"/>
              </w:rPr>
              <w:t>po15%  – 45%; aktywność</w:t>
            </w:r>
            <w:proofErr w:type="gramEnd"/>
            <w:r w:rsidRPr="002C73F2">
              <w:rPr>
                <w:rFonts w:ascii="Times New Roman" w:hAnsi="Times New Roman" w:cs="Times New Roman"/>
                <w:sz w:val="16"/>
                <w:szCs w:val="16"/>
              </w:rPr>
              <w:t xml:space="preserve"> – 5%; egzamin: 50%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1D44E6" w:rsidRDefault="001D44E6" w:rsidP="00E750C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4E6">
              <w:rPr>
                <w:rFonts w:ascii="Times New Roman" w:hAnsi="Times New Roman" w:cs="Times New Roman"/>
                <w:sz w:val="16"/>
                <w:szCs w:val="16"/>
              </w:rPr>
              <w:t>Aula wykładowa, laboratorium ćwiczeniowe, pole doświadczalne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E750C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1D44E6" w:rsidRPr="001D44E6" w:rsidRDefault="001D44E6" w:rsidP="001D44E6">
            <w:pPr>
              <w:pStyle w:val="Tekstpodstawowywcity3"/>
              <w:spacing w:after="0"/>
            </w:pPr>
            <w:r w:rsidRPr="001D44E6">
              <w:t>1. Pieniążek S. A. (red</w:t>
            </w:r>
            <w:proofErr w:type="gramStart"/>
            <w:r w:rsidRPr="001D44E6">
              <w:t>.). Sadownictwo</w:t>
            </w:r>
            <w:proofErr w:type="gramEnd"/>
            <w:r w:rsidRPr="001D44E6">
              <w:t xml:space="preserve">. Wyd. </w:t>
            </w:r>
            <w:proofErr w:type="spellStart"/>
            <w:r w:rsidRPr="001D44E6">
              <w:t>PWRiL</w:t>
            </w:r>
            <w:proofErr w:type="spellEnd"/>
            <w:r w:rsidRPr="001D44E6">
              <w:t>, Warszawa 2004.</w:t>
            </w:r>
          </w:p>
          <w:p w:rsidR="001D44E6" w:rsidRPr="001D44E6" w:rsidRDefault="001D44E6" w:rsidP="001D44E6">
            <w:pPr>
              <w:pStyle w:val="Tekstpodstawowywcity3"/>
              <w:spacing w:after="0"/>
            </w:pPr>
            <w:r w:rsidRPr="001D44E6">
              <w:t>2. Jankiewicz L.S. (red</w:t>
            </w:r>
            <w:proofErr w:type="gramStart"/>
            <w:r w:rsidRPr="001D44E6">
              <w:t>.)., Lipecki</w:t>
            </w:r>
            <w:proofErr w:type="gramEnd"/>
            <w:r w:rsidRPr="001D44E6">
              <w:t xml:space="preserve"> J. Fizjologia roślin sadowniczych. PWN. Warszawa 2011.</w:t>
            </w:r>
          </w:p>
          <w:p w:rsidR="001D44E6" w:rsidRPr="001D44E6" w:rsidRDefault="001D44E6" w:rsidP="001D44E6">
            <w:pPr>
              <w:pStyle w:val="Tekstpodstawowywcity3"/>
              <w:spacing w:after="0"/>
            </w:pPr>
            <w:r w:rsidRPr="001D44E6">
              <w:t xml:space="preserve">3. Sękowski B. 1993. Pomologia systematyczna. Tom I </w:t>
            </w:r>
            <w:proofErr w:type="spellStart"/>
            <w:r w:rsidRPr="001D44E6">
              <w:t>i</w:t>
            </w:r>
            <w:proofErr w:type="spellEnd"/>
            <w:r w:rsidRPr="001D44E6">
              <w:t xml:space="preserve"> II. Wydawnictwo Naukowe PWN, Warszawa.</w:t>
            </w:r>
          </w:p>
          <w:p w:rsidR="001D44E6" w:rsidRPr="001D44E6" w:rsidRDefault="001D44E6" w:rsidP="001D44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1D44E6">
              <w:rPr>
                <w:rFonts w:ascii="Times New Roman" w:hAnsi="Times New Roman" w:cs="Times New Roman"/>
                <w:sz w:val="16"/>
                <w:szCs w:val="16"/>
              </w:rPr>
              <w:t>4. Rejman A. (</w:t>
            </w:r>
            <w:proofErr w:type="gramStart"/>
            <w:r w:rsidRPr="001D44E6">
              <w:rPr>
                <w:rFonts w:ascii="Times New Roman" w:hAnsi="Times New Roman" w:cs="Times New Roman"/>
                <w:sz w:val="16"/>
                <w:szCs w:val="16"/>
              </w:rPr>
              <w:t>red</w:t>
            </w:r>
            <w:proofErr w:type="gramEnd"/>
            <w:r w:rsidRPr="001D44E6">
              <w:rPr>
                <w:rFonts w:ascii="Times New Roman" w:hAnsi="Times New Roman" w:cs="Times New Roman"/>
                <w:sz w:val="16"/>
                <w:szCs w:val="16"/>
              </w:rPr>
              <w:t xml:space="preserve">.) 1994. Pomologia. </w:t>
            </w:r>
            <w:proofErr w:type="spellStart"/>
            <w:r w:rsidRPr="001D44E6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1D44E6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F42BA9" w:rsidRPr="00F42BA9" w:rsidRDefault="001D44E6" w:rsidP="001D44E6">
            <w:pPr>
              <w:spacing w:line="240" w:lineRule="auto"/>
              <w:ind w:left="900" w:hanging="7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D44E6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 w:rsidRPr="001D44E6">
              <w:rPr>
                <w:rFonts w:ascii="Times New Roman" w:hAnsi="Times New Roman" w:cs="Times New Roman"/>
                <w:sz w:val="16"/>
                <w:szCs w:val="16"/>
              </w:rPr>
              <w:t>Żurawicz</w:t>
            </w:r>
            <w:proofErr w:type="spellEnd"/>
            <w:r w:rsidRPr="001D44E6">
              <w:rPr>
                <w:rFonts w:ascii="Times New Roman" w:hAnsi="Times New Roman" w:cs="Times New Roman"/>
                <w:sz w:val="16"/>
                <w:szCs w:val="16"/>
              </w:rPr>
              <w:t xml:space="preserve"> E. 2003. Pomologia – aneks. </w:t>
            </w:r>
            <w:proofErr w:type="spellStart"/>
            <w:r w:rsidRPr="001D44E6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1D44E6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E750CB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03997" w:rsidP="003734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803997" w:rsidP="003734B5">
            <w:pPr>
              <w:jc w:val="right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2,5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8E321B">
        <w:rPr>
          <w:sz w:val="18"/>
        </w:rPr>
        <w:t>uczenia się</w:t>
      </w:r>
      <w:bookmarkStart w:id="0" w:name="_GoBack"/>
      <w:bookmarkEnd w:id="0"/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7"/>
        <w:gridCol w:w="4483"/>
        <w:gridCol w:w="3001"/>
        <w:gridCol w:w="1381"/>
      </w:tblGrid>
      <w:tr w:rsidR="0093211F" w:rsidRPr="00FB1C10" w:rsidTr="00394407">
        <w:tc>
          <w:tcPr>
            <w:tcW w:w="162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394407">
        <w:tc>
          <w:tcPr>
            <w:tcW w:w="1627" w:type="dxa"/>
          </w:tcPr>
          <w:p w:rsidR="0093211F" w:rsidRPr="00C51E66" w:rsidRDefault="0093211F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C51E66">
              <w:rPr>
                <w:rFonts w:cstheme="minorHAnsi"/>
                <w:bCs/>
                <w:sz w:val="16"/>
                <w:szCs w:val="16"/>
              </w:rPr>
              <w:t xml:space="preserve">Wiedza </w:t>
            </w:r>
            <w:r w:rsidR="001E226B" w:rsidRPr="00C51E66">
              <w:rPr>
                <w:rFonts w:cstheme="minorHAnsi"/>
                <w:bCs/>
                <w:sz w:val="16"/>
                <w:szCs w:val="16"/>
              </w:rPr>
              <w:t>–</w:t>
            </w:r>
            <w:r w:rsidRPr="00C51E66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1E226B" w:rsidRPr="00C51E66">
              <w:rPr>
                <w:rFonts w:cstheme="minorHAnsi"/>
                <w:bCs/>
                <w:sz w:val="16"/>
                <w:szCs w:val="16"/>
              </w:rPr>
              <w:t>W</w:t>
            </w:r>
            <w:r w:rsidR="00394407" w:rsidRPr="00C51E66">
              <w:rPr>
                <w:rFonts w:cstheme="minorHAnsi"/>
                <w:bCs/>
                <w:sz w:val="16"/>
                <w:szCs w:val="16"/>
              </w:rPr>
              <w:t>_0</w:t>
            </w:r>
            <w:r w:rsidR="001E226B" w:rsidRPr="00C51E66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D1704A" w:rsidRPr="00D1704A" w:rsidRDefault="00D73B17" w:rsidP="00D1704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B30C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rozmnażanie</w:t>
            </w:r>
            <w:r w:rsidRPr="00B30CC0">
              <w:rPr>
                <w:rFonts w:ascii="Times New Roman" w:hAnsi="Times New Roman" w:cs="Times New Roman"/>
                <w:sz w:val="16"/>
                <w:szCs w:val="16"/>
              </w:rPr>
              <w:t xml:space="preserve"> roślin sadowniczych oraz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produkcję</w:t>
            </w:r>
            <w:r w:rsidRPr="00B30CC0">
              <w:rPr>
                <w:rFonts w:ascii="Times New Roman" w:hAnsi="Times New Roman" w:cs="Times New Roman"/>
                <w:sz w:val="16"/>
                <w:szCs w:val="16"/>
              </w:rPr>
              <w:t xml:space="preserve"> owoców różnych gatunk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ów i odmian</w:t>
            </w:r>
            <w:r w:rsidRPr="00B30CC0">
              <w:rPr>
                <w:rFonts w:ascii="Times New Roman" w:hAnsi="Times New Roman" w:cs="Times New Roman"/>
                <w:sz w:val="16"/>
                <w:szCs w:val="16"/>
              </w:rPr>
              <w:t xml:space="preserve"> roślin sadowniczych</w:t>
            </w:r>
          </w:p>
        </w:tc>
        <w:tc>
          <w:tcPr>
            <w:tcW w:w="3001" w:type="dxa"/>
          </w:tcPr>
          <w:p w:rsidR="0093211F" w:rsidRPr="00944952" w:rsidRDefault="00FD2B4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K_W04</w:t>
            </w:r>
          </w:p>
        </w:tc>
        <w:tc>
          <w:tcPr>
            <w:tcW w:w="1381" w:type="dxa"/>
          </w:tcPr>
          <w:p w:rsidR="0093211F" w:rsidRPr="00944952" w:rsidRDefault="007229D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CB3A8D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394407">
        <w:tc>
          <w:tcPr>
            <w:tcW w:w="1627" w:type="dxa"/>
          </w:tcPr>
          <w:p w:rsidR="0093211F" w:rsidRPr="00C51E66" w:rsidRDefault="00394407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C51E66">
              <w:rPr>
                <w:rFonts w:cstheme="minorHAnsi"/>
                <w:bCs/>
                <w:sz w:val="16"/>
                <w:szCs w:val="16"/>
              </w:rPr>
              <w:t xml:space="preserve">Wiedza </w:t>
            </w:r>
            <w:r w:rsidR="00D73B17" w:rsidRPr="00C51E66">
              <w:rPr>
                <w:rFonts w:cstheme="minorHAnsi"/>
                <w:bCs/>
                <w:sz w:val="16"/>
                <w:szCs w:val="16"/>
              </w:rPr>
              <w:t>– W_02</w:t>
            </w:r>
          </w:p>
        </w:tc>
        <w:tc>
          <w:tcPr>
            <w:tcW w:w="4483" w:type="dxa"/>
          </w:tcPr>
          <w:p w:rsidR="0093211F" w:rsidRPr="00FB1C10" w:rsidRDefault="00D73B17" w:rsidP="001E226B">
            <w:pPr>
              <w:spacing w:line="240" w:lineRule="auto"/>
              <w:rPr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procesy biologiczne</w:t>
            </w:r>
            <w:r w:rsidRPr="00B30CC0">
              <w:rPr>
                <w:rFonts w:ascii="Times New Roman" w:hAnsi="Times New Roman" w:cs="Times New Roman"/>
                <w:sz w:val="16"/>
                <w:szCs w:val="16"/>
              </w:rPr>
              <w:t xml:space="preserve"> roślin sadowniczych</w:t>
            </w:r>
          </w:p>
        </w:tc>
        <w:tc>
          <w:tcPr>
            <w:tcW w:w="3001" w:type="dxa"/>
          </w:tcPr>
          <w:p w:rsidR="0093211F" w:rsidRPr="00944952" w:rsidRDefault="00FD2B4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93211F" w:rsidRPr="00944952" w:rsidRDefault="007229D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D73B17" w:rsidRPr="00FB1C10" w:rsidTr="00394407">
        <w:tc>
          <w:tcPr>
            <w:tcW w:w="1627" w:type="dxa"/>
          </w:tcPr>
          <w:p w:rsidR="00D73B17" w:rsidRPr="00C51E66" w:rsidRDefault="00D73B17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C51E66">
              <w:rPr>
                <w:rFonts w:cstheme="minorHAnsi"/>
                <w:bCs/>
                <w:sz w:val="16"/>
                <w:szCs w:val="16"/>
              </w:rPr>
              <w:t>Wiedza – W_03</w:t>
            </w:r>
          </w:p>
        </w:tc>
        <w:tc>
          <w:tcPr>
            <w:tcW w:w="4483" w:type="dxa"/>
          </w:tcPr>
          <w:p w:rsidR="00D73B17" w:rsidRDefault="00D73B17" w:rsidP="001E22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0CC0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B30CC0">
              <w:rPr>
                <w:rFonts w:ascii="Times New Roman" w:hAnsi="Times New Roman" w:cs="Times New Roman"/>
                <w:sz w:val="16"/>
                <w:szCs w:val="16"/>
              </w:rPr>
              <w:t xml:space="preserve"> sposoby zabezpieczania rośliny przed zagrożeniami biotycznymi i abiotycznymi</w:t>
            </w:r>
          </w:p>
        </w:tc>
        <w:tc>
          <w:tcPr>
            <w:tcW w:w="3001" w:type="dxa"/>
          </w:tcPr>
          <w:p w:rsidR="00D73B17" w:rsidRPr="00944952" w:rsidRDefault="00FD2B4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 K_W05; K_W11</w:t>
            </w:r>
          </w:p>
        </w:tc>
        <w:tc>
          <w:tcPr>
            <w:tcW w:w="1381" w:type="dxa"/>
          </w:tcPr>
          <w:p w:rsidR="00D73B17" w:rsidRPr="00944952" w:rsidRDefault="00CB3A8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1; 2</w:t>
            </w:r>
          </w:p>
        </w:tc>
      </w:tr>
      <w:tr w:rsidR="0093211F" w:rsidRPr="00FB1C10" w:rsidTr="00394407">
        <w:tc>
          <w:tcPr>
            <w:tcW w:w="1627" w:type="dxa"/>
          </w:tcPr>
          <w:p w:rsidR="0093211F" w:rsidRPr="00C51E66" w:rsidRDefault="00394407" w:rsidP="00394407">
            <w:pPr>
              <w:rPr>
                <w:rFonts w:cstheme="minorHAnsi"/>
                <w:bCs/>
                <w:sz w:val="16"/>
                <w:szCs w:val="16"/>
              </w:rPr>
            </w:pPr>
            <w:r w:rsidRPr="00C51E66">
              <w:rPr>
                <w:rFonts w:cstheme="minorHAnsi"/>
                <w:bCs/>
                <w:sz w:val="16"/>
                <w:szCs w:val="16"/>
              </w:rPr>
              <w:t>Umiejętności</w:t>
            </w:r>
            <w:r w:rsidR="0093211F" w:rsidRPr="00C51E66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1E226B" w:rsidRPr="00C51E66">
              <w:rPr>
                <w:rFonts w:cstheme="minorHAnsi"/>
                <w:bCs/>
                <w:sz w:val="16"/>
                <w:szCs w:val="16"/>
              </w:rPr>
              <w:t>–</w:t>
            </w:r>
            <w:r w:rsidR="0093211F" w:rsidRPr="00C51E66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C51E66">
              <w:rPr>
                <w:rFonts w:cstheme="minorHAnsi"/>
                <w:bCs/>
                <w:sz w:val="16"/>
                <w:szCs w:val="16"/>
              </w:rPr>
              <w:t>U_01</w:t>
            </w:r>
          </w:p>
        </w:tc>
        <w:tc>
          <w:tcPr>
            <w:tcW w:w="4483" w:type="dxa"/>
          </w:tcPr>
          <w:p w:rsidR="0093211F" w:rsidRPr="00FB1C10" w:rsidRDefault="00D73B17" w:rsidP="001E226B">
            <w:pPr>
              <w:spacing w:line="240" w:lineRule="auto"/>
              <w:rPr>
                <w:bCs/>
                <w:sz w:val="18"/>
                <w:szCs w:val="18"/>
              </w:rPr>
            </w:pPr>
            <w:proofErr w:type="gramStart"/>
            <w:r w:rsidRPr="00B30CC0">
              <w:rPr>
                <w:rFonts w:ascii="Times New Roman" w:hAnsi="Times New Roman" w:cs="Times New Roman"/>
                <w:sz w:val="16"/>
                <w:szCs w:val="16"/>
              </w:rPr>
              <w:t>pot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rafi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formować drzewa owocowe</w:t>
            </w:r>
          </w:p>
        </w:tc>
        <w:tc>
          <w:tcPr>
            <w:tcW w:w="3001" w:type="dxa"/>
          </w:tcPr>
          <w:p w:rsidR="0093211F" w:rsidRPr="00944952" w:rsidRDefault="00FD2B4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  <w:r w:rsidR="008C2B40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_U04</w:t>
            </w:r>
          </w:p>
        </w:tc>
        <w:tc>
          <w:tcPr>
            <w:tcW w:w="1381" w:type="dxa"/>
          </w:tcPr>
          <w:p w:rsidR="0093211F" w:rsidRPr="00944952" w:rsidRDefault="00CB3A8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</w:t>
            </w:r>
          </w:p>
        </w:tc>
      </w:tr>
      <w:tr w:rsidR="00394407" w:rsidRPr="00FB1C10" w:rsidTr="00394407">
        <w:tc>
          <w:tcPr>
            <w:tcW w:w="1627" w:type="dxa"/>
          </w:tcPr>
          <w:p w:rsidR="00394407" w:rsidRPr="00C51E66" w:rsidRDefault="00394407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C51E66">
              <w:rPr>
                <w:rFonts w:cstheme="minorHAnsi"/>
                <w:bCs/>
                <w:sz w:val="16"/>
                <w:szCs w:val="16"/>
              </w:rPr>
              <w:t>Umiejętności – U_02</w:t>
            </w:r>
          </w:p>
        </w:tc>
        <w:tc>
          <w:tcPr>
            <w:tcW w:w="4483" w:type="dxa"/>
          </w:tcPr>
          <w:p w:rsidR="00394407" w:rsidRPr="00394407" w:rsidRDefault="00D73B17" w:rsidP="003944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0CC0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B30CC0">
              <w:rPr>
                <w:rFonts w:ascii="Times New Roman" w:hAnsi="Times New Roman" w:cs="Times New Roman"/>
                <w:sz w:val="16"/>
                <w:szCs w:val="16"/>
              </w:rPr>
              <w:t xml:space="preserve"> przewidzieć wystąpienie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0CC0">
              <w:rPr>
                <w:rFonts w:ascii="Times New Roman" w:hAnsi="Times New Roman" w:cs="Times New Roman"/>
                <w:sz w:val="16"/>
                <w:szCs w:val="16"/>
              </w:rPr>
              <w:t>zapobiegać uszkodzeniom powodowanym przez przymrozki wiosenne</w:t>
            </w:r>
          </w:p>
        </w:tc>
        <w:tc>
          <w:tcPr>
            <w:tcW w:w="3001" w:type="dxa"/>
          </w:tcPr>
          <w:p w:rsidR="00394407" w:rsidRPr="00944952" w:rsidRDefault="009D654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K_U04; K_U05</w:t>
            </w:r>
          </w:p>
        </w:tc>
        <w:tc>
          <w:tcPr>
            <w:tcW w:w="1381" w:type="dxa"/>
          </w:tcPr>
          <w:p w:rsidR="00394407" w:rsidRPr="00944952" w:rsidRDefault="00CB3A8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394407" w:rsidRPr="00FB1C10" w:rsidTr="00394407">
        <w:tc>
          <w:tcPr>
            <w:tcW w:w="1627" w:type="dxa"/>
          </w:tcPr>
          <w:p w:rsidR="00394407" w:rsidRPr="00C51E66" w:rsidRDefault="00394407" w:rsidP="00394407">
            <w:pPr>
              <w:rPr>
                <w:rFonts w:cstheme="minorHAnsi"/>
                <w:bCs/>
                <w:sz w:val="16"/>
                <w:szCs w:val="16"/>
              </w:rPr>
            </w:pPr>
            <w:r w:rsidRPr="00C51E66">
              <w:rPr>
                <w:rFonts w:cstheme="minorHAnsi"/>
                <w:bCs/>
                <w:sz w:val="16"/>
                <w:szCs w:val="16"/>
              </w:rPr>
              <w:t>Umiejętności – U_03</w:t>
            </w:r>
          </w:p>
        </w:tc>
        <w:tc>
          <w:tcPr>
            <w:tcW w:w="4483" w:type="dxa"/>
          </w:tcPr>
          <w:p w:rsidR="00394407" w:rsidRPr="00FB1C10" w:rsidRDefault="00D73B17" w:rsidP="001E226B">
            <w:pPr>
              <w:spacing w:line="240" w:lineRule="auto"/>
              <w:rPr>
                <w:bCs/>
                <w:sz w:val="18"/>
                <w:szCs w:val="18"/>
              </w:rPr>
            </w:pPr>
            <w:proofErr w:type="gramStart"/>
            <w:r w:rsidRPr="00B30CC0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B30CC0">
              <w:rPr>
                <w:rFonts w:ascii="Times New Roman" w:hAnsi="Times New Roman" w:cs="Times New Roman"/>
                <w:sz w:val="16"/>
                <w:szCs w:val="16"/>
              </w:rPr>
              <w:t xml:space="preserve"> określić potrzeby nawadniania i zna metody rozprowadzania wody dla upraw sadowniczych</w:t>
            </w:r>
          </w:p>
        </w:tc>
        <w:tc>
          <w:tcPr>
            <w:tcW w:w="3001" w:type="dxa"/>
          </w:tcPr>
          <w:p w:rsidR="00394407" w:rsidRPr="00944952" w:rsidRDefault="008C2B4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K_U03; K_U04</w:t>
            </w:r>
          </w:p>
        </w:tc>
        <w:tc>
          <w:tcPr>
            <w:tcW w:w="1381" w:type="dxa"/>
          </w:tcPr>
          <w:p w:rsidR="00394407" w:rsidRPr="00944952" w:rsidRDefault="00CB3A8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394407" w:rsidRPr="00FB1C10" w:rsidTr="00394407">
        <w:tc>
          <w:tcPr>
            <w:tcW w:w="1627" w:type="dxa"/>
          </w:tcPr>
          <w:p w:rsidR="00394407" w:rsidRPr="00C51E66" w:rsidRDefault="00394407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C51E66">
              <w:rPr>
                <w:rFonts w:cstheme="minorHAnsi"/>
                <w:bCs/>
                <w:sz w:val="16"/>
                <w:szCs w:val="16"/>
              </w:rPr>
              <w:t>Kompetencje – K_01</w:t>
            </w:r>
          </w:p>
        </w:tc>
        <w:tc>
          <w:tcPr>
            <w:tcW w:w="4483" w:type="dxa"/>
          </w:tcPr>
          <w:p w:rsidR="00394407" w:rsidRPr="00FB1C10" w:rsidRDefault="00D73B17" w:rsidP="001E226B">
            <w:pPr>
              <w:spacing w:line="240" w:lineRule="auto"/>
              <w:rPr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jest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gotów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krytycznej oceny posiadanej wiedzy i odbieralnych treści oraz przestrzegania zasad etyki zawodowej i wymagania tego od innych</w:t>
            </w:r>
          </w:p>
        </w:tc>
        <w:tc>
          <w:tcPr>
            <w:tcW w:w="3001" w:type="dxa"/>
          </w:tcPr>
          <w:p w:rsidR="00394407" w:rsidRPr="00944952" w:rsidRDefault="008C2B4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</w:t>
            </w:r>
            <w:r w:rsidR="000C2E8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K_K05</w:t>
            </w:r>
          </w:p>
        </w:tc>
        <w:tc>
          <w:tcPr>
            <w:tcW w:w="1381" w:type="dxa"/>
          </w:tcPr>
          <w:p w:rsidR="00394407" w:rsidRPr="00944952" w:rsidRDefault="007229D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CB3A8D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11F9"/>
    <w:rsid w:val="00037A03"/>
    <w:rsid w:val="000572EF"/>
    <w:rsid w:val="000834BC"/>
    <w:rsid w:val="00097C0E"/>
    <w:rsid w:val="000A507A"/>
    <w:rsid w:val="000A6B32"/>
    <w:rsid w:val="000C2E8F"/>
    <w:rsid w:val="000C4232"/>
    <w:rsid w:val="000D6184"/>
    <w:rsid w:val="000F27DB"/>
    <w:rsid w:val="000F547E"/>
    <w:rsid w:val="00120E36"/>
    <w:rsid w:val="00122C2A"/>
    <w:rsid w:val="00142E6C"/>
    <w:rsid w:val="00157A12"/>
    <w:rsid w:val="001612D5"/>
    <w:rsid w:val="001638F2"/>
    <w:rsid w:val="0019566E"/>
    <w:rsid w:val="001B4B2B"/>
    <w:rsid w:val="001D44E6"/>
    <w:rsid w:val="001E226B"/>
    <w:rsid w:val="00207BBF"/>
    <w:rsid w:val="00236A48"/>
    <w:rsid w:val="002C635B"/>
    <w:rsid w:val="002C73F2"/>
    <w:rsid w:val="002F27B7"/>
    <w:rsid w:val="00306D7B"/>
    <w:rsid w:val="003228E0"/>
    <w:rsid w:val="00341D25"/>
    <w:rsid w:val="00365EDA"/>
    <w:rsid w:val="00370A00"/>
    <w:rsid w:val="003734B5"/>
    <w:rsid w:val="00394407"/>
    <w:rsid w:val="003B4DF2"/>
    <w:rsid w:val="003B680D"/>
    <w:rsid w:val="003B7C17"/>
    <w:rsid w:val="003C14CF"/>
    <w:rsid w:val="003F7602"/>
    <w:rsid w:val="00421607"/>
    <w:rsid w:val="00464B4F"/>
    <w:rsid w:val="004B1119"/>
    <w:rsid w:val="004F3824"/>
    <w:rsid w:val="00536801"/>
    <w:rsid w:val="00572592"/>
    <w:rsid w:val="00581910"/>
    <w:rsid w:val="005A2F05"/>
    <w:rsid w:val="005B55C4"/>
    <w:rsid w:val="0065318D"/>
    <w:rsid w:val="006625F0"/>
    <w:rsid w:val="00683A05"/>
    <w:rsid w:val="006C766B"/>
    <w:rsid w:val="007229DB"/>
    <w:rsid w:val="0072568B"/>
    <w:rsid w:val="0076119A"/>
    <w:rsid w:val="007D736E"/>
    <w:rsid w:val="00803997"/>
    <w:rsid w:val="00820312"/>
    <w:rsid w:val="0088299A"/>
    <w:rsid w:val="00895BEB"/>
    <w:rsid w:val="008C2B40"/>
    <w:rsid w:val="008E321B"/>
    <w:rsid w:val="008F7E6F"/>
    <w:rsid w:val="00902168"/>
    <w:rsid w:val="00905A84"/>
    <w:rsid w:val="00911353"/>
    <w:rsid w:val="0093211F"/>
    <w:rsid w:val="00944952"/>
    <w:rsid w:val="00965A2D"/>
    <w:rsid w:val="00966E0B"/>
    <w:rsid w:val="009A72F1"/>
    <w:rsid w:val="009D6549"/>
    <w:rsid w:val="009F42F0"/>
    <w:rsid w:val="00A03136"/>
    <w:rsid w:val="00A43564"/>
    <w:rsid w:val="00A65DB9"/>
    <w:rsid w:val="00A77D6E"/>
    <w:rsid w:val="00AC2D7E"/>
    <w:rsid w:val="00AD51C1"/>
    <w:rsid w:val="00B2721F"/>
    <w:rsid w:val="00B30CC0"/>
    <w:rsid w:val="00BB13DE"/>
    <w:rsid w:val="00BB2FD4"/>
    <w:rsid w:val="00BC4543"/>
    <w:rsid w:val="00C51E66"/>
    <w:rsid w:val="00C87504"/>
    <w:rsid w:val="00CB3A8D"/>
    <w:rsid w:val="00CD0414"/>
    <w:rsid w:val="00D0646C"/>
    <w:rsid w:val="00D06FEE"/>
    <w:rsid w:val="00D1704A"/>
    <w:rsid w:val="00D57CEC"/>
    <w:rsid w:val="00D66526"/>
    <w:rsid w:val="00D73B17"/>
    <w:rsid w:val="00DA2267"/>
    <w:rsid w:val="00DE6C48"/>
    <w:rsid w:val="00DE7379"/>
    <w:rsid w:val="00E750CB"/>
    <w:rsid w:val="00ED11F9"/>
    <w:rsid w:val="00ED37E5"/>
    <w:rsid w:val="00ED4BF7"/>
    <w:rsid w:val="00ED54DF"/>
    <w:rsid w:val="00F42BA9"/>
    <w:rsid w:val="00F9118C"/>
    <w:rsid w:val="00FC4DE7"/>
    <w:rsid w:val="00FC63B2"/>
    <w:rsid w:val="00FD2B4A"/>
    <w:rsid w:val="00FE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customStyle="1" w:styleId="Bezodstpw1">
    <w:name w:val="Bez odstępów1"/>
    <w:qFormat/>
    <w:rsid w:val="00F42BA9"/>
    <w:pPr>
      <w:spacing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F42B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2B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42B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2B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customStyle="1" w:styleId="Bezodstpw1">
    <w:name w:val="Bez odstępów1"/>
    <w:qFormat/>
    <w:rsid w:val="00F42BA9"/>
    <w:pPr>
      <w:spacing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F42B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2B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42B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2B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MWK</cp:lastModifiedBy>
  <cp:revision>9</cp:revision>
  <cp:lastPrinted>2019-03-08T11:27:00Z</cp:lastPrinted>
  <dcterms:created xsi:type="dcterms:W3CDTF">2019-05-10T11:43:00Z</dcterms:created>
  <dcterms:modified xsi:type="dcterms:W3CDTF">2019-05-27T10:06:00Z</dcterms:modified>
</cp:coreProperties>
</file>