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86"/>
        <w:tblW w:w="11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916"/>
      </w:tblGrid>
      <w:tr w:rsidR="00747CFA">
        <w:trPr>
          <w:trHeight w:val="559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47CFA" w:rsidRDefault="00747CFA" w:rsidP="00747CF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2017/2018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47CFA" w:rsidRPr="00286972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kierunkowe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47CFA" w:rsidRPr="00266F04" w:rsidRDefault="004C772A" w:rsidP="00747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IO 41</w:t>
            </w:r>
            <w:bookmarkStart w:id="0" w:name="_GoBack"/>
            <w:bookmarkEnd w:id="0"/>
          </w:p>
        </w:tc>
      </w:tr>
      <w:tr w:rsidR="00747CFA">
        <w:trPr>
          <w:trHeight w:val="283"/>
        </w:trPr>
        <w:tc>
          <w:tcPr>
            <w:tcW w:w="1123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7CFA">
        <w:trPr>
          <w:trHeight w:val="405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CFA" w:rsidRPr="00000FBE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00FBE">
              <w:rPr>
                <w:rFonts w:ascii="Arial" w:hAnsi="Arial" w:cs="Arial"/>
                <w:b/>
                <w:sz w:val="20"/>
                <w:szCs w:val="20"/>
              </w:rPr>
              <w:t>Społeczne i prawne aspekty biotechnologii 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747CFA" w:rsidRPr="004C772A">
        <w:trPr>
          <w:trHeight w:val="34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tabs>
                <w:tab w:val="left" w:pos="65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Pr="00286972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6972">
              <w:rPr>
                <w:rFonts w:ascii="Arial" w:hAnsi="Arial" w:cs="Arial"/>
                <w:sz w:val="16"/>
                <w:szCs w:val="16"/>
                <w:lang w:val="en-US"/>
              </w:rPr>
              <w:t>Social and legal aspects of biotechnology, part I</w:t>
            </w:r>
          </w:p>
        </w:tc>
      </w:tr>
      <w:tr w:rsidR="00747CFA">
        <w:trPr>
          <w:trHeight w:val="34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747CFA">
        <w:trPr>
          <w:trHeight w:val="34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hab. Grzegorz Bartoszewski</w:t>
            </w:r>
          </w:p>
        </w:tc>
      </w:tr>
      <w:tr w:rsidR="00747CFA">
        <w:trPr>
          <w:trHeight w:val="34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hab. Grzegorz Bartoszewski</w:t>
            </w:r>
          </w:p>
        </w:tc>
      </w:tr>
      <w:tr w:rsidR="00747CFA">
        <w:trPr>
          <w:trHeight w:val="34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Pr="00E246F1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46F1">
              <w:rPr>
                <w:rFonts w:ascii="Arial" w:hAnsi="Arial" w:cs="Arial"/>
                <w:sz w:val="16"/>
                <w:szCs w:val="16"/>
              </w:rPr>
              <w:t>Wydział Ogrodnictwa, Biotechnologii i Architektury Krajobrazu</w:t>
            </w:r>
          </w:p>
          <w:p w:rsidR="00747CFA" w:rsidRPr="00E246F1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246F1">
              <w:rPr>
                <w:rFonts w:ascii="Arial" w:hAnsi="Arial" w:cs="Arial"/>
                <w:sz w:val="16"/>
                <w:szCs w:val="16"/>
              </w:rPr>
              <w:t>Katedra Genetyki Hodowli i Biotechnologii Roślin</w:t>
            </w:r>
          </w:p>
        </w:tc>
      </w:tr>
      <w:tr w:rsidR="00747CFA">
        <w:trPr>
          <w:trHeight w:val="34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Wydział Ogrodnictwa, Biotechnologii i Architektury Krajobrazu</w:t>
            </w:r>
          </w:p>
        </w:tc>
      </w:tr>
      <w:tr w:rsidR="00747CFA">
        <w:trPr>
          <w:trHeight w:val="34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przedmiot kierunkowy, obowiązkowy</w:t>
            </w:r>
          </w:p>
        </w:tc>
        <w:tc>
          <w:tcPr>
            <w:tcW w:w="2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stopień I, rok III</w:t>
            </w:r>
          </w:p>
        </w:tc>
        <w:tc>
          <w:tcPr>
            <w:tcW w:w="2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c)  stacjonarne </w:t>
            </w:r>
          </w:p>
        </w:tc>
      </w:tr>
      <w:tr w:rsidR="00747CFA">
        <w:trPr>
          <w:trHeight w:val="34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Semestr letni </w:t>
            </w:r>
          </w:p>
        </w:tc>
        <w:tc>
          <w:tcPr>
            <w:tcW w:w="2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>: język polski</w:t>
            </w:r>
          </w:p>
        </w:tc>
        <w:tc>
          <w:tcPr>
            <w:tcW w:w="2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7CFA">
        <w:trPr>
          <w:trHeight w:val="34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Współczesna biotechnologia znajduje zastosowanie w wielu sferach gospodarki między innymi w medycynie, rolnictwie i przemyśle spożywczym. Jednocześnie w ostatnich latach jest w centrum intensywnej debaty społecznej i politycznej. Celem przedmiotu jest przedstawienie studentom najważniejszych zagadnień związanych z odbiorem społecznym biotechnologii oraz zapoznanie z regulacjami prawnymi tworzącymi ramy prawne dla stosowania biotechnologii, ze szczególnym uwzględnieniem GMO.</w:t>
            </w:r>
          </w:p>
        </w:tc>
      </w:tr>
      <w:tr w:rsidR="00747CFA">
        <w:trPr>
          <w:trHeight w:val="693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tabs>
                <w:tab w:val="left" w:pos="47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ind w:left="47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Wykład                                 liczba godzin 15.  </w:t>
            </w:r>
          </w:p>
        </w:tc>
      </w:tr>
      <w:tr w:rsidR="00747CFA">
        <w:trPr>
          <w:trHeight w:val="34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 z prezentacją multimedialną, wykład problemowy.</w:t>
            </w:r>
          </w:p>
        </w:tc>
      </w:tr>
      <w:tr w:rsidR="00747CFA">
        <w:trPr>
          <w:trHeight w:val="34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Tematyka wykładów:</w:t>
            </w:r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Biotechnologia i uwarunkowania jej rozwoju. </w:t>
            </w:r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Odbiór społeczny biotechnologii.</w:t>
            </w:r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Bezpieczeństwo biologiczne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biozagrożenia</w:t>
            </w:r>
            <w:proofErr w:type="spellEnd"/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Prawo międzynarodowe związane z biotechnologią.</w:t>
            </w:r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Prawo krajowe dotyczące biotechnologii ze szczególnym uwzględnieniem GMO. </w:t>
            </w:r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Formy własności intelektualnej w biotechnologii. </w:t>
            </w:r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>
              <w:rPr>
                <w:rFonts w:ascii="Arial" w:hAnsi="Arial" w:cs="Arial"/>
                <w:sz w:val="16"/>
                <w:szCs w:val="16"/>
              </w:rPr>
              <w:tab/>
              <w:t>Patentowanie w biotechnologii.</w:t>
            </w:r>
          </w:p>
        </w:tc>
      </w:tr>
      <w:tr w:rsidR="00747CFA">
        <w:trPr>
          <w:trHeight w:val="34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Inżynieria genetyczna, przedmioty dotyczące biotechnologii</w:t>
            </w:r>
          </w:p>
        </w:tc>
      </w:tr>
      <w:tr w:rsidR="00747CFA">
        <w:trPr>
          <w:trHeight w:val="34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biotechnologii medycznej, biotechnologii zwierząt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agrobiotechnologii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747CFA">
        <w:trPr>
          <w:trHeight w:val="907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01 - zna problematykę związaną z odbiorem społecznym i akceptacją biotechnologii w Polsce i na świecie. </w:t>
            </w:r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02 - rozumie problematykę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biobezpieczeństwa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biotechnologii.  </w:t>
            </w:r>
          </w:p>
        </w:tc>
        <w:tc>
          <w:tcPr>
            <w:tcW w:w="4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– przywołuje podstawowe regulacje prawne krajowe i międzynarodowe dotyczące stosowania biotechnologii.</w:t>
            </w:r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04 - dyskutuje możliwości ochrony praw własności intelektualnej w biotechnologii.</w:t>
            </w:r>
          </w:p>
        </w:tc>
      </w:tr>
      <w:tr w:rsidR="00747CFA">
        <w:trPr>
          <w:trHeight w:val="882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01, 02, 03, 04 – ocena zaliczenia pisemnego.</w:t>
            </w:r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01, 02, 03, 04 – ocena eseju.</w:t>
            </w:r>
          </w:p>
        </w:tc>
      </w:tr>
      <w:tr w:rsidR="00747CFA">
        <w:trPr>
          <w:trHeight w:val="34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Treść pytań z zaliczenia części wykładowej, esej. </w:t>
            </w:r>
          </w:p>
        </w:tc>
      </w:tr>
      <w:tr w:rsidR="00747CFA">
        <w:trPr>
          <w:trHeight w:val="34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weryfikacji efektów kształcenia służą: </w:t>
            </w:r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Ocena z zaliczenia pisemnego;</w:t>
            </w:r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Ocena eseju.</w:t>
            </w:r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Dla każdego z tych elementów określana jest maksymalna liczba punktów do uzyskania: 1) 20 pkt.; 2) 20 pkt. (łącznie 40 pkt). Student, który uzyskał z każdego elementu przynajmniej 50% punktów zalicza przedmiot otrzymując ocenę zależną od wszystkich uzyskanych punktów. Wagi ocen: 1 – 50%, 2 – 50%.</w:t>
            </w:r>
          </w:p>
        </w:tc>
      </w:tr>
      <w:tr w:rsidR="00747CFA">
        <w:trPr>
          <w:trHeight w:val="340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wykładowa</w:t>
            </w:r>
          </w:p>
        </w:tc>
      </w:tr>
      <w:tr w:rsidR="00747CFA">
        <w:trPr>
          <w:trHeight w:val="340"/>
        </w:trPr>
        <w:tc>
          <w:tcPr>
            <w:tcW w:w="11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Twardowski T. Społeczne i prawne aspekty biotechnologii. </w:t>
            </w:r>
            <w:r>
              <w:rPr>
                <w:rFonts w:ascii="Arial" w:hAnsi="Arial" w:cs="Arial"/>
                <w:sz w:val="16"/>
                <w:szCs w:val="16"/>
              </w:rPr>
              <w:tab/>
              <w:t>Wydawnictwo Politechniki Łódzkiej, 1996</w:t>
            </w:r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Twardowski T., Zimny J., Twardowska 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Biobezpieczeństwo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biotechnologii Edytor Poznań 2003</w:t>
            </w:r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Jedrośka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J., Bar M., Bukowski Z., Protokół Kartageński o bezpieczeństwie biologicznym do Konwencji o różnorodności biologicznej. Wrocław-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Radzików 2004. </w:t>
            </w:r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Brookes G, Anioł A 2005. Wpływ użytkowania roślin genetycznie zmodyfikowanych na produkcję roślinną w gospodarstwach rolnych w Polsce. Kwartalnik Biotechnologia 1/2005. </w:t>
            </w:r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Łagowska E. Bezpieczeństwo biologiczne w Polsce.  Wydawnictwo Politechniki Białostockiej 2006. </w:t>
            </w:r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Materiały przekazywane podczas zajęć7.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przez prowadzącego. </w:t>
            </w:r>
          </w:p>
        </w:tc>
      </w:tr>
      <w:tr w:rsidR="00747CFA">
        <w:trPr>
          <w:trHeight w:val="340"/>
        </w:trPr>
        <w:tc>
          <w:tcPr>
            <w:tcW w:w="11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6972" w:rsidRDefault="0028697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86972" w:rsidRDefault="0028697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86972" w:rsidRDefault="0028697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26926">
        <w:rPr>
          <w:rFonts w:ascii="Arial" w:hAnsi="Arial" w:cs="Arial"/>
          <w:sz w:val="16"/>
          <w:szCs w:val="16"/>
        </w:rPr>
        <w:t>Wskaźniki ilościowe charakteryzujące moduł/przedmiot</w:t>
      </w:r>
      <w:r w:rsidRPr="00A26926">
        <w:rPr>
          <w:rFonts w:ascii="Arial" w:hAnsi="Arial" w:cs="Arial"/>
          <w:sz w:val="16"/>
          <w:szCs w:val="16"/>
          <w:vertAlign w:val="superscript"/>
        </w:rPr>
        <w:t>25)</w:t>
      </w:r>
      <w:r w:rsidRPr="00A26926">
        <w:rPr>
          <w:rFonts w:ascii="Arial" w:hAnsi="Arial" w:cs="Arial"/>
          <w:sz w:val="16"/>
          <w:szCs w:val="16"/>
        </w:rPr>
        <w:t xml:space="preserve"> : Społeczne i prawne aspekty biotechnologii I</w:t>
      </w:r>
    </w:p>
    <w:p w:rsidR="00A26926" w:rsidRPr="00A26926" w:rsidRDefault="00A2692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1230" w:type="dxa"/>
        <w:tblInd w:w="-9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440"/>
      </w:tblGrid>
      <w:tr w:rsidR="00286972">
        <w:trPr>
          <w:trHeight w:val="397"/>
        </w:trPr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286972" w:rsidRDefault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</w:p>
          <w:p w:rsidR="00286972" w:rsidRDefault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Przygotowanie opracowania (eseju)  </w:t>
            </w:r>
          </w:p>
          <w:p w:rsidR="00286972" w:rsidRDefault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Przygotowanie do zaliczenia </w:t>
            </w:r>
          </w:p>
          <w:p w:rsidR="00286972" w:rsidRDefault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Razem:</w:t>
            </w:r>
          </w:p>
          <w:p w:rsidR="00286972" w:rsidRDefault="002869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972" w:rsidRPr="00286972" w:rsidRDefault="00286972" w:rsidP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86972" w:rsidRPr="00286972" w:rsidRDefault="00286972" w:rsidP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86972" w:rsidRPr="00286972" w:rsidRDefault="00286972" w:rsidP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69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 h </w:t>
            </w:r>
          </w:p>
          <w:p w:rsidR="00286972" w:rsidRPr="00286972" w:rsidRDefault="00286972" w:rsidP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69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8 h</w:t>
            </w:r>
          </w:p>
          <w:p w:rsidR="00286972" w:rsidRPr="00286972" w:rsidRDefault="00286972" w:rsidP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69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5 h</w:t>
            </w:r>
          </w:p>
          <w:p w:rsidR="00286972" w:rsidRPr="00286972" w:rsidRDefault="00286972" w:rsidP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6972">
              <w:rPr>
                <w:rFonts w:ascii="Arial" w:hAnsi="Arial" w:cs="Arial"/>
                <w:b/>
                <w:bCs/>
                <w:sz w:val="16"/>
                <w:szCs w:val="16"/>
              </w:rPr>
              <w:t>28 h</w:t>
            </w:r>
          </w:p>
          <w:p w:rsidR="00286972" w:rsidRPr="00286972" w:rsidRDefault="00286972" w:rsidP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6972">
              <w:rPr>
                <w:rFonts w:ascii="Arial" w:hAnsi="Arial" w:cs="Arial"/>
                <w:b/>
                <w:bCs/>
                <w:sz w:val="16"/>
                <w:szCs w:val="16"/>
              </w:rPr>
              <w:t>1,0 ECTS</w:t>
            </w:r>
          </w:p>
        </w:tc>
      </w:tr>
      <w:tr w:rsidR="00286972">
        <w:trPr>
          <w:trHeight w:val="397"/>
        </w:trPr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972" w:rsidRPr="00286972" w:rsidRDefault="00286972" w:rsidP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6972">
              <w:rPr>
                <w:rFonts w:ascii="Arial" w:hAnsi="Arial" w:cs="Arial"/>
                <w:b/>
                <w:bCs/>
                <w:sz w:val="16"/>
                <w:szCs w:val="16"/>
              </w:rPr>
              <w:t>0,5 ECTS</w:t>
            </w:r>
          </w:p>
        </w:tc>
      </w:tr>
      <w:tr w:rsidR="00286972">
        <w:trPr>
          <w:trHeight w:val="397"/>
        </w:trPr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972" w:rsidRPr="00286972" w:rsidRDefault="00286972" w:rsidP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697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Pr="002869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286972" w:rsidRDefault="0028697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86972" w:rsidRDefault="0028697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86972" w:rsidRDefault="0028697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26926">
        <w:rPr>
          <w:rFonts w:ascii="Arial" w:hAnsi="Arial" w:cs="Arial"/>
          <w:sz w:val="16"/>
          <w:szCs w:val="16"/>
        </w:rPr>
        <w:t>Wskaźniki ilościowe charakteryzujące moduł/przedmiot</w:t>
      </w:r>
      <w:r w:rsidRPr="00A26926">
        <w:rPr>
          <w:rFonts w:ascii="Arial" w:hAnsi="Arial" w:cs="Arial"/>
          <w:sz w:val="16"/>
          <w:szCs w:val="16"/>
          <w:vertAlign w:val="superscript"/>
        </w:rPr>
        <w:t>25)</w:t>
      </w:r>
      <w:r w:rsidRPr="00A26926">
        <w:rPr>
          <w:rFonts w:ascii="Arial" w:hAnsi="Arial" w:cs="Arial"/>
          <w:sz w:val="16"/>
          <w:szCs w:val="16"/>
        </w:rPr>
        <w:t xml:space="preserve"> : Społeczne i prawne aspekty biotechnologii I</w:t>
      </w:r>
    </w:p>
    <w:p w:rsidR="00A26926" w:rsidRPr="00A26926" w:rsidRDefault="00A2692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1230" w:type="dxa"/>
        <w:tblInd w:w="-9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440"/>
      </w:tblGrid>
      <w:tr w:rsidR="00286972">
        <w:trPr>
          <w:trHeight w:val="397"/>
        </w:trPr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286972" w:rsidRDefault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86972" w:rsidRDefault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</w:p>
          <w:p w:rsidR="00286972" w:rsidRDefault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Przygotowanie opracowania (eseju)  </w:t>
            </w:r>
          </w:p>
          <w:p w:rsidR="00286972" w:rsidRDefault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Przygotowanie do zaliczenia </w:t>
            </w:r>
          </w:p>
          <w:p w:rsidR="00286972" w:rsidRDefault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Razem:</w:t>
            </w:r>
          </w:p>
          <w:p w:rsidR="00286972" w:rsidRDefault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86972" w:rsidRDefault="002869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972" w:rsidRDefault="00286972" w:rsidP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86972" w:rsidRDefault="00286972" w:rsidP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86972" w:rsidRDefault="00286972" w:rsidP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h </w:t>
            </w:r>
          </w:p>
          <w:p w:rsidR="00286972" w:rsidRDefault="00286972" w:rsidP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8 h</w:t>
            </w:r>
          </w:p>
          <w:p w:rsidR="00286972" w:rsidRDefault="00286972" w:rsidP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 h</w:t>
            </w:r>
          </w:p>
          <w:p w:rsidR="00286972" w:rsidRDefault="00286972" w:rsidP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h</w:t>
            </w:r>
          </w:p>
          <w:p w:rsidR="00286972" w:rsidRDefault="00286972" w:rsidP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 ECTS</w:t>
            </w:r>
          </w:p>
        </w:tc>
      </w:tr>
      <w:tr w:rsidR="00286972">
        <w:trPr>
          <w:trHeight w:val="397"/>
        </w:trPr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286972" w:rsidRDefault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</w:p>
          <w:p w:rsidR="00286972" w:rsidRDefault="002869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972" w:rsidRDefault="00286972" w:rsidP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86972" w:rsidRDefault="00286972" w:rsidP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h</w:t>
            </w:r>
          </w:p>
          <w:p w:rsidR="00286972" w:rsidRDefault="00286972" w:rsidP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 ECTS</w:t>
            </w:r>
          </w:p>
        </w:tc>
      </w:tr>
      <w:tr w:rsidR="00286972">
        <w:trPr>
          <w:trHeight w:val="397"/>
        </w:trPr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972" w:rsidRDefault="00286972" w:rsidP="00286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  ECTS</w:t>
            </w:r>
          </w:p>
        </w:tc>
      </w:tr>
    </w:tbl>
    <w:p w:rsidR="00286972" w:rsidRDefault="0028697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86972" w:rsidRDefault="0028697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86972" w:rsidRDefault="0028697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86972" w:rsidRDefault="0028697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86972" w:rsidRDefault="0028697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86972" w:rsidRDefault="0028697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26926" w:rsidRPr="00A26926" w:rsidRDefault="00A26926" w:rsidP="00A2692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26926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A26926">
        <w:rPr>
          <w:rFonts w:ascii="Arial" w:hAnsi="Arial" w:cs="Arial"/>
          <w:sz w:val="16"/>
          <w:szCs w:val="16"/>
          <w:vertAlign w:val="superscript"/>
        </w:rPr>
        <w:t>26)</w:t>
      </w:r>
      <w:r w:rsidRPr="00A26926">
        <w:rPr>
          <w:rFonts w:ascii="Arial" w:hAnsi="Arial" w:cs="Arial"/>
          <w:sz w:val="16"/>
          <w:szCs w:val="16"/>
        </w:rPr>
        <w:t xml:space="preserve">  Społeczne i prawne aspekty biotechnologii I</w:t>
      </w:r>
    </w:p>
    <w:p w:rsidR="00286972" w:rsidRDefault="0028697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86972" w:rsidRDefault="0028697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tblInd w:w="-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6660"/>
        <w:gridCol w:w="3420"/>
      </w:tblGrid>
      <w:tr w:rsidR="00286972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286972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zna problematykę związaną z odbiorem społecznym i akceptacją biotechnologii w Polsce i na świecie.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K_K01, K_K03</w:t>
            </w:r>
          </w:p>
        </w:tc>
      </w:tr>
      <w:tr w:rsidR="00286972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rozumie problematykę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biobezpieczeństwa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biotechnologii.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K_U13 </w:t>
            </w:r>
          </w:p>
        </w:tc>
      </w:tr>
      <w:tr w:rsidR="00286972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przywołuje podstawowe regulacje prawne krajowe i międzynarodowe dotyczące stosowania biotechnologii.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K_W10, K_U13</w:t>
            </w:r>
          </w:p>
        </w:tc>
      </w:tr>
      <w:tr w:rsidR="00286972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dyskutuje możliwości ochrony praw własności intelektualnej w biotechnologii.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72" w:rsidRDefault="002869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K_U12</w:t>
            </w:r>
          </w:p>
        </w:tc>
      </w:tr>
    </w:tbl>
    <w:p w:rsidR="00286972" w:rsidRDefault="002869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sectPr w:rsidR="0028697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72"/>
    <w:rsid w:val="00000FBE"/>
    <w:rsid w:val="00266F04"/>
    <w:rsid w:val="00286972"/>
    <w:rsid w:val="004C772A"/>
    <w:rsid w:val="00747CFA"/>
    <w:rsid w:val="00A26926"/>
    <w:rsid w:val="00E246F1"/>
    <w:rsid w:val="00E32C84"/>
    <w:rsid w:val="00F0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wojtek</cp:lastModifiedBy>
  <cp:revision>2</cp:revision>
  <dcterms:created xsi:type="dcterms:W3CDTF">2017-10-05T10:38:00Z</dcterms:created>
  <dcterms:modified xsi:type="dcterms:W3CDTF">2017-10-05T10:38:00Z</dcterms:modified>
</cp:coreProperties>
</file>