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AC72F9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7D550F">
              <w:rPr>
                <w:rFonts w:ascii="Arial" w:hAnsi="Arial" w:cs="Arial"/>
                <w:b/>
                <w:sz w:val="20"/>
                <w:szCs w:val="20"/>
              </w:rPr>
              <w:t>Seminarium dyplomowe inżynierskie – biotechnologia w produkcji roślinnej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D39D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72F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8704D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64D44" w:rsidRDefault="00AC72F9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7D550F">
              <w:rPr>
                <w:rFonts w:ascii="Arial" w:hAnsi="Arial" w:cs="Arial"/>
                <w:sz w:val="16"/>
                <w:szCs w:val="16"/>
                <w:lang w:val="en-US"/>
              </w:rPr>
              <w:t>Engineering Seminar –Biotechnology in plant production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CA532F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CA532F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A532F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CA532F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F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CA532F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F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CA532F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AC72F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AC72F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CA532F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F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8704D7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FD39DA" w:rsidRDefault="00FD39DA" w:rsidP="00FD39D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D39D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OGR_BT-1S-7Z-47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AC72F9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Prof. </w:t>
            </w:r>
            <w:r w:rsidRPr="007D550F">
              <w:rPr>
                <w:rFonts w:ascii="Arial" w:hAnsi="Arial" w:cs="Arial"/>
                <w:bCs/>
                <w:sz w:val="16"/>
                <w:szCs w:val="16"/>
              </w:rPr>
              <w:t>dr hab. Wojciech Pląder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AC72F9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Prof. </w:t>
            </w:r>
            <w:r w:rsidRPr="007D550F">
              <w:rPr>
                <w:rFonts w:ascii="Arial" w:hAnsi="Arial" w:cs="Arial"/>
                <w:bCs/>
                <w:sz w:val="16"/>
                <w:szCs w:val="16"/>
              </w:rPr>
              <w:t>dr hab. Wojciech Pląder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8704D7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Biologii, </w:t>
            </w:r>
            <w:r w:rsidR="00AC72F9" w:rsidRPr="007D550F">
              <w:rPr>
                <w:rFonts w:ascii="Arial" w:hAnsi="Arial" w:cs="Arial"/>
                <w:bCs/>
                <w:sz w:val="16"/>
                <w:szCs w:val="16"/>
              </w:rPr>
              <w:t xml:space="preserve"> KGHiBR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8704D7" w:rsidP="008704D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i 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AC72F9" w:rsidP="00AC72F9">
            <w:pPr>
              <w:spacing w:line="240" w:lineRule="auto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Pogłębienie wiedzy z zakresu biotechnologii ze szczególnym uwzględnieniem biotechnologii roślin. Zapoznanie się ze sposobem przygotowania i przedstawienia prezentacji. Przygotowanie do napisania pracy dyplomowej. Znaczenie i sposób prowadzenia dyskusji naukowej.</w:t>
            </w:r>
          </w:p>
          <w:p w:rsidR="00C216CF" w:rsidRPr="00AC72F9" w:rsidRDefault="00AC72F9" w:rsidP="00AC72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Tematyka ćwiczeń: zapoznanie studentów z zakresem pracy inżynierskiej oraz sposobem jej przygotowania. Przedstawienie zasad przygotowania i prowadzenia wystąpienia ustnego z uwzględnieniem zasad przygotowania prezentacji multimedialnej. Czytanie literatury fachowej z zakresu biotechnologii (angielska, polska) ze zrozumieniem i wyciąganie wniosków. Omówienie metod eksperymentalnych w prezentowanych pracach. Przygo</w:t>
            </w:r>
            <w:r>
              <w:rPr>
                <w:rFonts w:ascii="Arial" w:hAnsi="Arial" w:cs="Arial"/>
                <w:sz w:val="16"/>
                <w:szCs w:val="16"/>
              </w:rPr>
              <w:t>towanie do egzaminu dyplomowego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AC72F9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Ćwiczenia seminaryjne;  liczba godzin 45.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AC72F9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 xml:space="preserve">Praca indywidualna, referat, prezentacja </w:t>
            </w:r>
            <w:r w:rsidR="008704D7">
              <w:rPr>
                <w:rFonts w:ascii="Arial" w:hAnsi="Arial" w:cs="Arial"/>
                <w:sz w:val="16"/>
                <w:szCs w:val="16"/>
              </w:rPr>
              <w:t>multimedialna, dyskusja naukowa,</w:t>
            </w:r>
            <w:r w:rsidR="008704D7" w:rsidRPr="008704D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AC72F9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całokształt wiedzy, umiejętności i kompetencji zdobytych w ramach przedmiotów podstawowych i kierunkowych realizowanych na pierwszym stopniu.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216CF" w:rsidRPr="00582090" w:rsidRDefault="00064D44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W1 Rozumie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U1 opracowuje i wygłasza referaty naukowe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U2 korzysta z literatury fachowej i naukowej do przygotowania pracy dyplomowej</w:t>
            </w:r>
          </w:p>
          <w:p w:rsidR="00C216CF" w:rsidRPr="00582090" w:rsidRDefault="00064D44" w:rsidP="00064D4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U3 przedstawia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064D44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K1 potrafi pracować w grupie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216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72F9" w:rsidRPr="007D550F" w:rsidRDefault="00064D44" w:rsidP="00AC72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 u1- 3</w:t>
            </w:r>
            <w:r w:rsidR="00AC72F9" w:rsidRPr="007D550F">
              <w:rPr>
                <w:rFonts w:ascii="Arial" w:hAnsi="Arial" w:cs="Arial"/>
                <w:sz w:val="16"/>
                <w:szCs w:val="16"/>
              </w:rPr>
              <w:t xml:space="preserve"> – ocena ustnej prezentacji wygłaszanej w trakcie zajęć seminaryjnych, zgodnej z tematem realizowanej pracy dyplomowej wraz z dyskusją. </w:t>
            </w:r>
          </w:p>
          <w:p w:rsidR="00C216CF" w:rsidRDefault="00064D44" w:rsidP="00AC72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C72F9" w:rsidRPr="007D550F">
              <w:rPr>
                <w:rFonts w:ascii="Arial" w:hAnsi="Arial" w:cs="Arial"/>
                <w:sz w:val="16"/>
                <w:szCs w:val="16"/>
              </w:rPr>
              <w:t xml:space="preserve"> -  ocena ustnej prezentacji przygotowanej w podgrupie</w:t>
            </w:r>
          </w:p>
          <w:p w:rsidR="008704D7" w:rsidRPr="009E71F1" w:rsidRDefault="008704D7" w:rsidP="00AC72F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704D7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AC72F9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Imienne karty oceny studenta, kopie pre</w:t>
            </w:r>
            <w:r>
              <w:rPr>
                <w:rFonts w:ascii="Arial" w:hAnsi="Arial" w:cs="Arial"/>
                <w:sz w:val="16"/>
                <w:szCs w:val="16"/>
              </w:rPr>
              <w:t>zentacji studentów</w:t>
            </w:r>
            <w:r w:rsidR="008704D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704D7" w:rsidRPr="008704D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bookmarkStart w:id="0" w:name="_GoBack"/>
            <w:bookmarkEnd w:id="0"/>
          </w:p>
        </w:tc>
      </w:tr>
      <w:tr w:rsidR="00C216C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216CF" w:rsidRPr="00582090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AC72F9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D550F">
              <w:rPr>
                <w:rFonts w:ascii="Arial" w:hAnsi="Arial" w:cs="Arial"/>
                <w:bCs/>
                <w:sz w:val="16"/>
                <w:szCs w:val="16"/>
              </w:rPr>
              <w:t>Ocena  ustnych prezentacji wraz z dyskusją – 100%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AC72F9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Sala seminaryjna MSB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C72F9" w:rsidRPr="007D550F" w:rsidRDefault="00AC72F9" w:rsidP="00AC72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1.czasopisma naukowe  zagraniczne i  krajowe</w:t>
            </w:r>
          </w:p>
          <w:p w:rsidR="00AC72F9" w:rsidRPr="007D550F" w:rsidRDefault="00AC72F9" w:rsidP="00AC72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2.monografie naukowe</w:t>
            </w:r>
          </w:p>
          <w:p w:rsidR="00C216CF" w:rsidRPr="00AC72F9" w:rsidRDefault="00AC72F9" w:rsidP="00AC72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550F">
              <w:rPr>
                <w:rFonts w:ascii="Arial" w:hAnsi="Arial" w:cs="Arial"/>
                <w:sz w:val="16"/>
                <w:szCs w:val="16"/>
              </w:rPr>
              <w:t>3.materiał</w:t>
            </w:r>
            <w:r>
              <w:rPr>
                <w:rFonts w:ascii="Arial" w:hAnsi="Arial" w:cs="Arial"/>
                <w:sz w:val="16"/>
                <w:szCs w:val="16"/>
              </w:rPr>
              <w:t>y kongresowe światowe i krajowe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B2A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B2A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W1 Rozumie i dyskutuje problemy z zakresu współczesnej biotechnologii</w:t>
            </w:r>
          </w:p>
        </w:tc>
        <w:tc>
          <w:tcPr>
            <w:tcW w:w="3001" w:type="dxa"/>
          </w:tcPr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K_W1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U1 opracowuje i wygłasza referaty naukowe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U2 korzysta z literatury fachowej i naukowej do przygotowania pracy dyplomowej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U3 przedstawia i dyskutuje problemy z zakresu współczesnej biotechnologii</w:t>
            </w:r>
          </w:p>
        </w:tc>
        <w:tc>
          <w:tcPr>
            <w:tcW w:w="3001" w:type="dxa"/>
          </w:tcPr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K_U16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K_U1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K1 potrafi pracować w grupie</w:t>
            </w:r>
          </w:p>
        </w:tc>
        <w:tc>
          <w:tcPr>
            <w:tcW w:w="3001" w:type="dxa"/>
          </w:tcPr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_K</w:t>
            </w:r>
            <w:r w:rsidRPr="00064D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64D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sz w:val="16"/>
                <w:szCs w:val="16"/>
              </w:rPr>
              <w:t>K_K0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93211F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64D44" w:rsidRPr="00064D44" w:rsidRDefault="00064D44" w:rsidP="00064D4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64D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2F" w:rsidRDefault="00CA532F" w:rsidP="002C0CA5">
      <w:pPr>
        <w:spacing w:line="240" w:lineRule="auto"/>
      </w:pPr>
      <w:r>
        <w:separator/>
      </w:r>
    </w:p>
  </w:endnote>
  <w:endnote w:type="continuationSeparator" w:id="0">
    <w:p w:rsidR="00CA532F" w:rsidRDefault="00CA532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2F" w:rsidRDefault="00CA532F" w:rsidP="002C0CA5">
      <w:pPr>
        <w:spacing w:line="240" w:lineRule="auto"/>
      </w:pPr>
      <w:r>
        <w:separator/>
      </w:r>
    </w:p>
  </w:footnote>
  <w:footnote w:type="continuationSeparator" w:id="0">
    <w:p w:rsidR="00CA532F" w:rsidRDefault="00CA532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64D44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704D7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AC72F9"/>
    <w:rsid w:val="00B2721F"/>
    <w:rsid w:val="00B51E99"/>
    <w:rsid w:val="00C216CF"/>
    <w:rsid w:val="00C778F3"/>
    <w:rsid w:val="00CA532F"/>
    <w:rsid w:val="00CD0414"/>
    <w:rsid w:val="00D527B8"/>
    <w:rsid w:val="00D55323"/>
    <w:rsid w:val="00E75BC9"/>
    <w:rsid w:val="00EB2A51"/>
    <w:rsid w:val="00ED11F9"/>
    <w:rsid w:val="00EE4F54"/>
    <w:rsid w:val="00F17173"/>
    <w:rsid w:val="00F370BF"/>
    <w:rsid w:val="00FB2DB7"/>
    <w:rsid w:val="00FC0D5C"/>
    <w:rsid w:val="00FD39DA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14F9F-5194-4DE9-ABD2-7A5EB461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2019-04-27T16:14:00Z</dcterms:created>
  <dcterms:modified xsi:type="dcterms:W3CDTF">2020-09-20T16:00:00Z</dcterms:modified>
</cp:coreProperties>
</file>