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4318FC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318FC" w:rsidRPr="004318FC" w14:paraId="088E0945" w14:textId="77777777" w:rsidTr="1F94D40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4318FC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18FC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ED6BA9B" w14:textId="77777777" w:rsidR="00CD0414" w:rsidRPr="004318FC" w:rsidRDefault="00116C11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4318FC">
              <w:rPr>
                <w:rFonts w:ascii="Arial" w:hAnsi="Arial" w:cs="Arial"/>
                <w:b/>
                <w:sz w:val="20"/>
                <w:szCs w:val="20"/>
              </w:rPr>
              <w:t>Przemysłowe procesy biotechnologiczne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4318FC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318FC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4318FC" w:rsidRDefault="00116C1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318FC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4318FC" w:rsidRPr="004318FC" w14:paraId="1385306F" w14:textId="77777777" w:rsidTr="1F94D40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4318FC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Nazwa zajęć w</w:t>
            </w:r>
            <w:r w:rsidR="00CD0414" w:rsidRPr="004318FC">
              <w:rPr>
                <w:sz w:val="16"/>
                <w:szCs w:val="16"/>
              </w:rPr>
              <w:t xml:space="preserve"> j. angielski</w:t>
            </w:r>
            <w:r w:rsidRPr="004318FC">
              <w:rPr>
                <w:sz w:val="16"/>
                <w:szCs w:val="16"/>
              </w:rPr>
              <w:t>m</w:t>
            </w:r>
            <w:r w:rsidR="00CD0414" w:rsidRPr="004318F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52936DE" w14:textId="77777777" w:rsidR="00CD0414" w:rsidRPr="004318FC" w:rsidRDefault="00116C11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Industrial biotechnology</w:t>
            </w:r>
          </w:p>
        </w:tc>
      </w:tr>
      <w:tr w:rsidR="004318FC" w:rsidRPr="004318FC" w14:paraId="2B4DE3DB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4318FC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4318FC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4318FC" w:rsidRPr="004318FC" w14:paraId="0A37501D" w14:textId="77777777" w:rsidTr="1F94D40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4318F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4318F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18FC" w:rsidRPr="004318FC" w14:paraId="305EAFCB" w14:textId="77777777" w:rsidTr="1F94D40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4318FC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4318FC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4318FC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4318F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4318FC" w:rsidRDefault="004F55D2" w:rsidP="00207BB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I</w:t>
            </w:r>
          </w:p>
        </w:tc>
      </w:tr>
      <w:tr w:rsidR="004318FC" w:rsidRPr="004318FC" w14:paraId="020BC561" w14:textId="77777777" w:rsidTr="1F94D40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4318F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4318FC" w:rsidRDefault="00974DD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11" w:rsidRPr="004318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4318FC">
              <w:rPr>
                <w:sz w:val="20"/>
                <w:szCs w:val="16"/>
              </w:rPr>
              <w:t xml:space="preserve"> </w:t>
            </w:r>
            <w:r w:rsidR="00C216CF" w:rsidRPr="004318FC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4318FC" w:rsidRDefault="00974DDB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4318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4318F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4318FC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4318F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4318FC" w:rsidRDefault="00974DD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4318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4318FC">
              <w:rPr>
                <w:sz w:val="16"/>
                <w:szCs w:val="16"/>
              </w:rPr>
              <w:t xml:space="preserve"> p</w:t>
            </w:r>
            <w:r w:rsidR="00C216CF" w:rsidRPr="004318FC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4318FC" w:rsidRDefault="00974DD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11" w:rsidRPr="004318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4318FC">
              <w:rPr>
                <w:sz w:val="16"/>
                <w:szCs w:val="16"/>
              </w:rPr>
              <w:t xml:space="preserve"> </w:t>
            </w:r>
            <w:r w:rsidR="00C216CF" w:rsidRPr="004318F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C216CF" w:rsidRPr="004318FC" w:rsidRDefault="00974DD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11" w:rsidRPr="004318F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4318FC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216CF" w:rsidRPr="004318FC" w:rsidRDefault="00974DD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4318F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4318F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175194" w14:textId="77777777" w:rsidR="00C216CF" w:rsidRPr="004318FC" w:rsidRDefault="00C216CF" w:rsidP="004F55D2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bCs/>
                <w:sz w:val="16"/>
                <w:szCs w:val="16"/>
              </w:rPr>
              <w:t xml:space="preserve">Numer semestru: </w:t>
            </w:r>
            <w:r w:rsidR="004F55D2" w:rsidRPr="004318F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216CF" w:rsidRPr="004318FC" w:rsidRDefault="00974DD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4318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4318FC">
              <w:rPr>
                <w:sz w:val="16"/>
                <w:szCs w:val="16"/>
              </w:rPr>
              <w:t xml:space="preserve"> </w:t>
            </w:r>
            <w:r w:rsidR="00C216CF" w:rsidRPr="004318FC">
              <w:rPr>
                <w:bCs/>
                <w:sz w:val="16"/>
                <w:szCs w:val="16"/>
              </w:rPr>
              <w:t>semestr  zimowy</w:t>
            </w:r>
            <w:r w:rsidR="00C216CF" w:rsidRPr="004318FC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C11" w:rsidRPr="004318F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4318FC">
              <w:rPr>
                <w:sz w:val="16"/>
                <w:szCs w:val="16"/>
              </w:rPr>
              <w:t xml:space="preserve"> </w:t>
            </w:r>
            <w:r w:rsidR="00C216CF" w:rsidRPr="004318FC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4318FC" w:rsidRPr="004318FC" w14:paraId="0584E5F7" w14:textId="77777777" w:rsidTr="1F94D40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4318F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4318FC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4318F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68513821" w:rsidR="00C216CF" w:rsidRPr="004318FC" w:rsidRDefault="00C216CF" w:rsidP="1F94D40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20</w:t>
            </w:r>
            <w:r w:rsidR="77B14C5B" w:rsidRPr="004318FC">
              <w:rPr>
                <w:sz w:val="16"/>
                <w:szCs w:val="16"/>
              </w:rPr>
              <w:t>20</w:t>
            </w:r>
            <w:r w:rsidRPr="004318FC">
              <w:rPr>
                <w:sz w:val="16"/>
                <w:szCs w:val="16"/>
              </w:rPr>
              <w:t>/202</w:t>
            </w:r>
            <w:r w:rsidR="2F5D2E82" w:rsidRPr="004318F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4318F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4D88D" w14:textId="77777777" w:rsidR="00C216CF" w:rsidRPr="004318FC" w:rsidRDefault="008976F5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318FC">
              <w:rPr>
                <w:b/>
                <w:sz w:val="16"/>
                <w:szCs w:val="16"/>
              </w:rPr>
              <w:t>OGR_BT-1S-6L-44</w:t>
            </w:r>
          </w:p>
        </w:tc>
      </w:tr>
      <w:tr w:rsidR="004318FC" w:rsidRPr="004318FC" w14:paraId="41C8F396" w14:textId="77777777" w:rsidTr="1F94D40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4318FC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18FC" w:rsidRPr="004318FC" w14:paraId="4CFD4313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C216CF" w:rsidRPr="004318F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6F352" w14:textId="77777777" w:rsidR="00C216CF" w:rsidRPr="004318FC" w:rsidRDefault="002D4DE8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Dr inż. Anna Kamińska-Dwórznicka</w:t>
            </w:r>
          </w:p>
        </w:tc>
      </w:tr>
      <w:tr w:rsidR="004318FC" w:rsidRPr="004318FC" w14:paraId="551F0013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C216CF" w:rsidRPr="004318F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17AFB" w14:textId="77777777" w:rsidR="00C216CF" w:rsidRPr="004318FC" w:rsidRDefault="002D4DE8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Dr inż. Anna Kamińska-Dwórznicka, dr inż. Katarzyna Samborska, dr inż. Ewa Gondek, dr inż. Karolina Szulc</w:t>
            </w:r>
          </w:p>
        </w:tc>
      </w:tr>
      <w:tr w:rsidR="004318FC" w:rsidRPr="004318FC" w14:paraId="4FB9AF4B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C216CF" w:rsidRPr="004318F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5B65" w14:textId="465BBCCA" w:rsidR="00C216CF" w:rsidRPr="004318FC" w:rsidRDefault="006C5EB2" w:rsidP="00C216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bookmarkStart w:id="0" w:name="_GoBack"/>
            <w:bookmarkEnd w:id="0"/>
            <w:r w:rsidR="002D4DE8" w:rsidRPr="004318FC">
              <w:rPr>
                <w:rFonts w:ascii="Arial" w:hAnsi="Arial" w:cs="Arial"/>
                <w:bCs/>
                <w:sz w:val="16"/>
                <w:szCs w:val="16"/>
              </w:rPr>
              <w:t xml:space="preserve"> Nauk o Żywności, Katedra Inżynierii Żywności i Organizacji Produkcji</w:t>
            </w:r>
          </w:p>
        </w:tc>
      </w:tr>
      <w:tr w:rsidR="004318FC" w:rsidRPr="004318FC" w14:paraId="32C024DD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318FC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63DB2D55" w:rsidR="00C216CF" w:rsidRPr="004318FC" w:rsidRDefault="00C216CF" w:rsidP="1F94D40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6E0F3442" w:rsidRPr="004318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4318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4318FC" w:rsidRPr="004318FC" w14:paraId="7BC1004F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CB993" w14:textId="77777777" w:rsidR="002D4DE8" w:rsidRPr="004318FC" w:rsidRDefault="002D4DE8" w:rsidP="002D4D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Celem przedmiotu jest zapoznanie studentów z zagadnieniami związanymi z połączeniem procesów  inżynieryjnych i biotechnologicznych w celu produkcji wybranych składników żywności oraz komponentów farmaceutycznych i chemicznych.</w:t>
            </w:r>
          </w:p>
          <w:p w14:paraId="77013BCD" w14:textId="77777777" w:rsidR="002D4DE8" w:rsidRPr="004318FC" w:rsidRDefault="002D4DE8" w:rsidP="002D4DE8">
            <w:pPr>
              <w:tabs>
                <w:tab w:val="num" w:pos="576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Tematyka wykładów:  Charakterystyka procesu biotechnologicznego w połączeniu z inżynieria procesową. Organizacja i analiza ekonomiczna bio procesów.  Przykłady wybranych procesów produkcyjnych na skalę przemysłową ( produkcja  związków organicznych np. kwas octowy, produkcja wybranych biopolimerów: polisacharydów, aminokwasów i białek, leków i szczepionek).</w:t>
            </w:r>
          </w:p>
          <w:p w14:paraId="23AF6D98" w14:textId="77777777" w:rsidR="00C216CF" w:rsidRPr="004318FC" w:rsidRDefault="002D4DE8" w:rsidP="002D4DE8">
            <w:pPr>
              <w:tabs>
                <w:tab w:val="num" w:pos="576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Tematyka ćwiczeń:  Projektowanie wybranego procesu produkcyjnego, na przykładzie zadanego związku organicznego bądź biopolimeru.</w:t>
            </w:r>
          </w:p>
        </w:tc>
      </w:tr>
      <w:tr w:rsidR="004318FC" w:rsidRPr="004318FC" w14:paraId="6A9FB345" w14:textId="77777777" w:rsidTr="1F94D40B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3FA80" w14:textId="77777777" w:rsidR="002D4DE8" w:rsidRPr="004318FC" w:rsidRDefault="002D4DE8" w:rsidP="002D4DE8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Wykłady……………………………………………………………liczba godzin 30</w:t>
            </w:r>
          </w:p>
          <w:p w14:paraId="69C2AB74" w14:textId="77777777" w:rsidR="00C216CF" w:rsidRPr="004318FC" w:rsidRDefault="002D4DE8" w:rsidP="002D4DE8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Ćwiczenia projektowe                                                       ……liczba godzin 15</w:t>
            </w:r>
          </w:p>
        </w:tc>
      </w:tr>
      <w:tr w:rsidR="004318FC" w:rsidRPr="004318FC" w14:paraId="76C5DA0D" w14:textId="77777777" w:rsidTr="1F94D40B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B5287" w14:textId="16CB1D44" w:rsidR="00C216CF" w:rsidRPr="004318FC" w:rsidRDefault="002D4DE8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Wykłady w formie prezentacji multimedialnych, projekty studenckie</w:t>
            </w:r>
            <w:r w:rsidR="004318FC" w:rsidRPr="004318FC">
              <w:rPr>
                <w:rFonts w:ascii="Arial" w:hAnsi="Arial" w:cs="Arial"/>
                <w:sz w:val="16"/>
                <w:szCs w:val="16"/>
              </w:rPr>
              <w:t>, możliwości wykorzystywania kształcenia na odległość w przypadkach koniecznych</w:t>
            </w:r>
          </w:p>
        </w:tc>
      </w:tr>
      <w:tr w:rsidR="004318FC" w:rsidRPr="004318FC" w14:paraId="17A0D798" w14:textId="77777777" w:rsidTr="1F94D40B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ED500" w14:textId="77777777" w:rsidR="00C216CF" w:rsidRPr="004318FC" w:rsidRDefault="002D4DE8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Inżynieria procesów biotechnologicznych</w:t>
            </w:r>
          </w:p>
          <w:p w14:paraId="7478728C" w14:textId="77777777" w:rsidR="00C216CF" w:rsidRPr="004318FC" w:rsidRDefault="002D4DE8" w:rsidP="002D4DE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Student posiada wiedzę szkolną z zakresu biotechnologii</w:t>
            </w:r>
          </w:p>
        </w:tc>
      </w:tr>
      <w:tr w:rsidR="004318FC" w:rsidRPr="004318FC" w14:paraId="4F563CA4" w14:textId="77777777" w:rsidTr="1F94D40B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4318F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4318FC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Wiedza:</w:t>
            </w:r>
          </w:p>
          <w:p w14:paraId="5D3079E4" w14:textId="77777777" w:rsidR="00C216CF" w:rsidRPr="004318FC" w:rsidRDefault="00CF290D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W1 Zna, wymienia i charakteryzuje szczepy drobnoustrojów i warunki pracy bioreaktora dla wybranych przykładów produkcji biopolimerów, wymienia przykłady produkcji biopolimerów na skalę przemysłową</w:t>
            </w:r>
            <w:r w:rsidRPr="004318F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4318FC" w:rsidRDefault="00C216CF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Umiejętności:</w:t>
            </w:r>
          </w:p>
          <w:p w14:paraId="3550575E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U1 opisuje procesy zachodzące w bioreaktorze, potrafi scharakteryzować poszczególne etapy procesu oraz podać  podstawowe parametry procesu produkcji biopolimerów</w:t>
            </w:r>
          </w:p>
          <w:p w14:paraId="5179A144" w14:textId="77777777" w:rsidR="00CF290D" w:rsidRPr="004318FC" w:rsidRDefault="00763101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 xml:space="preserve">U2 </w:t>
            </w:r>
            <w:r w:rsidR="00CF290D" w:rsidRPr="004318FC">
              <w:rPr>
                <w:rFonts w:ascii="Arial" w:hAnsi="Arial" w:cs="Arial"/>
                <w:bCs/>
                <w:sz w:val="16"/>
                <w:szCs w:val="16"/>
              </w:rPr>
              <w:t>projektuje w grupie proces produkcji wybranego materiału biologicznego, przeprowadzia jego dokładną analizę technologiczną</w:t>
            </w:r>
          </w:p>
          <w:p w14:paraId="7C6FA5CA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U3 opisuje i wyjaśnia zasady prowadzenia analizy ekonomicznej procesu biotechnologicznego</w:t>
            </w:r>
          </w:p>
          <w:p w14:paraId="0597E223" w14:textId="77777777" w:rsidR="00C216CF" w:rsidRPr="004318FC" w:rsidRDefault="00CF290D" w:rsidP="00CF290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U4 argumentuje celowość wykorzystania miokroorganizmów do produkcji bioproduktów</w:t>
            </w: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4318F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4318FC">
              <w:rPr>
                <w:bCs/>
                <w:sz w:val="16"/>
                <w:szCs w:val="16"/>
              </w:rPr>
              <w:t>Kompetencje:</w:t>
            </w:r>
          </w:p>
          <w:p w14:paraId="62F0B64F" w14:textId="77777777" w:rsidR="00C216CF" w:rsidRPr="004318FC" w:rsidRDefault="00CF290D" w:rsidP="00C216C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K1 Jest gotowy do korzystania z literatury polsko- i angielskojęzycznej w celu wykonania projektu biorodukcji wybranego materiału biologicznego</w:t>
            </w:r>
            <w:r w:rsidRPr="004318F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318FC" w:rsidRPr="004318FC" w14:paraId="7909EB3D" w14:textId="77777777" w:rsidTr="1F94D40B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6992079" w14:textId="4802354D" w:rsidR="002D4DE8" w:rsidRPr="004318FC" w:rsidRDefault="00CF290D" w:rsidP="1F94D4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U</w:t>
            </w:r>
            <w:r w:rsidR="002D4DE8" w:rsidRPr="004318FC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Pr="004318FC">
              <w:rPr>
                <w:rFonts w:ascii="Arial" w:hAnsi="Arial" w:cs="Arial"/>
                <w:sz w:val="16"/>
                <w:szCs w:val="16"/>
              </w:rPr>
              <w:t>W1</w:t>
            </w:r>
            <w:r w:rsidR="002D4DE8" w:rsidRPr="004318F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18FC">
              <w:rPr>
                <w:rFonts w:ascii="Arial" w:hAnsi="Arial" w:cs="Arial"/>
                <w:sz w:val="16"/>
                <w:szCs w:val="16"/>
              </w:rPr>
              <w:t>U3</w:t>
            </w:r>
            <w:r w:rsidR="002D4DE8" w:rsidRPr="004318F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318FC">
              <w:rPr>
                <w:rFonts w:ascii="Arial" w:hAnsi="Arial" w:cs="Arial"/>
                <w:sz w:val="16"/>
                <w:szCs w:val="16"/>
              </w:rPr>
              <w:t>U4</w:t>
            </w:r>
            <w:r w:rsidR="002D4DE8" w:rsidRPr="004318FC">
              <w:rPr>
                <w:rFonts w:ascii="Arial" w:hAnsi="Arial" w:cs="Arial"/>
                <w:sz w:val="16"/>
                <w:szCs w:val="16"/>
              </w:rPr>
              <w:t xml:space="preserve"> - egzamin pisemny, </w:t>
            </w:r>
            <w:r w:rsidR="243433FC" w:rsidRPr="004318FC">
              <w:rPr>
                <w:rFonts w:ascii="Arial" w:hAnsi="Arial" w:cs="Arial"/>
                <w:sz w:val="16"/>
                <w:szCs w:val="16"/>
              </w:rPr>
              <w:t>możliwość wykorzystania kształcenia na odległość w przypadkach koniecznych (czytaj np. pandemia)</w:t>
            </w:r>
          </w:p>
          <w:p w14:paraId="19BCFA19" w14:textId="7A269CC5" w:rsidR="00C216CF" w:rsidRPr="004318FC" w:rsidRDefault="00763101" w:rsidP="1F94D4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U2, U4,</w:t>
            </w:r>
            <w:r w:rsidR="002D4DE8" w:rsidRPr="004318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90D" w:rsidRPr="004318FC">
              <w:rPr>
                <w:rFonts w:ascii="Arial" w:hAnsi="Arial" w:cs="Arial"/>
                <w:sz w:val="16"/>
                <w:szCs w:val="16"/>
              </w:rPr>
              <w:t>K1</w:t>
            </w:r>
            <w:r w:rsidR="002D4DE8" w:rsidRPr="004318FC">
              <w:rPr>
                <w:rFonts w:ascii="Arial" w:hAnsi="Arial" w:cs="Arial"/>
                <w:sz w:val="16"/>
                <w:szCs w:val="16"/>
              </w:rPr>
              <w:t xml:space="preserve"> - ocena przygotowanego projektu produkcji wybranego związku w formie wydruku, ocena prezentacji multimedialnej</w:t>
            </w:r>
            <w:r w:rsidR="0D6E95AA" w:rsidRPr="004318FC">
              <w:rPr>
                <w:rFonts w:ascii="Arial" w:hAnsi="Arial" w:cs="Arial"/>
                <w:sz w:val="16"/>
                <w:szCs w:val="16"/>
              </w:rPr>
              <w:t>, możliwość wykorzystania kształcenia na odległość w przypadkach koniecznych (czytaj np. pandemia)</w:t>
            </w:r>
          </w:p>
          <w:p w14:paraId="6405A37B" w14:textId="010941F8" w:rsidR="00C216CF" w:rsidRPr="004318FC" w:rsidRDefault="00C216CF" w:rsidP="1F94D40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18FC" w:rsidRPr="004318FC" w14:paraId="5C5AD4F1" w14:textId="77777777" w:rsidTr="1F94D40B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CE2370D" w14:textId="77777777" w:rsidR="00C216CF" w:rsidRPr="004318FC" w:rsidRDefault="002D4DE8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Imienna karta ocen studenta, egzaminy pisemne, wydruki projektów, pliki prezentacji multimedialnych.</w:t>
            </w:r>
          </w:p>
        </w:tc>
      </w:tr>
      <w:tr w:rsidR="004318FC" w:rsidRPr="004318FC" w14:paraId="5C6F63BC" w14:textId="77777777" w:rsidTr="1F94D40B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C216CF" w:rsidRPr="004318FC" w:rsidRDefault="00C216CF" w:rsidP="00C216C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4318F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474998A8" w14:textId="77777777" w:rsidR="00C216CF" w:rsidRPr="004318FC" w:rsidRDefault="002D4DE8" w:rsidP="00C216C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ocena przygotowanego projektu produkcji wybranego związku 25%, ocena prezentacji multimedialnej 10%, egzamin pisemny 65%</w:t>
            </w:r>
          </w:p>
        </w:tc>
      </w:tr>
      <w:tr w:rsidR="004318FC" w:rsidRPr="004318FC" w14:paraId="67FA0323" w14:textId="77777777" w:rsidTr="1F94D40B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318FC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B40D130" w14:textId="77777777" w:rsidR="00C216CF" w:rsidRPr="004318FC" w:rsidRDefault="002D4DE8" w:rsidP="00C216C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Sale wykładowe</w:t>
            </w:r>
          </w:p>
        </w:tc>
      </w:tr>
      <w:tr w:rsidR="004318FC" w:rsidRPr="004318FC" w14:paraId="65D3E39B" w14:textId="77777777" w:rsidTr="1F94D40B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sz w:val="16"/>
                <w:szCs w:val="16"/>
              </w:rPr>
              <w:t>Literatura podstawowa i uzupełniająca:</w:t>
            </w:r>
          </w:p>
          <w:p w14:paraId="12DB9E3D" w14:textId="77777777" w:rsidR="002D4DE8" w:rsidRPr="004318FC" w:rsidRDefault="002D4DE8" w:rsidP="002D4DE8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8FC">
              <w:rPr>
                <w:rFonts w:ascii="Arial" w:hAnsi="Arial" w:cs="Arial"/>
                <w:sz w:val="16"/>
                <w:szCs w:val="16"/>
                <w:lang w:eastAsia="ar-SA"/>
              </w:rPr>
              <w:t xml:space="preserve"> Praca zbiorowa pod red. W. Bednarskiego i J. Fiedurka. 2009.  Podstawy biotechnologii przemysłowej.  WNT.</w:t>
            </w:r>
          </w:p>
          <w:p w14:paraId="65BA93D3" w14:textId="77777777" w:rsidR="002D4DE8" w:rsidRPr="004318FC" w:rsidRDefault="002D4DE8" w:rsidP="002D4DE8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18FC">
              <w:rPr>
                <w:rFonts w:ascii="Arial" w:hAnsi="Arial" w:cs="Arial"/>
                <w:sz w:val="16"/>
                <w:szCs w:val="16"/>
                <w:lang w:eastAsia="ar-SA"/>
              </w:rPr>
              <w:t>W. Bednarski, A. Reps.2012. Biotechnologia Żywności, WNT</w:t>
            </w:r>
          </w:p>
          <w:p w14:paraId="1F9CAE51" w14:textId="77777777" w:rsidR="002D4DE8" w:rsidRPr="004318FC" w:rsidRDefault="002D4DE8" w:rsidP="002D4DE8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4318FC">
              <w:rPr>
                <w:rFonts w:ascii="Arial" w:hAnsi="Arial" w:cs="Arial"/>
                <w:sz w:val="16"/>
                <w:szCs w:val="16"/>
                <w:lang w:eastAsia="ar-SA"/>
              </w:rPr>
              <w:t>Praca zbiorowa pod red. M. Gniewosz i E. Lipińskiej. 2013. Zastosowanie wybranych drobnoustrojów w biotechnologii żywności. Wydawnictwo SGGW</w:t>
            </w:r>
          </w:p>
          <w:p w14:paraId="0D0B940D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318FC" w:rsidRPr="004318FC" w14:paraId="60374254" w14:textId="77777777" w:rsidTr="1F94D40B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C216CF" w:rsidRPr="004318FC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4318FC">
              <w:rPr>
                <w:sz w:val="16"/>
                <w:szCs w:val="16"/>
              </w:rPr>
              <w:lastRenderedPageBreak/>
              <w:t>UWAGI</w:t>
            </w:r>
          </w:p>
          <w:p w14:paraId="2316D8A1" w14:textId="77777777" w:rsidR="00C216CF" w:rsidRPr="004318FC" w:rsidRDefault="002D4DE8" w:rsidP="002D4DE8">
            <w:pPr>
              <w:spacing w:line="240" w:lineRule="auto"/>
              <w:rPr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Sprawdziany oceniane są wg skali 51% wiedzy = ocena dostateczna (3,)) i konsekwentnie progi 61% (3,6), 71% (4,0), 81% (4,5), 91% (5,0)</w:t>
            </w:r>
          </w:p>
        </w:tc>
      </w:tr>
    </w:tbl>
    <w:p w14:paraId="0E27B00A" w14:textId="77777777" w:rsidR="008F7E6F" w:rsidRPr="004318FC" w:rsidRDefault="00ED11F9" w:rsidP="00CF290D">
      <w:pPr>
        <w:rPr>
          <w:sz w:val="16"/>
        </w:rPr>
      </w:pPr>
      <w:r w:rsidRPr="004318FC">
        <w:rPr>
          <w:sz w:val="16"/>
        </w:rPr>
        <w:br/>
      </w:r>
    </w:p>
    <w:p w14:paraId="20378DA0" w14:textId="77777777" w:rsidR="00ED11F9" w:rsidRPr="004318FC" w:rsidRDefault="00ED11F9" w:rsidP="00ED11F9">
      <w:pPr>
        <w:rPr>
          <w:sz w:val="16"/>
        </w:rPr>
      </w:pPr>
      <w:r w:rsidRPr="004318FC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4318FC" w:rsidRPr="004318FC" w14:paraId="202EF29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4318FC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4318FC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4318FC">
              <w:rPr>
                <w:bCs/>
                <w:sz w:val="18"/>
                <w:szCs w:val="18"/>
              </w:rPr>
              <w:t xml:space="preserve"> dla zajęć</w:t>
            </w:r>
            <w:r w:rsidRPr="004318FC">
              <w:rPr>
                <w:bCs/>
                <w:sz w:val="18"/>
                <w:szCs w:val="18"/>
              </w:rPr>
              <w:t xml:space="preserve"> efektów </w:t>
            </w:r>
            <w:r w:rsidR="008F7E6F" w:rsidRPr="004318FC">
              <w:rPr>
                <w:bCs/>
                <w:sz w:val="18"/>
                <w:szCs w:val="18"/>
              </w:rPr>
              <w:t>uczenia się</w:t>
            </w:r>
            <w:r w:rsidRPr="004318FC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5FB7AF6" w14:textId="77777777" w:rsidR="00ED11F9" w:rsidRPr="004318FC" w:rsidRDefault="008976F5" w:rsidP="006478A0">
            <w:pPr>
              <w:rPr>
                <w:b/>
                <w:bCs/>
                <w:sz w:val="18"/>
                <w:szCs w:val="18"/>
              </w:rPr>
            </w:pPr>
            <w:r w:rsidRPr="004318FC">
              <w:rPr>
                <w:b/>
                <w:bCs/>
                <w:sz w:val="18"/>
                <w:szCs w:val="18"/>
              </w:rPr>
              <w:t>80</w:t>
            </w:r>
            <w:r w:rsidR="00ED11F9" w:rsidRPr="004318F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4318FC" w:rsidRPr="004318FC" w14:paraId="66934F5B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4318FC" w:rsidRDefault="00ED11F9" w:rsidP="006478A0">
            <w:pPr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4318FC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4318F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11EA24D0" w14:textId="77777777" w:rsidR="00ED11F9" w:rsidRPr="004318FC" w:rsidRDefault="008976F5" w:rsidP="006478A0">
            <w:pPr>
              <w:rPr>
                <w:b/>
                <w:bCs/>
                <w:sz w:val="18"/>
                <w:szCs w:val="18"/>
              </w:rPr>
            </w:pPr>
            <w:r w:rsidRPr="004318FC">
              <w:rPr>
                <w:b/>
                <w:bCs/>
                <w:sz w:val="18"/>
                <w:szCs w:val="18"/>
              </w:rPr>
              <w:t>2</w:t>
            </w:r>
            <w:r w:rsidR="00ED11F9" w:rsidRPr="004318F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60061E4C" w14:textId="77777777" w:rsidR="00ED11F9" w:rsidRPr="004318FC" w:rsidRDefault="00ED11F9" w:rsidP="00ED11F9"/>
    <w:p w14:paraId="7A88CB3D" w14:textId="77777777" w:rsidR="00ED11F9" w:rsidRPr="004318FC" w:rsidRDefault="00ED11F9" w:rsidP="00ED11F9">
      <w:pPr>
        <w:rPr>
          <w:sz w:val="16"/>
        </w:rPr>
      </w:pPr>
      <w:r w:rsidRPr="004318FC">
        <w:rPr>
          <w:sz w:val="18"/>
        </w:rPr>
        <w:t xml:space="preserve">Tabela zgodności kierunkowych efektów </w:t>
      </w:r>
      <w:r w:rsidR="00EE4F54" w:rsidRPr="004318FC">
        <w:rPr>
          <w:sz w:val="18"/>
        </w:rPr>
        <w:t>uczenia się</w:t>
      </w:r>
      <w:r w:rsidRPr="004318FC">
        <w:rPr>
          <w:sz w:val="18"/>
        </w:rPr>
        <w:t xml:space="preserve"> z efektami przedmiotu:</w:t>
      </w:r>
    </w:p>
    <w:p w14:paraId="44EAFD9C" w14:textId="77777777" w:rsidR="00ED11F9" w:rsidRPr="004318F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4318FC" w:rsidRPr="004318FC" w14:paraId="7FEC6EF4" w14:textId="77777777" w:rsidTr="0093211F">
        <w:tc>
          <w:tcPr>
            <w:tcW w:w="1547" w:type="dxa"/>
          </w:tcPr>
          <w:p w14:paraId="1505A565" w14:textId="77777777" w:rsidR="0093211F" w:rsidRPr="004318F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4318F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4318FC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4318FC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4318FC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4318FC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4318FC" w:rsidRPr="004318FC" w14:paraId="3A5B90F9" w14:textId="77777777" w:rsidTr="0093211F">
        <w:tc>
          <w:tcPr>
            <w:tcW w:w="1547" w:type="dxa"/>
          </w:tcPr>
          <w:p w14:paraId="4A686B96" w14:textId="77777777" w:rsidR="0093211F" w:rsidRPr="004318FC" w:rsidRDefault="0093211F" w:rsidP="006478A0">
            <w:pPr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2FA0D47B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W1 Zna, wymienia i charakteryzuje szczepy drobnoustrojów i warunki pracy bioreaktora dla wybranych przykładów produkcji biopolimerów, wymienia przykłady produkcji biopolimerów na skalę przemysłową</w:t>
            </w:r>
          </w:p>
        </w:tc>
        <w:tc>
          <w:tcPr>
            <w:tcW w:w="3001" w:type="dxa"/>
          </w:tcPr>
          <w:p w14:paraId="3FB25131" w14:textId="77777777" w:rsidR="00CF290D" w:rsidRPr="004318FC" w:rsidRDefault="00CF290D" w:rsidP="00CF290D">
            <w:pPr>
              <w:tabs>
                <w:tab w:val="left" w:pos="20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71C16F14" w14:textId="77777777" w:rsidR="00CF290D" w:rsidRPr="004318FC" w:rsidRDefault="00CF290D" w:rsidP="00CF290D">
            <w:pPr>
              <w:tabs>
                <w:tab w:val="left" w:pos="20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 xml:space="preserve">K_W01 </w:t>
            </w:r>
          </w:p>
          <w:p w14:paraId="40736E3C" w14:textId="77777777" w:rsidR="00CF290D" w:rsidRPr="004318FC" w:rsidRDefault="00CF290D" w:rsidP="00CF290D">
            <w:pPr>
              <w:tabs>
                <w:tab w:val="left" w:pos="20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 xml:space="preserve">K_W02 </w:t>
            </w:r>
          </w:p>
          <w:p w14:paraId="223BB374" w14:textId="77777777" w:rsidR="0093211F" w:rsidRPr="004318FC" w:rsidRDefault="00CF290D" w:rsidP="00CF290D">
            <w:pPr>
              <w:tabs>
                <w:tab w:val="left" w:pos="206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649841BE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8F999B5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144751B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4318FC" w:rsidRPr="004318FC" w14:paraId="4DC25ED8" w14:textId="77777777" w:rsidTr="0093211F">
        <w:tc>
          <w:tcPr>
            <w:tcW w:w="1547" w:type="dxa"/>
          </w:tcPr>
          <w:p w14:paraId="2E10539F" w14:textId="77777777" w:rsidR="0093211F" w:rsidRPr="004318FC" w:rsidRDefault="0093211F" w:rsidP="006478A0">
            <w:pPr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5E3146AF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U1 opisuje procesy zachodzące w bioreaktorze, potrafi scharakteryzować poszczególne etapy procesu oraz podać  podstawowe parametry procesu produkcji biopolimerów</w:t>
            </w:r>
          </w:p>
          <w:p w14:paraId="5F675843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projektuje w grupie proces produkcji wybranego materiału biologicznego, przeprowadzia jego dokładną analizę technologiczną</w:t>
            </w:r>
          </w:p>
          <w:p w14:paraId="224F236F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318FC">
              <w:rPr>
                <w:rFonts w:ascii="Arial" w:hAnsi="Arial" w:cs="Arial"/>
                <w:sz w:val="16"/>
                <w:szCs w:val="16"/>
              </w:rPr>
              <w:t>U2 opisuje i wyjaśnia zasady prowadzenia analizy ekonomicznej procesu biotechnologicznego</w:t>
            </w:r>
          </w:p>
          <w:p w14:paraId="5ED0BCEF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U3 argumentuje celowość wykorzystania miokroorganizmów do produkcji bioproduktów</w:t>
            </w:r>
          </w:p>
        </w:tc>
        <w:tc>
          <w:tcPr>
            <w:tcW w:w="3001" w:type="dxa"/>
          </w:tcPr>
          <w:p w14:paraId="7EA79306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 xml:space="preserve">K_U19 </w:t>
            </w:r>
          </w:p>
          <w:p w14:paraId="1066BB96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 xml:space="preserve">K_U10 </w:t>
            </w:r>
          </w:p>
          <w:p w14:paraId="463ADD9E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 xml:space="preserve">K_U21 </w:t>
            </w:r>
          </w:p>
          <w:p w14:paraId="3713FF74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  <w:p w14:paraId="03B83849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14:paraId="7842F596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FCD5EC4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CC21B90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6B20A0C" w14:textId="77777777" w:rsidR="00CF290D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4318FC" w:rsidRPr="004318FC" w14:paraId="46C21852" w14:textId="77777777" w:rsidTr="0093211F">
        <w:tc>
          <w:tcPr>
            <w:tcW w:w="1547" w:type="dxa"/>
          </w:tcPr>
          <w:p w14:paraId="469CE9AA" w14:textId="77777777" w:rsidR="0093211F" w:rsidRPr="004318FC" w:rsidRDefault="0093211F" w:rsidP="006478A0">
            <w:pPr>
              <w:rPr>
                <w:bCs/>
                <w:sz w:val="18"/>
                <w:szCs w:val="18"/>
              </w:rPr>
            </w:pPr>
            <w:r w:rsidRPr="004318FC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682B0041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K1 Jest gotowy do korzystania z literatury polsko- i angielskojęzycznej w celu wykonania projektu biorodukcji wybranego materiału biologicznego</w:t>
            </w:r>
          </w:p>
        </w:tc>
        <w:tc>
          <w:tcPr>
            <w:tcW w:w="3001" w:type="dxa"/>
          </w:tcPr>
          <w:p w14:paraId="0A428CB4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14:paraId="138328F9" w14:textId="77777777" w:rsidR="0093211F" w:rsidRPr="004318FC" w:rsidRDefault="00CF290D" w:rsidP="00CF290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318F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B94D5A5" w14:textId="77777777" w:rsidR="0093211F" w:rsidRPr="004318F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4318F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318FC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4318F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318FC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4318FC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4318FC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4318F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318FC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4318FC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4318FC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4318F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4318FC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3DEEC669" w14:textId="77777777" w:rsidR="00B2721F" w:rsidRPr="004318FC" w:rsidRDefault="00B2721F"/>
    <w:sectPr w:rsidR="00B2721F" w:rsidRPr="004318F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6B3C" w14:textId="77777777" w:rsidR="00974DDB" w:rsidRDefault="00974DDB" w:rsidP="002C0CA5">
      <w:pPr>
        <w:spacing w:line="240" w:lineRule="auto"/>
      </w:pPr>
      <w:r>
        <w:separator/>
      </w:r>
    </w:p>
  </w:endnote>
  <w:endnote w:type="continuationSeparator" w:id="0">
    <w:p w14:paraId="2BDBE5AF" w14:textId="77777777" w:rsidR="00974DDB" w:rsidRDefault="00974DD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D1147" w14:textId="77777777" w:rsidR="00974DDB" w:rsidRDefault="00974DDB" w:rsidP="002C0CA5">
      <w:pPr>
        <w:spacing w:line="240" w:lineRule="auto"/>
      </w:pPr>
      <w:r>
        <w:separator/>
      </w:r>
    </w:p>
  </w:footnote>
  <w:footnote w:type="continuationSeparator" w:id="0">
    <w:p w14:paraId="57D3FCAA" w14:textId="77777777" w:rsidR="00974DDB" w:rsidRDefault="00974DD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116C11"/>
    <w:rsid w:val="00207BBF"/>
    <w:rsid w:val="0025202E"/>
    <w:rsid w:val="002C0CA5"/>
    <w:rsid w:val="002D4DE8"/>
    <w:rsid w:val="00300A91"/>
    <w:rsid w:val="00341D25"/>
    <w:rsid w:val="0036131B"/>
    <w:rsid w:val="00386039"/>
    <w:rsid w:val="00392CAB"/>
    <w:rsid w:val="003B680D"/>
    <w:rsid w:val="004318FC"/>
    <w:rsid w:val="004D01B3"/>
    <w:rsid w:val="004F5168"/>
    <w:rsid w:val="004F55D2"/>
    <w:rsid w:val="005D122E"/>
    <w:rsid w:val="006537EC"/>
    <w:rsid w:val="006674DC"/>
    <w:rsid w:val="00675EA5"/>
    <w:rsid w:val="006C5EB2"/>
    <w:rsid w:val="006C766B"/>
    <w:rsid w:val="0072568B"/>
    <w:rsid w:val="00735F91"/>
    <w:rsid w:val="00763101"/>
    <w:rsid w:val="007B15AA"/>
    <w:rsid w:val="007D736E"/>
    <w:rsid w:val="00860FAB"/>
    <w:rsid w:val="008976F5"/>
    <w:rsid w:val="008C5679"/>
    <w:rsid w:val="008F7E6F"/>
    <w:rsid w:val="00925376"/>
    <w:rsid w:val="0093211F"/>
    <w:rsid w:val="00965A2D"/>
    <w:rsid w:val="00966E0B"/>
    <w:rsid w:val="00974DDB"/>
    <w:rsid w:val="009B21A4"/>
    <w:rsid w:val="009E0BE0"/>
    <w:rsid w:val="009E71F1"/>
    <w:rsid w:val="00A43564"/>
    <w:rsid w:val="00B2721F"/>
    <w:rsid w:val="00B51E99"/>
    <w:rsid w:val="00C216CF"/>
    <w:rsid w:val="00CD0414"/>
    <w:rsid w:val="00CF290D"/>
    <w:rsid w:val="00D527B8"/>
    <w:rsid w:val="00E75BC9"/>
    <w:rsid w:val="00ED11F9"/>
    <w:rsid w:val="00EE4F54"/>
    <w:rsid w:val="00F17173"/>
    <w:rsid w:val="00F370BF"/>
    <w:rsid w:val="00F63396"/>
    <w:rsid w:val="00FB2DB7"/>
    <w:rsid w:val="00FC0D5C"/>
    <w:rsid w:val="00FF3E92"/>
    <w:rsid w:val="01B4BAF4"/>
    <w:rsid w:val="0D6E95AA"/>
    <w:rsid w:val="1F94D40B"/>
    <w:rsid w:val="243433FC"/>
    <w:rsid w:val="24797F7F"/>
    <w:rsid w:val="2F5D2E82"/>
    <w:rsid w:val="56AA123E"/>
    <w:rsid w:val="57B5650B"/>
    <w:rsid w:val="6E0F3442"/>
    <w:rsid w:val="77B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C952"/>
  <w15:docId w15:val="{46BF0136-91C3-4E54-B7F4-733D14F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2019-04-27T15:46:00Z</dcterms:created>
  <dcterms:modified xsi:type="dcterms:W3CDTF">2020-09-25T19:00:00Z</dcterms:modified>
</cp:coreProperties>
</file>