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545825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545825" w:rsidRPr="00545825" w14:paraId="4ED2C5EE" w14:textId="77777777" w:rsidTr="47A511A4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545825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5825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D075533" w14:textId="77777777" w:rsidR="00CD0414" w:rsidRPr="00545825" w:rsidRDefault="002A58DB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545825">
              <w:rPr>
                <w:rFonts w:ascii="Arial" w:hAnsi="Arial" w:cs="Arial"/>
                <w:b/>
                <w:sz w:val="20"/>
                <w:szCs w:val="20"/>
              </w:rPr>
              <w:t>Biologia oddziaływań roślina-mikroorganizm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545825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45825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1A8A2" w14:textId="77777777" w:rsidR="00CD0414" w:rsidRPr="00545825" w:rsidRDefault="002A58D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45825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545825" w:rsidRPr="00BC37B0" w14:paraId="0E40671B" w14:textId="77777777" w:rsidTr="47A511A4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45825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Nazwa zajęć w</w:t>
            </w:r>
            <w:r w:rsidR="00CD0414" w:rsidRPr="00545825">
              <w:rPr>
                <w:sz w:val="16"/>
                <w:szCs w:val="16"/>
              </w:rPr>
              <w:t xml:space="preserve"> j. angielski</w:t>
            </w:r>
            <w:r w:rsidRPr="00545825">
              <w:rPr>
                <w:sz w:val="16"/>
                <w:szCs w:val="16"/>
              </w:rPr>
              <w:t>m</w:t>
            </w:r>
            <w:r w:rsidR="00CD0414" w:rsidRPr="00545825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6F073C92" w14:textId="77777777" w:rsidR="00CD0414" w:rsidRPr="00545825" w:rsidRDefault="002A58DB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54582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Biology of plant-microbe interactions</w:t>
            </w:r>
          </w:p>
        </w:tc>
      </w:tr>
      <w:tr w:rsidR="00545825" w:rsidRPr="00545825" w14:paraId="2B4DE3DB" w14:textId="77777777" w:rsidTr="47A511A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545825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545825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545825" w:rsidRPr="00545825" w14:paraId="0A37501D" w14:textId="77777777" w:rsidTr="47A511A4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545825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545825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45825" w:rsidRPr="00545825" w14:paraId="305EAFCB" w14:textId="77777777" w:rsidTr="47A511A4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545825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545825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545825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545825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545825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I</w:t>
            </w:r>
          </w:p>
        </w:tc>
      </w:tr>
      <w:tr w:rsidR="00545825" w:rsidRPr="00545825" w14:paraId="3A33252E" w14:textId="77777777" w:rsidTr="47A511A4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216CF" w:rsidRPr="00545825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C216CF" w:rsidRPr="00545825" w:rsidRDefault="003037E3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54582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545825">
              <w:rPr>
                <w:sz w:val="20"/>
                <w:szCs w:val="16"/>
              </w:rPr>
              <w:t xml:space="preserve"> </w:t>
            </w:r>
            <w:r w:rsidR="00C216CF" w:rsidRPr="00545825">
              <w:rPr>
                <w:sz w:val="16"/>
                <w:szCs w:val="16"/>
              </w:rPr>
              <w:t>stacjonarne</w:t>
            </w:r>
          </w:p>
          <w:p w14:paraId="12AE9F1E" w14:textId="77777777" w:rsidR="00C216CF" w:rsidRPr="00545825" w:rsidRDefault="003037E3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 w:rsidRPr="005458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545825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216CF" w:rsidRPr="00545825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545825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C216CF" w:rsidRPr="00545825" w:rsidRDefault="003037E3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5458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545825">
              <w:rPr>
                <w:sz w:val="16"/>
                <w:szCs w:val="16"/>
              </w:rPr>
              <w:t xml:space="preserve"> p</w:t>
            </w:r>
            <w:r w:rsidR="00C216CF" w:rsidRPr="00545825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216CF" w:rsidRPr="00545825" w:rsidRDefault="003037E3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8DB" w:rsidRPr="0054582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545825">
              <w:rPr>
                <w:sz w:val="16"/>
                <w:szCs w:val="16"/>
              </w:rPr>
              <w:t xml:space="preserve"> </w:t>
            </w:r>
            <w:r w:rsidR="00C216CF" w:rsidRPr="00545825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C216CF" w:rsidRPr="00545825" w:rsidRDefault="003037E3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54582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545825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C216CF" w:rsidRPr="00545825" w:rsidRDefault="003037E3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8DB" w:rsidRPr="0054582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545825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ADDAF3" w14:textId="77777777" w:rsidR="00C216CF" w:rsidRPr="00545825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 w:rsidRPr="00545825">
              <w:rPr>
                <w:bCs/>
                <w:sz w:val="16"/>
                <w:szCs w:val="16"/>
              </w:rPr>
              <w:t xml:space="preserve">Numer semestru: </w:t>
            </w:r>
            <w:r w:rsidR="002A58DB" w:rsidRPr="0054582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77777777" w:rsidR="00C216CF" w:rsidRPr="00545825" w:rsidRDefault="003037E3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8DB" w:rsidRPr="0054582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545825">
              <w:rPr>
                <w:sz w:val="16"/>
                <w:szCs w:val="16"/>
              </w:rPr>
              <w:t xml:space="preserve"> </w:t>
            </w:r>
            <w:r w:rsidR="00C216CF" w:rsidRPr="00545825">
              <w:rPr>
                <w:bCs/>
                <w:sz w:val="16"/>
                <w:szCs w:val="16"/>
              </w:rPr>
              <w:t>semestr  zimowy</w:t>
            </w:r>
            <w:r w:rsidR="00C216CF" w:rsidRPr="00545825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5458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545825">
              <w:rPr>
                <w:sz w:val="16"/>
                <w:szCs w:val="16"/>
              </w:rPr>
              <w:t xml:space="preserve"> </w:t>
            </w:r>
            <w:r w:rsidR="00C216CF" w:rsidRPr="00545825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545825" w:rsidRPr="00545825" w14:paraId="37182D0B" w14:textId="77777777" w:rsidTr="47A511A4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216CF" w:rsidRPr="00545825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216CF" w:rsidRPr="00545825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216CF" w:rsidRPr="00545825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30FDBEA" w:rsidR="00C216CF" w:rsidRPr="00545825" w:rsidRDefault="00C216CF" w:rsidP="47A511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2020</w:t>
            </w:r>
            <w:r w:rsidR="74A83AB9" w:rsidRPr="00545825">
              <w:rPr>
                <w:sz w:val="16"/>
                <w:szCs w:val="16"/>
              </w:rPr>
              <w:t>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216CF" w:rsidRPr="00545825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9FD58" w14:textId="77777777" w:rsidR="00C216CF" w:rsidRPr="00545825" w:rsidRDefault="00546EF3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45825">
              <w:rPr>
                <w:b/>
                <w:sz w:val="16"/>
                <w:szCs w:val="16"/>
              </w:rPr>
              <w:t>OGR_BT-1S-5Z-40_8</w:t>
            </w:r>
          </w:p>
        </w:tc>
      </w:tr>
      <w:tr w:rsidR="00545825" w:rsidRPr="00545825" w14:paraId="41C8F396" w14:textId="77777777" w:rsidTr="47A511A4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C216CF" w:rsidRPr="00545825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5825" w:rsidRPr="00545825" w14:paraId="10A9ED49" w14:textId="77777777" w:rsidTr="47A511A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2A58DB" w:rsidRPr="00545825" w:rsidRDefault="002A58DB" w:rsidP="002A58DB">
            <w:pPr>
              <w:spacing w:line="240" w:lineRule="auto"/>
              <w:rPr>
                <w:bCs/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0152B" w14:textId="77777777" w:rsidR="002A58DB" w:rsidRPr="00545825" w:rsidRDefault="002A58DB" w:rsidP="002A58D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dr hab. Wojciech Borucki</w:t>
            </w:r>
          </w:p>
        </w:tc>
      </w:tr>
      <w:tr w:rsidR="00545825" w:rsidRPr="00545825" w14:paraId="36E35EDB" w14:textId="77777777" w:rsidTr="47A511A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2A58DB" w:rsidRPr="00545825" w:rsidRDefault="002A58DB" w:rsidP="002A58DB">
            <w:pPr>
              <w:spacing w:line="240" w:lineRule="auto"/>
              <w:rPr>
                <w:bCs/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02136" w14:textId="7990429A" w:rsidR="002A58DB" w:rsidRPr="00545825" w:rsidRDefault="28FC9428" w:rsidP="47A511A4">
            <w:pPr>
              <w:rPr>
                <w:rFonts w:ascii="Arial" w:hAnsi="Arial" w:cs="Arial"/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>Dr hab. Wojciech Borucki, dr Katarzyna Otulak-Kozieł, dr Edmund Kozieł, d</w:t>
            </w:r>
            <w:r w:rsidR="55B86464" w:rsidRPr="00545825">
              <w:rPr>
                <w:rFonts w:ascii="Arial" w:hAnsi="Arial" w:cs="Arial"/>
                <w:sz w:val="16"/>
                <w:szCs w:val="16"/>
              </w:rPr>
              <w:t>r Marzena Sujkowska-Rybkowska, dr Wojciech Kurek, dr Mirosław Sobczak</w:t>
            </w:r>
          </w:p>
        </w:tc>
      </w:tr>
      <w:tr w:rsidR="00545825" w:rsidRPr="00545825" w14:paraId="61A11D85" w14:textId="77777777" w:rsidTr="47A511A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2A58DB" w:rsidRPr="00545825" w:rsidRDefault="002A58DB" w:rsidP="002A58DB">
            <w:pPr>
              <w:spacing w:line="240" w:lineRule="auto"/>
              <w:rPr>
                <w:bCs/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C19F" w14:textId="04384236" w:rsidR="002A58DB" w:rsidRPr="00545825" w:rsidRDefault="00BC37B0" w:rsidP="002A58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Pr="00EC675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2A58DB" w:rsidRPr="00545825">
              <w:rPr>
                <w:rFonts w:ascii="Arial" w:hAnsi="Arial" w:cs="Arial"/>
                <w:bCs/>
                <w:sz w:val="16"/>
                <w:szCs w:val="16"/>
              </w:rPr>
              <w:t>Biologii, Katedra Botaniki</w:t>
            </w:r>
          </w:p>
        </w:tc>
      </w:tr>
      <w:tr w:rsidR="00545825" w:rsidRPr="00545825" w14:paraId="32C024DD" w14:textId="77777777" w:rsidTr="47A511A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C216CF" w:rsidRPr="00545825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45825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56868022" w:rsidR="00C216CF" w:rsidRPr="00545825" w:rsidRDefault="00C216CF" w:rsidP="47A511A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38CE2A8A" w:rsidRPr="00545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545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</w:t>
            </w:r>
          </w:p>
        </w:tc>
      </w:tr>
      <w:tr w:rsidR="00545825" w:rsidRPr="00545825" w14:paraId="607332C3" w14:textId="77777777" w:rsidTr="47A511A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C216CF" w:rsidRPr="00545825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4EA91" w14:textId="77777777" w:rsidR="00C216CF" w:rsidRPr="00545825" w:rsidRDefault="002A58DB" w:rsidP="002A58DB">
            <w:pPr>
              <w:spacing w:line="240" w:lineRule="auto"/>
              <w:rPr>
                <w:sz w:val="16"/>
                <w:szCs w:val="16"/>
              </w:rPr>
            </w:pPr>
            <w:r w:rsidRPr="00545825">
              <w:rPr>
                <w:rFonts w:ascii="Arial" w:eastAsia="MS Mincho" w:hAnsi="Arial" w:cs="Arial"/>
                <w:sz w:val="16"/>
                <w:szCs w:val="16"/>
              </w:rPr>
              <w:t>Zapoznanie studentów ze strukturalnymi, funkcjonalnymi i molekularnymi aspektami interakcji roślin z mikroorganizmami pasożytniczymi i symbiotycznymi</w:t>
            </w:r>
          </w:p>
          <w:p w14:paraId="7E50161B" w14:textId="77777777" w:rsidR="00C216CF" w:rsidRPr="00545825" w:rsidRDefault="002A58DB" w:rsidP="002A58D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45825"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Materiał wykładowy obejmuje przedstawienie strukturalnych, funkcjonalnych i molekularnych zmian powodowanych w organizmach roślin nasiennych w czasie ich interakcji z: grzybami z grupy </w:t>
            </w:r>
            <w:r w:rsidRPr="00545825">
              <w:rPr>
                <w:rFonts w:ascii="Arial" w:eastAsia="MS Mincho" w:hAnsi="Arial" w:cs="Arial"/>
                <w:bCs/>
                <w:i/>
                <w:sz w:val="16"/>
                <w:szCs w:val="16"/>
              </w:rPr>
              <w:t>Uredinales</w:t>
            </w:r>
            <w:r w:rsidRPr="00545825"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 (opis p</w:t>
            </w:r>
            <w:r w:rsidRPr="00545825">
              <w:rPr>
                <w:rFonts w:ascii="Arial" w:eastAsia="MS Mincho" w:hAnsi="Arial" w:cs="Arial"/>
                <w:sz w:val="16"/>
                <w:szCs w:val="16"/>
              </w:rPr>
              <w:t xml:space="preserve">rocesu rozpoznania i infekcji połączony z wymianą sygnałów pomiędzy patogenem a rośliną, penetracja i pasożytowanie, odpowiedź gospodarza zależna od typu odporności gospodarza), </w:t>
            </w:r>
            <w:r w:rsidRPr="00545825">
              <w:rPr>
                <w:rFonts w:ascii="Arial" w:eastAsia="MS Mincho" w:hAnsi="Arial" w:cs="Arial"/>
                <w:bCs/>
                <w:sz w:val="16"/>
                <w:szCs w:val="16"/>
              </w:rPr>
              <w:t>pasożytniczymi nicieniami korzeniowymi (c</w:t>
            </w:r>
            <w:r w:rsidRPr="00545825">
              <w:rPr>
                <w:rFonts w:ascii="Arial" w:eastAsia="MS Mincho" w:hAnsi="Arial" w:cs="Arial"/>
                <w:sz w:val="16"/>
                <w:szCs w:val="16"/>
              </w:rPr>
              <w:t>ykl życiowy nicieni pasożytniczych porażających korzenie roślin, sposoby pasożytowania nicieni, charakterystyka cytologiczna i histologiczna organów odżywiających nicieni, charakterystyka cytologiczna i histologiczna reakcji obronnych roślin na porażenie nicieniami, geny odporności na nicienie: ich struktura i funkcje, zastosowanie m</w:t>
            </w:r>
            <w:r w:rsidRPr="00545825">
              <w:rPr>
                <w:rFonts w:ascii="Arial" w:eastAsia="MS Mincho" w:hAnsi="Arial" w:cs="Arial"/>
                <w:bCs/>
                <w:sz w:val="16"/>
                <w:szCs w:val="16"/>
              </w:rPr>
              <w:t>etod biologii molekularnej w hodowli roślin uprawnych odpornych na nicienie), wiroidami i fitoplazmami (</w:t>
            </w:r>
            <w:r w:rsidRPr="00545825">
              <w:rPr>
                <w:rFonts w:ascii="Arial" w:eastAsia="MS Mincho" w:hAnsi="Arial" w:cs="Arial"/>
                <w:sz w:val="16"/>
                <w:szCs w:val="16"/>
              </w:rPr>
              <w:t xml:space="preserve">zmiany cytopatologiczne zachodzące w roślinach, strategie namnażania się i transportu wiroidów, specyfika lokalizacji fitoplazm w roślinie, ich cykl życiowy oraz zmiany cytopatologiczne powodowane w roślinie), </w:t>
            </w:r>
            <w:r w:rsidRPr="00545825"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wirusami (organizacja i replikacja genomu wirusów roślin, cykle życiowe wirusów RNA i DNA, </w:t>
            </w:r>
            <w:r w:rsidRPr="00545825">
              <w:rPr>
                <w:rFonts w:ascii="Arial" w:eastAsia="MS Mincho" w:hAnsi="Arial" w:cs="Arial"/>
                <w:sz w:val="16"/>
                <w:szCs w:val="16"/>
              </w:rPr>
              <w:t xml:space="preserve">przenoszenie wirusów przez mszyce i nicienie, zmiany </w:t>
            </w:r>
            <w:r w:rsidRPr="00545825"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ultrastrukturalne komórek roślinnych w czasie przebiegu procesu infekcji w roślinie-gospodarzu, </w:t>
            </w:r>
            <w:r w:rsidRPr="00545825">
              <w:rPr>
                <w:rFonts w:ascii="Arial" w:eastAsia="MS Mincho" w:hAnsi="Arial" w:cs="Arial"/>
                <w:sz w:val="16"/>
                <w:szCs w:val="16"/>
              </w:rPr>
              <w:t xml:space="preserve">transport wirusa w roślinie: przez plazmodesmy i w tkankach przewodzących, procesy nekrotyczne w odpowiedzi roślin na porażenie wirusami, identyfikacja markerów stresu biotycznego wywołanego przez wirusy z zastosowaniem metod cytochemicznych, geny odporności, programowana śmierć komórki), </w:t>
            </w:r>
            <w:r w:rsidRPr="00545825">
              <w:rPr>
                <w:rFonts w:ascii="Arial" w:eastAsia="MS Mincho" w:hAnsi="Arial" w:cs="Arial"/>
                <w:bCs/>
                <w:sz w:val="16"/>
                <w:szCs w:val="16"/>
              </w:rPr>
              <w:t>bakteriami rizobium</w:t>
            </w:r>
            <w:r w:rsidRPr="00545825">
              <w:rPr>
                <w:rFonts w:ascii="Arial" w:eastAsia="MS Mincho" w:hAnsi="Arial" w:cs="Arial"/>
                <w:sz w:val="16"/>
                <w:szCs w:val="16"/>
              </w:rPr>
              <w:t xml:space="preserve"> (symbioza motylkowate/ryzobia na tle innych przypadków diazotrofii, proces wiązania azotu cząsteczkowego (N</w:t>
            </w:r>
            <w:r w:rsidRPr="00545825">
              <w:rPr>
                <w:rFonts w:ascii="Arial" w:eastAsia="MS Mincho" w:hAnsi="Arial" w:cs="Arial"/>
                <w:sz w:val="16"/>
                <w:szCs w:val="16"/>
                <w:vertAlign w:val="subscript"/>
              </w:rPr>
              <w:t>2</w:t>
            </w:r>
            <w:r w:rsidRPr="00545825">
              <w:rPr>
                <w:rFonts w:ascii="Arial" w:eastAsia="MS Mincho" w:hAnsi="Arial" w:cs="Arial"/>
                <w:sz w:val="16"/>
                <w:szCs w:val="16"/>
              </w:rPr>
              <w:t xml:space="preserve">) przez wolno żyjące bakterie i sinice oraz układy symbiotyczne, charakterystyka ryzobiów jako mikrosymbionta, charakterystyka bakteryjnych genów </w:t>
            </w:r>
            <w:r w:rsidRPr="00545825">
              <w:rPr>
                <w:rFonts w:ascii="Arial" w:eastAsia="MS Mincho" w:hAnsi="Arial" w:cs="Arial"/>
                <w:i/>
                <w:sz w:val="16"/>
                <w:szCs w:val="16"/>
              </w:rPr>
              <w:t>com</w:t>
            </w:r>
            <w:r w:rsidRPr="00545825">
              <w:rPr>
                <w:rFonts w:ascii="Arial" w:eastAsia="MS Mincho" w:hAnsi="Arial" w:cs="Arial"/>
                <w:sz w:val="16"/>
                <w:szCs w:val="16"/>
              </w:rPr>
              <w:t xml:space="preserve">, </w:t>
            </w:r>
            <w:r w:rsidRPr="00545825">
              <w:rPr>
                <w:rFonts w:ascii="Arial" w:eastAsia="MS Mincho" w:hAnsi="Arial" w:cs="Arial"/>
                <w:i/>
                <w:sz w:val="16"/>
                <w:szCs w:val="16"/>
              </w:rPr>
              <w:t>nod</w:t>
            </w:r>
            <w:r w:rsidRPr="00545825">
              <w:rPr>
                <w:rFonts w:ascii="Arial" w:eastAsia="MS Mincho" w:hAnsi="Arial" w:cs="Arial"/>
                <w:sz w:val="16"/>
                <w:szCs w:val="16"/>
              </w:rPr>
              <w:t xml:space="preserve"> i </w:t>
            </w:r>
            <w:r w:rsidRPr="00545825">
              <w:rPr>
                <w:rFonts w:ascii="Arial" w:eastAsia="MS Mincho" w:hAnsi="Arial" w:cs="Arial"/>
                <w:i/>
                <w:sz w:val="16"/>
                <w:szCs w:val="16"/>
              </w:rPr>
              <w:t>hsn</w:t>
            </w:r>
            <w:r w:rsidRPr="00545825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545825">
              <w:rPr>
                <w:rFonts w:ascii="Arial" w:eastAsia="MS Mincho" w:hAnsi="Arial" w:cs="Arial"/>
                <w:i/>
                <w:sz w:val="16"/>
                <w:szCs w:val="16"/>
              </w:rPr>
              <w:t>nod</w:t>
            </w:r>
            <w:r w:rsidRPr="00545825">
              <w:rPr>
                <w:rFonts w:ascii="Arial" w:eastAsia="MS Mincho" w:hAnsi="Arial" w:cs="Arial"/>
                <w:sz w:val="16"/>
                <w:szCs w:val="16"/>
              </w:rPr>
              <w:t>, rola roślinnych flawonoidów w aktywacji genów nodulacji, mechanizm aktywacji tych genów, biologiczna aktywność czynników nod, ich percepcja i „przewodzenie”, model reakcji rozpoznania symbiontów, inicjacja rozwoju brodawek korzeniowych, rozwój i struktura brodawek niezdeterminowanych i brodawek zdeterminowanych, rola nici infekcyjnych, rola endoreduplikacji w różnicowaniu tkanek brodawki,; bariera dyfuzyjna dla tlenu w brodawce, koszt energetyczny wiązania N</w:t>
            </w:r>
            <w:r w:rsidRPr="00545825">
              <w:rPr>
                <w:rFonts w:ascii="Arial" w:eastAsia="MS Mincho" w:hAnsi="Arial" w:cs="Arial"/>
                <w:sz w:val="16"/>
                <w:szCs w:val="16"/>
                <w:vertAlign w:val="subscript"/>
              </w:rPr>
              <w:t>2</w:t>
            </w:r>
            <w:r w:rsidRPr="00545825">
              <w:rPr>
                <w:rFonts w:ascii="Arial" w:eastAsia="MS Mincho" w:hAnsi="Arial" w:cs="Arial"/>
                <w:sz w:val="16"/>
                <w:szCs w:val="16"/>
              </w:rPr>
              <w:t>, wysoki poziom oddychania brodawki a bariera dyfuzyjna dla O</w:t>
            </w:r>
            <w:r w:rsidRPr="00545825">
              <w:rPr>
                <w:rFonts w:ascii="Arial" w:eastAsia="MS Mincho" w:hAnsi="Arial" w:cs="Arial"/>
                <w:sz w:val="16"/>
                <w:szCs w:val="16"/>
                <w:vertAlign w:val="subscript"/>
              </w:rPr>
              <w:t>2</w:t>
            </w:r>
            <w:r w:rsidRPr="00545825">
              <w:rPr>
                <w:rFonts w:ascii="Arial" w:eastAsia="MS Mincho" w:hAnsi="Arial" w:cs="Arial"/>
                <w:sz w:val="16"/>
                <w:szCs w:val="16"/>
              </w:rPr>
              <w:t>, porównanie symbiozy motylkowate-ryzobia z symbiozą olcha-</w:t>
            </w:r>
            <w:r w:rsidRPr="00545825"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Frankia</w:t>
            </w:r>
            <w:r w:rsidRPr="00545825">
              <w:rPr>
                <w:rFonts w:ascii="Arial" w:eastAsia="MS Mincho" w:hAnsi="Arial" w:cs="Arial"/>
                <w:iCs/>
                <w:sz w:val="16"/>
                <w:szCs w:val="16"/>
              </w:rPr>
              <w:t xml:space="preserve">), i </w:t>
            </w:r>
            <w:r w:rsidRPr="00545825">
              <w:rPr>
                <w:rFonts w:ascii="Arial" w:eastAsia="MS Mincho" w:hAnsi="Arial" w:cs="Arial"/>
                <w:bCs/>
                <w:sz w:val="16"/>
                <w:szCs w:val="16"/>
              </w:rPr>
              <w:t>grzybami mikoryzowymi (</w:t>
            </w:r>
            <w:r w:rsidRPr="00545825">
              <w:rPr>
                <w:rFonts w:ascii="Arial" w:eastAsia="MS Mincho" w:hAnsi="Arial" w:cs="Arial"/>
                <w:sz w:val="16"/>
                <w:szCs w:val="16"/>
              </w:rPr>
              <w:t>cechy strukturalne mikoryzy, rodzaje mikoryzy, etapy rozwoju mikoryzy, porównanie mikoryzy z symbiozą ryzobium: korzyści rośliny i korzyści grzybów).</w:t>
            </w:r>
          </w:p>
        </w:tc>
      </w:tr>
      <w:tr w:rsidR="00545825" w:rsidRPr="00545825" w14:paraId="08FB74E4" w14:textId="77777777" w:rsidTr="47A511A4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C216CF" w:rsidRPr="00545825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6C885" w14:textId="77777777" w:rsidR="00C216CF" w:rsidRPr="00545825" w:rsidRDefault="002A58DB" w:rsidP="002A58DB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>Wykład………………………………………………………………………;  liczba godzin 30</w:t>
            </w:r>
          </w:p>
        </w:tc>
      </w:tr>
      <w:tr w:rsidR="00545825" w:rsidRPr="00545825" w14:paraId="2D68EBA7" w14:textId="77777777" w:rsidTr="47A511A4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C216CF" w:rsidRPr="00545825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ABC55" w14:textId="48D42976" w:rsidR="00C216CF" w:rsidRPr="00545825" w:rsidRDefault="002A58DB" w:rsidP="47A511A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>Wykład oparty o prezentacje multimedialne</w:t>
            </w:r>
            <w:r w:rsidR="76EDEAC1" w:rsidRPr="0054582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76EDEAC1" w:rsidRPr="00545825">
              <w:rPr>
                <w:rFonts w:ascii="Arial" w:eastAsia="Arial" w:hAnsi="Arial" w:cs="Arial"/>
                <w:sz w:val="16"/>
                <w:szCs w:val="16"/>
              </w:rPr>
              <w:t>Możliwość wykorzystywania metod kształcenia na odległość w przypadkach koniecznych (np. pandemia).</w:t>
            </w:r>
          </w:p>
        </w:tc>
      </w:tr>
      <w:tr w:rsidR="00545825" w:rsidRPr="00545825" w14:paraId="7B3376F1" w14:textId="77777777" w:rsidTr="47A511A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C216CF" w:rsidRPr="00545825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C216CF" w:rsidRPr="00545825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D5324" w14:textId="77777777" w:rsidR="00C216CF" w:rsidRPr="00545825" w:rsidRDefault="002A58DB" w:rsidP="002A58D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>botanika, mikrobiologia, biologia molekularna, biologia komórki</w:t>
            </w:r>
          </w:p>
          <w:p w14:paraId="2A519ED7" w14:textId="77777777" w:rsidR="00C216CF" w:rsidRPr="00545825" w:rsidRDefault="002A58DB" w:rsidP="002A58D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>Wiedza botaniczna i mikrobiologiczna na poziomie średnim.</w:t>
            </w:r>
          </w:p>
        </w:tc>
      </w:tr>
      <w:tr w:rsidR="00545825" w:rsidRPr="00545825" w14:paraId="748FD60E" w14:textId="77777777" w:rsidTr="47A511A4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C216CF" w:rsidRPr="00545825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C216CF" w:rsidRPr="00545825" w:rsidRDefault="00C216CF" w:rsidP="002A58D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Wiedza:</w:t>
            </w:r>
          </w:p>
          <w:p w14:paraId="7846CEFF" w14:textId="77777777" w:rsidR="0012228B" w:rsidRPr="00545825" w:rsidRDefault="0012228B" w:rsidP="0012228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>W1 ma zaawansowaną wiedzę o strukturalno-funkcjonalnej odpowiedzi roślin na infekcję patogenami lub symbiontami</w:t>
            </w:r>
          </w:p>
          <w:p w14:paraId="2011FB29" w14:textId="77777777" w:rsidR="0012228B" w:rsidRPr="00545825" w:rsidRDefault="0012228B" w:rsidP="0012228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>W2 ma świadomość kompleksowości oddziaływań pomiędzy roślinami a mikroorganizmami na różnych poziomach organizacji</w:t>
            </w:r>
          </w:p>
          <w:p w14:paraId="441878BA" w14:textId="77777777" w:rsidR="00C216CF" w:rsidRPr="00545825" w:rsidRDefault="0012228B" w:rsidP="0012228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>W3 zna mechanizmy odporności roślin na porażenie patogenami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C216CF" w:rsidRPr="00545825" w:rsidRDefault="00C216CF" w:rsidP="002A58D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Umiejętności:</w:t>
            </w:r>
          </w:p>
          <w:p w14:paraId="02D88D4C" w14:textId="77777777" w:rsidR="00C216CF" w:rsidRPr="00545825" w:rsidRDefault="0012228B" w:rsidP="002A58D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>U1 potrafi samodzielnie znajdować w różnych źródłach (w tym w Internecie), krytycznie selekcjonować i analizować oraz wykonać udokumentowane opracowanie wybranego problemu</w:t>
            </w:r>
            <w:r w:rsidRPr="0054582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C216CF" w:rsidRPr="00545825" w:rsidRDefault="00C216CF" w:rsidP="002A58DB">
            <w:pPr>
              <w:spacing w:line="240" w:lineRule="auto"/>
              <w:rPr>
                <w:bCs/>
                <w:sz w:val="16"/>
                <w:szCs w:val="16"/>
              </w:rPr>
            </w:pPr>
            <w:r w:rsidRPr="00545825">
              <w:rPr>
                <w:bCs/>
                <w:sz w:val="16"/>
                <w:szCs w:val="16"/>
              </w:rPr>
              <w:t>Kompetencje:</w:t>
            </w:r>
          </w:p>
          <w:p w14:paraId="66044B11" w14:textId="77777777" w:rsidR="00C216CF" w:rsidRPr="00545825" w:rsidRDefault="0012228B" w:rsidP="002A58D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K1 Jest gotowy do dokumentacji problemów dotyczących mechanizmów odpornościowych roślin</w:t>
            </w:r>
            <w:r w:rsidRPr="0054582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45825" w:rsidRPr="00545825" w14:paraId="5EC2504F" w14:textId="77777777" w:rsidTr="47A511A4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2A58DB" w:rsidRPr="00545825" w:rsidRDefault="002A58DB" w:rsidP="002A58DB">
            <w:pPr>
              <w:spacing w:line="240" w:lineRule="auto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2F0D5139" w14:textId="77777777" w:rsidR="002A58DB" w:rsidRPr="00545825" w:rsidRDefault="0012228B" w:rsidP="002A58D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 xml:space="preserve">W, U, K </w:t>
            </w:r>
            <w:r w:rsidR="002A58DB" w:rsidRPr="00545825">
              <w:rPr>
                <w:rFonts w:ascii="Arial" w:hAnsi="Arial" w:cs="Arial"/>
                <w:sz w:val="16"/>
                <w:szCs w:val="16"/>
              </w:rPr>
              <w:t>-praca zaliczeniowa dotycząca samodzielnie wybranego zagadnienia z dziedziny interakcji roślina-mikroorganizm</w:t>
            </w:r>
          </w:p>
        </w:tc>
      </w:tr>
      <w:tr w:rsidR="00545825" w:rsidRPr="00545825" w14:paraId="31C3EC1E" w14:textId="77777777" w:rsidTr="47A511A4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2A58DB" w:rsidRPr="00545825" w:rsidRDefault="002A58DB" w:rsidP="002A58DB">
            <w:pPr>
              <w:spacing w:line="240" w:lineRule="auto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lastRenderedPageBreak/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4233501" w14:textId="165CBE23" w:rsidR="002A58DB" w:rsidRPr="00545825" w:rsidRDefault="002A58DB" w:rsidP="47A511A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>Prace zaliczeniowe będą przechowywane w miejscu i przez okres czasu określony w regulaminie archiwizacji indywidualnych osiągnięć studentów przyjętym przez Wydział Rolnictwa i Biologii SGGW, lub Senat/Rektora SGGW.</w:t>
            </w:r>
            <w:r w:rsidR="6E78A8D1" w:rsidRPr="005458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6E78A8D1" w:rsidRPr="00545825">
              <w:rPr>
                <w:rFonts w:ascii="Arial" w:eastAsia="Arial" w:hAnsi="Arial" w:cs="Arial"/>
                <w:sz w:val="16"/>
                <w:szCs w:val="16"/>
              </w:rPr>
              <w:t>Możliwość wykorzystywania metod kształcenia i dokumentowania efektów uczenia się na odległość w przypadkach koniecznych (np. pandemia).</w:t>
            </w:r>
          </w:p>
        </w:tc>
      </w:tr>
      <w:tr w:rsidR="00545825" w:rsidRPr="00545825" w14:paraId="1AA197E6" w14:textId="77777777" w:rsidTr="47A511A4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2A58DB" w:rsidRPr="00545825" w:rsidRDefault="002A58DB" w:rsidP="002A58DB">
            <w:pPr>
              <w:spacing w:line="240" w:lineRule="auto"/>
              <w:rPr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2A58DB" w:rsidRPr="00545825" w:rsidRDefault="002A58DB" w:rsidP="002A58D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45825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0E808ED1" w14:textId="77777777" w:rsidR="002A58DB" w:rsidRPr="00545825" w:rsidRDefault="002A58DB" w:rsidP="002A58D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Ocena końcowa z przedmiotu składa się z:</w:t>
            </w:r>
          </w:p>
          <w:p w14:paraId="48B07062" w14:textId="77777777" w:rsidR="002A58DB" w:rsidRPr="00545825" w:rsidRDefault="002A58DB" w:rsidP="002A58DB">
            <w:pPr>
              <w:numPr>
                <w:ilvl w:val="0"/>
                <w:numId w:val="2"/>
              </w:numPr>
              <w:tabs>
                <w:tab w:val="clear" w:pos="720"/>
                <w:tab w:val="num" w:pos="121"/>
              </w:tabs>
              <w:spacing w:line="240" w:lineRule="auto"/>
              <w:ind w:left="301" w:hanging="30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Ocena z pracy zaliczeniowej-waga 100%</w:t>
            </w:r>
          </w:p>
          <w:p w14:paraId="6C5FF98D" w14:textId="77777777" w:rsidR="002A58DB" w:rsidRPr="00545825" w:rsidRDefault="002A58DB" w:rsidP="002A58D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Ocena wyrażona jest w skali 2,0-3,0-3,5-4,0-4,5-5,0.</w:t>
            </w:r>
          </w:p>
        </w:tc>
      </w:tr>
      <w:tr w:rsidR="00545825" w:rsidRPr="00545825" w14:paraId="63E0A427" w14:textId="77777777" w:rsidTr="47A511A4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2A58DB" w:rsidRPr="00545825" w:rsidRDefault="002A58DB" w:rsidP="002A58D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45825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AC3E78F" w14:textId="77777777" w:rsidR="002A58DB" w:rsidRPr="00545825" w:rsidRDefault="002A58DB" w:rsidP="002A58D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Wykłady będą prowadzone w formie prezentacji multimedialnych w salach dydaktycznych SGGW wyposażonych w nowoczesny sprzęt audiowizualny.</w:t>
            </w:r>
          </w:p>
        </w:tc>
      </w:tr>
      <w:tr w:rsidR="00545825" w:rsidRPr="00545825" w14:paraId="67EF2FA9" w14:textId="77777777" w:rsidTr="47A511A4">
        <w:trPr>
          <w:trHeight w:val="340"/>
        </w:trPr>
        <w:tc>
          <w:tcPr>
            <w:tcW w:w="10670" w:type="dxa"/>
            <w:gridSpan w:val="12"/>
            <w:vAlign w:val="center"/>
          </w:tcPr>
          <w:p w14:paraId="158AA869" w14:textId="77777777" w:rsidR="002A58DB" w:rsidRPr="00545825" w:rsidRDefault="00C216CF" w:rsidP="002A58D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45825">
              <w:rPr>
                <w:sz w:val="16"/>
                <w:szCs w:val="16"/>
              </w:rPr>
              <w:t>Literatura podstawowa i uzupełniająca:</w:t>
            </w:r>
            <w:r w:rsidR="002A58DB" w:rsidRPr="00545825">
              <w:rPr>
                <w:sz w:val="16"/>
                <w:szCs w:val="16"/>
              </w:rPr>
              <w:t xml:space="preserve"> </w:t>
            </w:r>
          </w:p>
          <w:p w14:paraId="31886708" w14:textId="77777777" w:rsidR="002A58DB" w:rsidRPr="00545825" w:rsidRDefault="002A58DB" w:rsidP="002A58D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 xml:space="preserve">1. Przybył K., Woźny A. 2010, </w:t>
            </w:r>
            <w:r w:rsidRPr="00545825">
              <w:rPr>
                <w:rStyle w:val="trzynastka"/>
                <w:rFonts w:ascii="Arial" w:hAnsi="Arial" w:cs="Arial"/>
                <w:sz w:val="16"/>
                <w:szCs w:val="16"/>
              </w:rPr>
              <w:t xml:space="preserve">Komórki roślinne w warunkach stresu, tom I i II, </w:t>
            </w:r>
            <w:r w:rsidRPr="00545825">
              <w:rPr>
                <w:rFonts w:ascii="Arial" w:hAnsi="Arial" w:cs="Arial"/>
                <w:sz w:val="16"/>
                <w:szCs w:val="16"/>
              </w:rPr>
              <w:t xml:space="preserve">Wydawnictwo </w:t>
            </w:r>
            <w:r w:rsidRPr="00545825">
              <w:rPr>
                <w:rStyle w:val="pogrubienie"/>
                <w:rFonts w:ascii="Arial" w:hAnsi="Arial" w:cs="Arial"/>
                <w:sz w:val="16"/>
                <w:szCs w:val="16"/>
              </w:rPr>
              <w:t>UAM.</w:t>
            </w:r>
          </w:p>
          <w:p w14:paraId="4D61A249" w14:textId="77777777" w:rsidR="002A58DB" w:rsidRPr="00545825" w:rsidRDefault="002A58DB" w:rsidP="002A58D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>2. Wojtaszek P., Woźny A., Ratajczak L. 2006, Biologia komórki roślinnej tom I i II, PWN.</w:t>
            </w:r>
          </w:p>
          <w:p w14:paraId="115FC0BF" w14:textId="77777777" w:rsidR="002A58DB" w:rsidRPr="00545825" w:rsidRDefault="002A58DB" w:rsidP="002A58D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 xml:space="preserve">3. Paduch-Cichal E. (red.) 2010, </w:t>
            </w:r>
            <w:r w:rsidRPr="00545825">
              <w:rPr>
                <w:rStyle w:val="text3"/>
                <w:rFonts w:ascii="Arial" w:hAnsi="Arial" w:cs="Arial"/>
                <w:sz w:val="16"/>
                <w:szCs w:val="16"/>
              </w:rPr>
              <w:t>Fitopatologia</w:t>
            </w:r>
            <w:r w:rsidRPr="00545825">
              <w:rPr>
                <w:rFonts w:ascii="Arial" w:hAnsi="Arial" w:cs="Arial"/>
                <w:sz w:val="16"/>
                <w:szCs w:val="16"/>
              </w:rPr>
              <w:t xml:space="preserve"> szczegółowa: choroby roślin ogrodniczych, Wydawnictwo SGGW.</w:t>
            </w:r>
          </w:p>
          <w:p w14:paraId="34B88EE2" w14:textId="77777777" w:rsidR="002A58DB" w:rsidRPr="00545825" w:rsidRDefault="002A58DB" w:rsidP="002A58D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>4. Kryczyński</w:t>
            </w:r>
            <w:r w:rsidRPr="00545825">
              <w:rPr>
                <w:rStyle w:val="text3"/>
                <w:rFonts w:ascii="Arial" w:hAnsi="Arial" w:cs="Arial"/>
                <w:sz w:val="16"/>
                <w:szCs w:val="16"/>
              </w:rPr>
              <w:t xml:space="preserve"> </w:t>
            </w:r>
            <w:r w:rsidRPr="00545825">
              <w:rPr>
                <w:rFonts w:ascii="Arial" w:hAnsi="Arial" w:cs="Arial"/>
                <w:sz w:val="16"/>
                <w:szCs w:val="16"/>
              </w:rPr>
              <w:t xml:space="preserve">S. 2010, </w:t>
            </w:r>
            <w:r w:rsidRPr="00545825">
              <w:rPr>
                <w:rStyle w:val="text3"/>
                <w:rFonts w:ascii="Arial" w:hAnsi="Arial" w:cs="Arial"/>
                <w:sz w:val="16"/>
                <w:szCs w:val="16"/>
              </w:rPr>
              <w:t>Wirusologia</w:t>
            </w:r>
            <w:r w:rsidRPr="00545825">
              <w:rPr>
                <w:rFonts w:ascii="Arial" w:hAnsi="Arial" w:cs="Arial"/>
                <w:sz w:val="16"/>
                <w:szCs w:val="16"/>
              </w:rPr>
              <w:t xml:space="preserve"> roślinna, PWN.</w:t>
            </w:r>
          </w:p>
          <w:p w14:paraId="230F375F" w14:textId="77777777" w:rsidR="002A58DB" w:rsidRPr="00545825" w:rsidRDefault="002A58DB" w:rsidP="002A58D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>5. Hejnowicz Z. 2002, Anatomia i histogeneza roślin naczyniowych, PWN.</w:t>
            </w:r>
          </w:p>
          <w:p w14:paraId="7A9C0E60" w14:textId="77777777" w:rsidR="00C216CF" w:rsidRPr="00545825" w:rsidRDefault="002A58DB" w:rsidP="002A58DB">
            <w:pPr>
              <w:spacing w:line="240" w:lineRule="auto"/>
              <w:rPr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>6. Strony internetowe i publikacje „open access” wskazane przez koordynatora przedmiotu lub osoby prowadzące ćwiczenia laboratoryjne.</w:t>
            </w:r>
          </w:p>
          <w:p w14:paraId="0D0B940D" w14:textId="77777777" w:rsidR="00C216CF" w:rsidRPr="00545825" w:rsidRDefault="00C216CF" w:rsidP="002A58D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45825" w:rsidRPr="00545825" w14:paraId="14B14E7F" w14:textId="77777777" w:rsidTr="47A511A4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C216CF" w:rsidRPr="00545825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45825">
              <w:rPr>
                <w:sz w:val="16"/>
                <w:szCs w:val="16"/>
              </w:rPr>
              <w:t>UWAGI</w:t>
            </w:r>
          </w:p>
          <w:p w14:paraId="0E27B00A" w14:textId="77777777" w:rsidR="00C216CF" w:rsidRPr="00545825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14:paraId="60061E4C" w14:textId="77777777" w:rsidR="00C216CF" w:rsidRPr="00545825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14:paraId="44EAFD9C" w14:textId="77777777" w:rsidR="00C216CF" w:rsidRPr="00545825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B94D5A5" w14:textId="77777777" w:rsidR="008F7E6F" w:rsidRPr="00545825" w:rsidRDefault="00ED11F9" w:rsidP="00C851AE">
      <w:pPr>
        <w:rPr>
          <w:sz w:val="16"/>
        </w:rPr>
      </w:pPr>
      <w:r w:rsidRPr="00545825">
        <w:rPr>
          <w:sz w:val="16"/>
        </w:rPr>
        <w:br/>
      </w:r>
    </w:p>
    <w:p w14:paraId="20378DA0" w14:textId="77777777" w:rsidR="00ED11F9" w:rsidRPr="00545825" w:rsidRDefault="00ED11F9" w:rsidP="00ED11F9">
      <w:pPr>
        <w:rPr>
          <w:sz w:val="16"/>
        </w:rPr>
      </w:pPr>
      <w:r w:rsidRPr="00545825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545825" w:rsidRPr="00545825" w14:paraId="7B6E17D8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545825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545825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545825">
              <w:rPr>
                <w:bCs/>
                <w:sz w:val="18"/>
                <w:szCs w:val="18"/>
              </w:rPr>
              <w:t xml:space="preserve"> dla zajęć</w:t>
            </w:r>
            <w:r w:rsidRPr="00545825">
              <w:rPr>
                <w:bCs/>
                <w:sz w:val="18"/>
                <w:szCs w:val="18"/>
              </w:rPr>
              <w:t xml:space="preserve"> efektów </w:t>
            </w:r>
            <w:r w:rsidR="008F7E6F" w:rsidRPr="00545825">
              <w:rPr>
                <w:bCs/>
                <w:sz w:val="18"/>
                <w:szCs w:val="18"/>
              </w:rPr>
              <w:t>uczenia się</w:t>
            </w:r>
            <w:r w:rsidRPr="00545825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5AF5AEA9" w14:textId="77777777" w:rsidR="00ED11F9" w:rsidRPr="00545825" w:rsidRDefault="00546EF3" w:rsidP="006478A0">
            <w:pPr>
              <w:rPr>
                <w:b/>
                <w:bCs/>
                <w:sz w:val="18"/>
                <w:szCs w:val="18"/>
              </w:rPr>
            </w:pPr>
            <w:r w:rsidRPr="00545825">
              <w:rPr>
                <w:b/>
                <w:bCs/>
                <w:sz w:val="18"/>
                <w:szCs w:val="18"/>
              </w:rPr>
              <w:t xml:space="preserve">57 </w:t>
            </w:r>
            <w:r w:rsidR="00ED11F9" w:rsidRPr="00545825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545825" w:rsidRPr="00545825" w14:paraId="2D28BCF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545825" w:rsidRDefault="00ED11F9" w:rsidP="006478A0">
            <w:pPr>
              <w:rPr>
                <w:bCs/>
                <w:sz w:val="18"/>
                <w:szCs w:val="18"/>
              </w:rPr>
            </w:pPr>
            <w:r w:rsidRPr="00545825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545825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545825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5060627" w14:textId="77777777" w:rsidR="00ED11F9" w:rsidRPr="00545825" w:rsidRDefault="00546EF3" w:rsidP="006478A0">
            <w:pPr>
              <w:rPr>
                <w:b/>
                <w:bCs/>
                <w:sz w:val="18"/>
                <w:szCs w:val="18"/>
              </w:rPr>
            </w:pPr>
            <w:r w:rsidRPr="00545825">
              <w:rPr>
                <w:b/>
                <w:bCs/>
                <w:sz w:val="18"/>
                <w:szCs w:val="18"/>
              </w:rPr>
              <w:t>1,5</w:t>
            </w:r>
            <w:r w:rsidR="00ED11F9" w:rsidRPr="00545825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DEEC669" w14:textId="77777777" w:rsidR="00ED11F9" w:rsidRPr="00545825" w:rsidRDefault="00ED11F9" w:rsidP="00ED11F9"/>
    <w:p w14:paraId="7A88CB3D" w14:textId="77777777" w:rsidR="00ED11F9" w:rsidRPr="00545825" w:rsidRDefault="00ED11F9" w:rsidP="00ED11F9">
      <w:pPr>
        <w:rPr>
          <w:sz w:val="16"/>
        </w:rPr>
      </w:pPr>
      <w:r w:rsidRPr="00545825">
        <w:rPr>
          <w:sz w:val="18"/>
        </w:rPr>
        <w:t xml:space="preserve">Tabela zgodności kierunkowych efektów </w:t>
      </w:r>
      <w:r w:rsidR="00EE4F54" w:rsidRPr="00545825">
        <w:rPr>
          <w:sz w:val="18"/>
        </w:rPr>
        <w:t>uczenia się</w:t>
      </w:r>
      <w:r w:rsidRPr="00545825">
        <w:rPr>
          <w:sz w:val="18"/>
        </w:rPr>
        <w:t xml:space="preserve"> z efektami przedmiotu:</w:t>
      </w:r>
    </w:p>
    <w:p w14:paraId="3656B9AB" w14:textId="77777777" w:rsidR="00ED11F9" w:rsidRPr="00545825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545825" w:rsidRPr="00545825" w14:paraId="7FEC6EF4" w14:textId="77777777" w:rsidTr="0093211F">
        <w:tc>
          <w:tcPr>
            <w:tcW w:w="1547" w:type="dxa"/>
          </w:tcPr>
          <w:p w14:paraId="1505A565" w14:textId="77777777" w:rsidR="0093211F" w:rsidRPr="00545825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545825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545825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545825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545825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545825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545825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545825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545825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545825" w:rsidRPr="00545825" w14:paraId="642AAE3E" w14:textId="77777777" w:rsidTr="0093211F">
        <w:tc>
          <w:tcPr>
            <w:tcW w:w="1547" w:type="dxa"/>
          </w:tcPr>
          <w:p w14:paraId="4A686B96" w14:textId="77777777" w:rsidR="0093211F" w:rsidRPr="00545825" w:rsidRDefault="0093211F" w:rsidP="006478A0">
            <w:pPr>
              <w:rPr>
                <w:bCs/>
                <w:sz w:val="18"/>
                <w:szCs w:val="18"/>
              </w:rPr>
            </w:pPr>
            <w:r w:rsidRPr="00545825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05B2C8CF" w14:textId="77777777" w:rsidR="0093211F" w:rsidRPr="00545825" w:rsidRDefault="0012228B" w:rsidP="00C851A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="00C851AE" w:rsidRPr="00545825">
              <w:rPr>
                <w:rFonts w:ascii="Arial" w:hAnsi="Arial" w:cs="Arial"/>
                <w:sz w:val="16"/>
                <w:szCs w:val="16"/>
              </w:rPr>
              <w:t>ma zaawansowaną wiedzę o strukturalno-funkcjonalnej odpowiedzi roślin na infekcję patogenami lub symbiontami</w:t>
            </w:r>
          </w:p>
          <w:p w14:paraId="68CAB4C2" w14:textId="77777777" w:rsidR="00C851AE" w:rsidRPr="00545825" w:rsidRDefault="0012228B" w:rsidP="00C851A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="00C851AE" w:rsidRPr="00545825">
              <w:rPr>
                <w:rFonts w:ascii="Arial" w:hAnsi="Arial" w:cs="Arial"/>
                <w:sz w:val="16"/>
                <w:szCs w:val="16"/>
              </w:rPr>
              <w:t>ma świadomość kompleksowości oddziaływań pomiędzy roślinami a mikroorganizmami na różnych poziomach organizacji</w:t>
            </w:r>
          </w:p>
          <w:p w14:paraId="6D8A3FA5" w14:textId="77777777" w:rsidR="00C851AE" w:rsidRPr="00545825" w:rsidRDefault="0012228B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="00C851AE" w:rsidRPr="00545825">
              <w:rPr>
                <w:rFonts w:ascii="Arial" w:hAnsi="Arial" w:cs="Arial"/>
                <w:sz w:val="16"/>
                <w:szCs w:val="16"/>
              </w:rPr>
              <w:t>zna mechanizmy odporności roślin na porażenie patogenami</w:t>
            </w:r>
          </w:p>
        </w:tc>
        <w:tc>
          <w:tcPr>
            <w:tcW w:w="3001" w:type="dxa"/>
          </w:tcPr>
          <w:p w14:paraId="66BB7978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 xml:space="preserve">K_W09 </w:t>
            </w:r>
          </w:p>
          <w:p w14:paraId="0ADA6B2E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 xml:space="preserve">K_W10 </w:t>
            </w:r>
          </w:p>
          <w:p w14:paraId="0713699F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 xml:space="preserve">K_W06 </w:t>
            </w:r>
          </w:p>
          <w:p w14:paraId="38CA2EE1" w14:textId="77777777" w:rsidR="0093211F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14:paraId="5FCD5EC4" w14:textId="77777777" w:rsidR="0093211F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8F999B5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144751B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E884CA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45825" w:rsidRPr="00545825" w14:paraId="33CEE27F" w14:textId="77777777" w:rsidTr="0093211F">
        <w:tc>
          <w:tcPr>
            <w:tcW w:w="1547" w:type="dxa"/>
          </w:tcPr>
          <w:p w14:paraId="74FCBE74" w14:textId="77777777" w:rsidR="00C851AE" w:rsidRPr="00545825" w:rsidRDefault="00C851AE" w:rsidP="00C851AE">
            <w:pPr>
              <w:rPr>
                <w:bCs/>
                <w:sz w:val="18"/>
                <w:szCs w:val="18"/>
              </w:rPr>
            </w:pPr>
            <w:r w:rsidRPr="00545825">
              <w:rPr>
                <w:bCs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14:paraId="55277145" w14:textId="77777777" w:rsidR="00C851AE" w:rsidRPr="00545825" w:rsidRDefault="0012228B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="00C851AE" w:rsidRPr="00545825">
              <w:rPr>
                <w:rFonts w:ascii="Arial" w:hAnsi="Arial" w:cs="Arial"/>
                <w:sz w:val="16"/>
                <w:szCs w:val="16"/>
              </w:rPr>
              <w:t>potrafi samodzielnie znajdować w różnych źródłach (w tym w Internecie), krytycznie selekcjonować i analizować oraz wykonać udokumentowane opracowanie wybranego problemu</w:t>
            </w:r>
          </w:p>
        </w:tc>
        <w:tc>
          <w:tcPr>
            <w:tcW w:w="3001" w:type="dxa"/>
          </w:tcPr>
          <w:p w14:paraId="77ADE65A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 xml:space="preserve">K_U17 </w:t>
            </w:r>
          </w:p>
          <w:p w14:paraId="66C55EC1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 xml:space="preserve">K_U03 </w:t>
            </w:r>
          </w:p>
          <w:p w14:paraId="51FD1B0A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 xml:space="preserve">K_U04 </w:t>
            </w:r>
          </w:p>
          <w:p w14:paraId="648FFC28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K_U08</w:t>
            </w:r>
          </w:p>
          <w:p w14:paraId="463ADD9E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 xml:space="preserve">K_U21 </w:t>
            </w:r>
          </w:p>
          <w:p w14:paraId="1B88C50F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K_U19</w:t>
            </w:r>
          </w:p>
          <w:p w14:paraId="525FEE86" w14:textId="77777777" w:rsidR="00C851AE" w:rsidRPr="00545825" w:rsidRDefault="0012228B" w:rsidP="0012228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K_U22</w:t>
            </w:r>
            <w:r w:rsidR="00C851AE" w:rsidRPr="0054582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</w:tcPr>
          <w:p w14:paraId="7842F596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B778152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CC21B90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138328F9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A036E3D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4B6C890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8D9363B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45825" w:rsidRPr="00545825" w14:paraId="5B11905A" w14:textId="77777777" w:rsidTr="0093211F">
        <w:tc>
          <w:tcPr>
            <w:tcW w:w="1547" w:type="dxa"/>
          </w:tcPr>
          <w:p w14:paraId="3494CB9F" w14:textId="77777777" w:rsidR="00C851AE" w:rsidRPr="00545825" w:rsidRDefault="00C851AE" w:rsidP="00C851AE">
            <w:pPr>
              <w:rPr>
                <w:bCs/>
                <w:sz w:val="18"/>
                <w:szCs w:val="18"/>
              </w:rPr>
            </w:pPr>
            <w:r w:rsidRPr="00545825">
              <w:rPr>
                <w:bCs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14:paraId="48D7E931" w14:textId="77777777" w:rsidR="00C851AE" w:rsidRPr="00545825" w:rsidRDefault="0012228B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="00C851AE" w:rsidRPr="00545825">
              <w:rPr>
                <w:rFonts w:ascii="Arial" w:hAnsi="Arial" w:cs="Arial"/>
                <w:bCs/>
                <w:sz w:val="16"/>
                <w:szCs w:val="16"/>
              </w:rPr>
              <w:t>Jest gotowy do dokumentacji problemów dotyczących mechanizmów odpornościowych</w:t>
            </w:r>
            <w:r w:rsidRPr="0054582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851AE" w:rsidRPr="00545825">
              <w:rPr>
                <w:rFonts w:ascii="Arial" w:hAnsi="Arial" w:cs="Arial"/>
                <w:bCs/>
                <w:sz w:val="16"/>
                <w:szCs w:val="16"/>
              </w:rPr>
              <w:t>roślin</w:t>
            </w:r>
          </w:p>
        </w:tc>
        <w:tc>
          <w:tcPr>
            <w:tcW w:w="3001" w:type="dxa"/>
          </w:tcPr>
          <w:p w14:paraId="54E3E2D9" w14:textId="77777777" w:rsidR="00C851AE" w:rsidRPr="00545825" w:rsidRDefault="0012228B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58A8CB7E" w14:textId="77777777" w:rsidR="00C851AE" w:rsidRPr="00545825" w:rsidRDefault="00C851AE" w:rsidP="00C851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4582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45FB0818" w14:textId="77777777" w:rsidR="0093211F" w:rsidRPr="0054582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54582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45825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54582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45825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545825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545825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54582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45825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545825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545825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54582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45825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049F31CB" w14:textId="77777777" w:rsidR="00B2721F" w:rsidRPr="00545825" w:rsidRDefault="00B2721F"/>
    <w:sectPr w:rsidR="00B2721F" w:rsidRPr="0054582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ADC76" w14:textId="77777777" w:rsidR="003037E3" w:rsidRDefault="003037E3" w:rsidP="002C0CA5">
      <w:pPr>
        <w:spacing w:line="240" w:lineRule="auto"/>
      </w:pPr>
      <w:r>
        <w:separator/>
      </w:r>
    </w:p>
  </w:endnote>
  <w:endnote w:type="continuationSeparator" w:id="0">
    <w:p w14:paraId="1B046E84" w14:textId="77777777" w:rsidR="003037E3" w:rsidRDefault="003037E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FC4BD" w14:textId="77777777" w:rsidR="003037E3" w:rsidRDefault="003037E3" w:rsidP="002C0CA5">
      <w:pPr>
        <w:spacing w:line="240" w:lineRule="auto"/>
      </w:pPr>
      <w:r>
        <w:separator/>
      </w:r>
    </w:p>
  </w:footnote>
  <w:footnote w:type="continuationSeparator" w:id="0">
    <w:p w14:paraId="6A87CB6C" w14:textId="77777777" w:rsidR="003037E3" w:rsidRDefault="003037E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D62EE"/>
    <w:multiLevelType w:val="hybridMultilevel"/>
    <w:tmpl w:val="34565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12228B"/>
    <w:rsid w:val="00207BBF"/>
    <w:rsid w:val="0025202E"/>
    <w:rsid w:val="002A58DB"/>
    <w:rsid w:val="002AE936"/>
    <w:rsid w:val="002B5274"/>
    <w:rsid w:val="002C0CA5"/>
    <w:rsid w:val="00300A91"/>
    <w:rsid w:val="003037E3"/>
    <w:rsid w:val="00341D25"/>
    <w:rsid w:val="0036131B"/>
    <w:rsid w:val="00386039"/>
    <w:rsid w:val="00392CAB"/>
    <w:rsid w:val="003B680D"/>
    <w:rsid w:val="004F5168"/>
    <w:rsid w:val="00545825"/>
    <w:rsid w:val="00546EF3"/>
    <w:rsid w:val="005D122E"/>
    <w:rsid w:val="006537EC"/>
    <w:rsid w:val="006674DC"/>
    <w:rsid w:val="00675EA5"/>
    <w:rsid w:val="006C766B"/>
    <w:rsid w:val="0072568B"/>
    <w:rsid w:val="00735F91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0BE0"/>
    <w:rsid w:val="009E71F1"/>
    <w:rsid w:val="00A26D86"/>
    <w:rsid w:val="00A43564"/>
    <w:rsid w:val="00B2721F"/>
    <w:rsid w:val="00B51E99"/>
    <w:rsid w:val="00BC37B0"/>
    <w:rsid w:val="00C216CF"/>
    <w:rsid w:val="00C778F3"/>
    <w:rsid w:val="00C851AE"/>
    <w:rsid w:val="00CD0414"/>
    <w:rsid w:val="00D527B8"/>
    <w:rsid w:val="00D55323"/>
    <w:rsid w:val="00E75BC9"/>
    <w:rsid w:val="00ED11F9"/>
    <w:rsid w:val="00EE4F54"/>
    <w:rsid w:val="00F17173"/>
    <w:rsid w:val="00F370BF"/>
    <w:rsid w:val="00FB2DB7"/>
    <w:rsid w:val="00FC0D5C"/>
    <w:rsid w:val="00FF3E92"/>
    <w:rsid w:val="15B42E9C"/>
    <w:rsid w:val="28FC9428"/>
    <w:rsid w:val="38CE2A8A"/>
    <w:rsid w:val="454B6FA2"/>
    <w:rsid w:val="47A511A4"/>
    <w:rsid w:val="55B86464"/>
    <w:rsid w:val="6E78A8D1"/>
    <w:rsid w:val="74A83AB9"/>
    <w:rsid w:val="76EDEAC1"/>
    <w:rsid w:val="7D8F9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650F"/>
  <w15:docId w15:val="{B07EEBB0-8530-455C-80E2-FDFAB75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text3">
    <w:name w:val="text3"/>
    <w:basedOn w:val="Domylnaczcionkaakapitu"/>
    <w:rsid w:val="002A58DB"/>
  </w:style>
  <w:style w:type="character" w:customStyle="1" w:styleId="pogrubienie">
    <w:name w:val="pogrubienie"/>
    <w:basedOn w:val="Domylnaczcionkaakapitu"/>
    <w:rsid w:val="002A58DB"/>
  </w:style>
  <w:style w:type="character" w:customStyle="1" w:styleId="trzynastka">
    <w:name w:val="trzynastka"/>
    <w:basedOn w:val="Domylnaczcionkaakapitu"/>
    <w:rsid w:val="002A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6544</Characters>
  <Application>Microsoft Office Word</Application>
  <DocSecurity>0</DocSecurity>
  <Lines>54</Lines>
  <Paragraphs>15</Paragraphs>
  <ScaleCrop>false</ScaleCrop>
  <Company>Microsoft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2019-04-27T18:44:00Z</dcterms:created>
  <dcterms:modified xsi:type="dcterms:W3CDTF">2020-09-25T18:24:00Z</dcterms:modified>
</cp:coreProperties>
</file>