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99165A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99165A" w:rsidRPr="0099165A" w14:paraId="03F5F6BA" w14:textId="77777777" w:rsidTr="4C681D57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99165A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165A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F9A386A" w14:textId="77777777" w:rsidR="00CD0414" w:rsidRPr="0099165A" w:rsidRDefault="006832F5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99165A">
              <w:rPr>
                <w:rFonts w:ascii="Arial" w:hAnsi="Arial" w:cs="Arial"/>
                <w:b/>
                <w:sz w:val="20"/>
                <w:szCs w:val="20"/>
              </w:rPr>
              <w:t>Botanika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99165A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9165A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BB50B" w14:textId="77777777" w:rsidR="00CD0414" w:rsidRPr="0099165A" w:rsidRDefault="006832F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9165A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99165A" w:rsidRPr="0099165A" w14:paraId="21B98D46" w14:textId="77777777" w:rsidTr="4C681D5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99165A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Nazwa zajęć w</w:t>
            </w:r>
            <w:r w:rsidR="00CD0414" w:rsidRPr="0099165A">
              <w:rPr>
                <w:sz w:val="16"/>
                <w:szCs w:val="16"/>
              </w:rPr>
              <w:t xml:space="preserve"> j. angielski</w:t>
            </w:r>
            <w:r w:rsidRPr="0099165A">
              <w:rPr>
                <w:sz w:val="16"/>
                <w:szCs w:val="16"/>
              </w:rPr>
              <w:t>m</w:t>
            </w:r>
            <w:r w:rsidR="00CD0414" w:rsidRPr="0099165A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E6A15EB" w14:textId="77777777" w:rsidR="00CD0414" w:rsidRPr="0099165A" w:rsidRDefault="006832F5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2"/>
              </w:rPr>
              <w:t>Botany</w:t>
            </w:r>
          </w:p>
        </w:tc>
      </w:tr>
      <w:tr w:rsidR="0099165A" w:rsidRPr="0099165A" w14:paraId="2B4DE3DB" w14:textId="77777777" w:rsidTr="4C681D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99165A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99165A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99165A" w:rsidRPr="0099165A" w14:paraId="0A37501D" w14:textId="77777777" w:rsidTr="4C681D57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99165A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99165A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9165A" w:rsidRPr="0099165A" w14:paraId="305EAFCB" w14:textId="77777777" w:rsidTr="4C681D57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99165A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99165A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99165A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99165A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99165A" w:rsidRDefault="006832F5" w:rsidP="00207BBF">
            <w:pPr>
              <w:spacing w:line="240" w:lineRule="auto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I</w:t>
            </w:r>
          </w:p>
        </w:tc>
      </w:tr>
      <w:tr w:rsidR="0099165A" w:rsidRPr="0099165A" w14:paraId="328630A2" w14:textId="77777777" w:rsidTr="4C681D5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99165A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99165A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99165A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99165A">
              <w:rPr>
                <w:sz w:val="20"/>
                <w:szCs w:val="16"/>
              </w:rPr>
              <w:t xml:space="preserve"> </w:t>
            </w:r>
            <w:r w:rsidR="006C766B" w:rsidRPr="0099165A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99165A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99165A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99165A">
              <w:rPr>
                <w:sz w:val="20"/>
                <w:szCs w:val="16"/>
              </w:rPr>
              <w:t xml:space="preserve"> </w:t>
            </w:r>
            <w:r w:rsidRPr="0099165A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99165A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99165A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99165A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99165A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99165A">
              <w:rPr>
                <w:sz w:val="16"/>
                <w:szCs w:val="16"/>
              </w:rPr>
              <w:t xml:space="preserve"> p</w:t>
            </w:r>
            <w:r w:rsidR="006C766B" w:rsidRPr="0099165A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99165A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99165A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99165A">
              <w:rPr>
                <w:sz w:val="16"/>
                <w:szCs w:val="16"/>
              </w:rPr>
              <w:t xml:space="preserve"> </w:t>
            </w:r>
            <w:r w:rsidRPr="0099165A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99165A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99165A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99165A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99165A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99165A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99165A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6CBF37" w14:textId="77777777" w:rsidR="00CD0414" w:rsidRPr="0099165A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 w:rsidRPr="0099165A">
              <w:rPr>
                <w:bCs/>
                <w:sz w:val="16"/>
                <w:szCs w:val="16"/>
              </w:rPr>
              <w:t>N</w:t>
            </w:r>
            <w:r w:rsidR="00CD0414" w:rsidRPr="0099165A">
              <w:rPr>
                <w:bCs/>
                <w:sz w:val="16"/>
                <w:szCs w:val="16"/>
              </w:rPr>
              <w:t xml:space="preserve">umer semestru: </w:t>
            </w:r>
            <w:r w:rsidR="006832F5" w:rsidRPr="0099165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99165A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99165A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99165A">
              <w:rPr>
                <w:sz w:val="16"/>
                <w:szCs w:val="16"/>
              </w:rPr>
              <w:t xml:space="preserve"> </w:t>
            </w:r>
            <w:r w:rsidR="00CD0414" w:rsidRPr="0099165A">
              <w:rPr>
                <w:bCs/>
                <w:sz w:val="16"/>
                <w:szCs w:val="16"/>
              </w:rPr>
              <w:t xml:space="preserve">semestr </w:t>
            </w:r>
            <w:r w:rsidR="00965A2D" w:rsidRPr="0099165A">
              <w:rPr>
                <w:bCs/>
                <w:sz w:val="16"/>
                <w:szCs w:val="16"/>
              </w:rPr>
              <w:t xml:space="preserve"> zimowy</w:t>
            </w:r>
            <w:r w:rsidR="00CD0414" w:rsidRPr="0099165A">
              <w:rPr>
                <w:bCs/>
                <w:sz w:val="16"/>
                <w:szCs w:val="16"/>
              </w:rPr>
              <w:br/>
            </w:r>
            <w:r w:rsidR="006832F5" w:rsidRPr="0099165A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 w:rsidRPr="0099165A">
              <w:rPr>
                <w:sz w:val="16"/>
                <w:szCs w:val="16"/>
              </w:rPr>
              <w:t xml:space="preserve"> </w:t>
            </w:r>
            <w:r w:rsidR="00CD0414" w:rsidRPr="0099165A">
              <w:rPr>
                <w:bCs/>
                <w:sz w:val="16"/>
                <w:szCs w:val="16"/>
              </w:rPr>
              <w:t xml:space="preserve">semestr </w:t>
            </w:r>
            <w:r w:rsidR="00965A2D" w:rsidRPr="0099165A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99165A" w:rsidRPr="0099165A" w14:paraId="7E491556" w14:textId="77777777" w:rsidTr="4C681D5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99165A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99165A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99165A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Rok akademicki, od którego obowiązuje</w:t>
            </w:r>
            <w:r w:rsidR="006C766B" w:rsidRPr="0099165A">
              <w:rPr>
                <w:sz w:val="16"/>
                <w:szCs w:val="16"/>
              </w:rPr>
              <w:t xml:space="preserve"> opis</w:t>
            </w:r>
            <w:r w:rsidR="000C4232" w:rsidRPr="0099165A">
              <w:rPr>
                <w:sz w:val="16"/>
                <w:szCs w:val="16"/>
              </w:rPr>
              <w:t xml:space="preserve"> (rocznik)</w:t>
            </w:r>
            <w:r w:rsidRPr="0099165A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1E1EF334" w:rsidR="00CD0414" w:rsidRPr="0099165A" w:rsidRDefault="00CD0414" w:rsidP="4C681D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20</w:t>
            </w:r>
            <w:r w:rsidR="1ECEED48" w:rsidRPr="0099165A">
              <w:rPr>
                <w:sz w:val="16"/>
                <w:szCs w:val="16"/>
              </w:rPr>
              <w:t>20</w:t>
            </w:r>
            <w:r w:rsidRPr="0099165A">
              <w:rPr>
                <w:sz w:val="16"/>
                <w:szCs w:val="16"/>
              </w:rPr>
              <w:t>/202</w:t>
            </w:r>
            <w:r w:rsidR="515C6551" w:rsidRPr="0099165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99165A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0DEC1" w14:textId="77777777" w:rsidR="00CD0414" w:rsidRPr="0099165A" w:rsidRDefault="00F97903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9165A">
              <w:rPr>
                <w:b/>
                <w:sz w:val="16"/>
                <w:szCs w:val="16"/>
              </w:rPr>
              <w:t>OGR_BT-1S-2L-14</w:t>
            </w:r>
          </w:p>
        </w:tc>
      </w:tr>
      <w:tr w:rsidR="0099165A" w:rsidRPr="0099165A" w14:paraId="41C8F396" w14:textId="77777777" w:rsidTr="4C681D57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99165A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9165A" w:rsidRPr="0099165A" w14:paraId="1A4D92BE" w14:textId="77777777" w:rsidTr="4C681D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99165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2C1C3" w14:textId="50EECABA" w:rsidR="00ED11F9" w:rsidRPr="0099165A" w:rsidRDefault="7A654921" w:rsidP="4C681D5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Dr inż. Mirosława Górecka</w:t>
            </w:r>
          </w:p>
        </w:tc>
      </w:tr>
      <w:tr w:rsidR="0099165A" w:rsidRPr="0099165A" w14:paraId="18AD0D9D" w14:textId="77777777" w:rsidTr="4C681D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99165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AAC3C" w14:textId="76C8B546" w:rsidR="00ED11F9" w:rsidRPr="0099165A" w:rsidRDefault="006832F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 xml:space="preserve">Wykłady: dr. inż. </w:t>
            </w:r>
            <w:r w:rsidR="19D54C51" w:rsidRPr="0099165A">
              <w:rPr>
                <w:rFonts w:ascii="Arial" w:hAnsi="Arial" w:cs="Arial"/>
                <w:sz w:val="16"/>
                <w:szCs w:val="16"/>
              </w:rPr>
              <w:t>Mirosława Górecka</w:t>
            </w:r>
            <w:r w:rsidRPr="0099165A">
              <w:rPr>
                <w:rFonts w:ascii="Arial" w:hAnsi="Arial" w:cs="Arial"/>
                <w:sz w:val="16"/>
                <w:szCs w:val="16"/>
              </w:rPr>
              <w:t>, ćwiczenia: Pracownicy Katedry Botaniki</w:t>
            </w:r>
          </w:p>
        </w:tc>
      </w:tr>
      <w:tr w:rsidR="0099165A" w:rsidRPr="0099165A" w14:paraId="3A8BFA2E" w14:textId="77777777" w:rsidTr="4C681D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99165A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4EB0" w14:textId="27B991C4" w:rsidR="00ED11F9" w:rsidRPr="0099165A" w:rsidRDefault="5B7F605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Instytut Biologii</w:t>
            </w:r>
            <w:r w:rsidR="006832F5" w:rsidRPr="0099165A">
              <w:rPr>
                <w:rFonts w:ascii="Arial" w:hAnsi="Arial" w:cs="Arial"/>
                <w:sz w:val="16"/>
                <w:szCs w:val="16"/>
              </w:rPr>
              <w:t>, Katedra Botaniki</w:t>
            </w:r>
          </w:p>
        </w:tc>
      </w:tr>
      <w:tr w:rsidR="0099165A" w:rsidRPr="0099165A" w14:paraId="32C024DD" w14:textId="77777777" w:rsidTr="4C681D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99165A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9165A">
              <w:rPr>
                <w:sz w:val="16"/>
                <w:szCs w:val="16"/>
              </w:rPr>
              <w:t>Jednostka</w:t>
            </w:r>
            <w:r w:rsidR="00966E0B" w:rsidRPr="0099165A">
              <w:rPr>
                <w:sz w:val="16"/>
                <w:szCs w:val="16"/>
              </w:rPr>
              <w:t xml:space="preserve"> zlecająca</w:t>
            </w:r>
            <w:r w:rsidRPr="0099165A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4E759D23" w:rsidR="00ED11F9" w:rsidRPr="0099165A" w:rsidRDefault="00675EA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5AB3655B" w:rsidRPr="00991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991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99165A" w:rsidRPr="0099165A" w14:paraId="02EC4743" w14:textId="77777777" w:rsidTr="4C681D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99165A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 xml:space="preserve">Założenia, </w:t>
            </w:r>
            <w:r w:rsidR="00ED11F9" w:rsidRPr="0099165A">
              <w:rPr>
                <w:sz w:val="16"/>
                <w:szCs w:val="16"/>
              </w:rPr>
              <w:t xml:space="preserve">cele </w:t>
            </w:r>
            <w:r w:rsidRPr="0099165A">
              <w:rPr>
                <w:sz w:val="16"/>
                <w:szCs w:val="16"/>
              </w:rPr>
              <w:t xml:space="preserve">i opis </w:t>
            </w:r>
            <w:r w:rsidR="00ED11F9" w:rsidRPr="0099165A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6FCBB" w14:textId="77777777" w:rsidR="00ED11F9" w:rsidRPr="0099165A" w:rsidRDefault="0002390E" w:rsidP="0002390E">
            <w:pPr>
              <w:spacing w:line="240" w:lineRule="auto"/>
              <w:rPr>
                <w:rFonts w:ascii="Arial" w:hAnsi="Arial" w:cs="Arial"/>
                <w:sz w:val="16"/>
                <w:szCs w:val="12"/>
              </w:rPr>
            </w:pPr>
            <w:r w:rsidRPr="0099165A">
              <w:rPr>
                <w:rFonts w:ascii="Arial" w:hAnsi="Arial" w:cs="Arial"/>
                <w:sz w:val="16"/>
                <w:szCs w:val="12"/>
              </w:rPr>
              <w:t>Kształcenie studentów kierunku biotechnologia w zakresie botaniki ma na celu umożliwienie studentom zdobycia kwalifikacji przydatnych w toku dalszych studiów na kierunku biotechnologia, a więc ukierunkowanych na powiązanie wiedzy o zależnościach pomiędzy budową i funkcją komórek, tkanek i organów roślin z praktycznymi umiejętnościami prowadzenia obserwacji, ich analizy i syntetycznej prezentacji. Kształcenie to zapewnia studentom także podstawy systematyki roślin i ich rozpoznawania.</w:t>
            </w:r>
          </w:p>
          <w:p w14:paraId="19662B2F" w14:textId="775D9C10" w:rsidR="0002390E" w:rsidRPr="0099165A" w:rsidRDefault="0002390E" w:rsidP="0002390E">
            <w:pPr>
              <w:autoSpaceDE w:val="0"/>
              <w:autoSpaceDN w:val="0"/>
              <w:adjustRightInd w:val="0"/>
              <w:spacing w:line="240" w:lineRule="auto"/>
              <w:ind w:left="-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Tematyka wykładów: System filogenetyczny organizmów i pozycja roślin. Definicja rośliny. Gametofit i sporofit. Cykle rozwojowe współczesnych przedstawicieli głównych kladów drzewa filogenetycznego roślin. Cykl rozwoju osobniczego u roślin nasiennych. Budowa morfologiczna siewek, roślin stadium młodocianego, wegetatywnego i generatywnego. Merystemy i ich regulacja. Różnicowanie komórek jako podstawa histogenezy. Budowa pierwotna i wtórna ciała rośliny. Układy funkcjonalno-tkankowe roślin. Podstawy embriologii roślin. Przystosowania budowy i rozwoju roślin do różnych siedlisk. Rośliny jako źródło surowców. Tematyka ćwiczeń: Zasady BHP w laboratorium mikroskopowym. Budowa mikroskopu ćwiczeniowego i posługiwanie się nim. Budowa</w:t>
            </w:r>
            <w:r w:rsidR="74688A34" w:rsidRPr="0099165A">
              <w:rPr>
                <w:rFonts w:ascii="Arial" w:hAnsi="Arial" w:cs="Arial"/>
                <w:sz w:val="16"/>
                <w:szCs w:val="16"/>
              </w:rPr>
              <w:t xml:space="preserve"> tkanek i</w:t>
            </w:r>
            <w:r w:rsidRPr="0099165A">
              <w:rPr>
                <w:rFonts w:ascii="Arial" w:hAnsi="Arial" w:cs="Arial"/>
                <w:sz w:val="16"/>
                <w:szCs w:val="16"/>
              </w:rPr>
              <w:t xml:space="preserve"> organów roślin – ćwiczenia terenowe w ogr. botanicznym, analiza preparatów mikroskopowych. Budowa rośliny a adaptacja do siedliska - ćwiczenia terenowe w ogr. botanicznym oraz analiza preparatów mikroskopowych, prezentacje opracowań przygotowanych przez studentów. Rośliny użytkowe - ćwiczenia terenowe w ogr. botanicznym oraz prezentacje przygotowane w podgrupach. </w:t>
            </w:r>
          </w:p>
          <w:p w14:paraId="7DB59279" w14:textId="77777777" w:rsidR="00ED11F9" w:rsidRPr="0099165A" w:rsidRDefault="0002390E" w:rsidP="0002390E">
            <w:pPr>
              <w:spacing w:line="240" w:lineRule="auto"/>
              <w:rPr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2"/>
              </w:rPr>
              <w:t>W celu ułatwienia studentom przygotowania się do sprawdzianów i do egzaminu, wykłady i ćwiczenia są na platformie e-learningowej SGGW uzupełnione materiałami i zadaniami do (zespołowej) pracy własnej studentów oraz testami treningowymi. Platforma stanowi też dodatkowy kanał komunikacji ze studentami.</w:t>
            </w:r>
          </w:p>
        </w:tc>
      </w:tr>
      <w:tr w:rsidR="0099165A" w:rsidRPr="0099165A" w14:paraId="26BE1D12" w14:textId="77777777" w:rsidTr="4C681D57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99165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EC779" w14:textId="77777777" w:rsidR="0002390E" w:rsidRPr="0099165A" w:rsidRDefault="0002390E" w:rsidP="0002390E">
            <w:pPr>
              <w:rPr>
                <w:rFonts w:ascii="Arial" w:hAnsi="Arial" w:cs="Arial"/>
                <w:sz w:val="16"/>
                <w:szCs w:val="12"/>
              </w:rPr>
            </w:pPr>
            <w:r w:rsidRPr="0099165A">
              <w:rPr>
                <w:rFonts w:ascii="Arial" w:hAnsi="Arial" w:cs="Arial"/>
                <w:sz w:val="16"/>
                <w:szCs w:val="12"/>
              </w:rPr>
              <w:t>a) wykład: liczba godzin: 30; b) ćwiczenia laboratoryjne: liczba godzin: 20;</w:t>
            </w:r>
          </w:p>
          <w:p w14:paraId="4D28970A" w14:textId="77777777" w:rsidR="00ED11F9" w:rsidRPr="0099165A" w:rsidRDefault="0002390E" w:rsidP="0002390E">
            <w:pPr>
              <w:spacing w:line="240" w:lineRule="auto"/>
              <w:rPr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2"/>
              </w:rPr>
              <w:t>c) ćwiczenia terenowe: liczba godzin: 6; d) ćwiczenia seminaryjne: liczba godzin: 4;</w:t>
            </w:r>
          </w:p>
        </w:tc>
      </w:tr>
      <w:tr w:rsidR="0099165A" w:rsidRPr="0099165A" w14:paraId="49EA616D" w14:textId="77777777" w:rsidTr="4C681D57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99165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D3F02" w14:textId="77777777" w:rsidR="00ED11F9" w:rsidRPr="0099165A" w:rsidRDefault="0002390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2"/>
              </w:rPr>
              <w:t>analiza preparatów mikroskopowych samodzielnie przygotowanych i gotowych, obserwacje roślin w terenie, projekty studenckie w grupach, aktywności na platformie e-learningowej SGGW</w:t>
            </w:r>
          </w:p>
        </w:tc>
      </w:tr>
      <w:tr w:rsidR="0099165A" w:rsidRPr="0099165A" w14:paraId="6F11C351" w14:textId="77777777" w:rsidTr="4C681D5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99165A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99165A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99165A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E0226" w14:textId="77777777" w:rsidR="00ED11F9" w:rsidRPr="0099165A" w:rsidRDefault="0002390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2"/>
              </w:rPr>
              <w:t>Biologia komórki</w:t>
            </w:r>
            <w:r w:rsidRPr="0099165A">
              <w:rPr>
                <w:sz w:val="16"/>
                <w:szCs w:val="16"/>
              </w:rPr>
              <w:t xml:space="preserve"> </w:t>
            </w:r>
          </w:p>
          <w:p w14:paraId="60916BD6" w14:textId="77777777" w:rsidR="00ED11F9" w:rsidRPr="0099165A" w:rsidRDefault="0002390E" w:rsidP="000239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2"/>
              </w:rPr>
              <w:t>Zakłada się, że studenci posiadają wiedzę i umiejętności wymagane na egzaminie maturalnym z biologii na poziomie podstawowym</w:t>
            </w:r>
          </w:p>
        </w:tc>
      </w:tr>
      <w:tr w:rsidR="0099165A" w:rsidRPr="0099165A" w14:paraId="488CFA92" w14:textId="77777777" w:rsidTr="4C681D57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99165A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99165A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9916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99165A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6C0FBCD8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W1 Po zdaniu egzaminu z przedmiotu „Botanika dla biotechnologów” student ma wiedzę ogólną z zakresu botaniki dostosowaną do kierunku studiów, w szczególności zna: podstawową terminologię polską i angielską używaną w botanice;</w:t>
            </w:r>
          </w:p>
          <w:p w14:paraId="11A1E1FC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W2 zna pozycję roślin w Tree of Life, podstawy systematyki roślin lądowych i cykle życiowe charakterystyczne dla ich głównych kladów;</w:t>
            </w:r>
          </w:p>
          <w:p w14:paraId="3D2CDB2F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W3 zna budowę i funkcje organów wegetatywnych i generatywnych rośliny oraz strukturalno-funkcjonalne adaptacje grup ekologicznych roślin do ich siedliska;</w:t>
            </w:r>
          </w:p>
          <w:p w14:paraId="66341703" w14:textId="77777777" w:rsidR="00ED11F9" w:rsidRPr="0099165A" w:rsidRDefault="002F62CA" w:rsidP="007C7B79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 xml:space="preserve">W4 </w:t>
            </w:r>
            <w:r w:rsidR="007C7B79" w:rsidRPr="0099165A">
              <w:rPr>
                <w:rFonts w:ascii="Arial" w:hAnsi="Arial" w:cs="Arial"/>
                <w:bCs/>
                <w:sz w:val="16"/>
                <w:szCs w:val="16"/>
              </w:rPr>
              <w:t>zna rośliny modelowe oraz najważniejsze rośliny dostarczające surowców żywnościowych i przemysłowych;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99165A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0CF9B75F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U1 wykonuje obserwacje mikroskopowe tkanek i organów roślinnych, a następnie dokonuje ich analizy, zwłaszcza w kontekście powiązania struktury i funkcji oraz rozpoznaje najważniejsze rośliny użytkowe i określa ich przynależność systematyczną;</w:t>
            </w:r>
          </w:p>
          <w:p w14:paraId="3EA2F520" w14:textId="77777777" w:rsidR="00ED11F9" w:rsidRPr="0099165A" w:rsidRDefault="007C7B79" w:rsidP="007C7B79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U2 samodzielnie znajduje, krytycznie analizuje i wykorzystuje informacje z zakresu botaniki pochodzące z różnych źródeł w języku polskim oraz posługuje się językiem angielskim w stopniu wystarczającym do korzystania ze źródeł wiedzy botanicznej w tym języku, a ponadto zwięźle, logicznie i klarownie formułuje wypowiedzi, poprawnie stosując w nich terminologię botaniczną oraz wskazując powiązania botaniki z innymi naukami, w szczególności z fizyką i chemią;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99165A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6CAA3871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K1 efektywnie pracuje indywidualnie i w zespole, co przejawia się stosowaniem zasad BHP, respektowaniem praw autorskich, odpowiedzialnością za pracę własną oraz gotowością podporządkowania się zasadom pracy w zespole i ponoszenia odpowiedzialności za zadania realizowane grupowo na platformie e-learningowej oraz umiejętnością opracowania i zrealizowania harmonogramu pracy zapewniającego dotrzymanie terminów;</w:t>
            </w:r>
          </w:p>
          <w:p w14:paraId="46D70E21" w14:textId="77777777" w:rsidR="00ED11F9" w:rsidRPr="0099165A" w:rsidRDefault="002F62CA" w:rsidP="007C7B79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 xml:space="preserve">K2 </w:t>
            </w:r>
            <w:r w:rsidR="007C7B79" w:rsidRPr="0099165A">
              <w:rPr>
                <w:rFonts w:ascii="Arial" w:hAnsi="Arial" w:cs="Arial"/>
                <w:bCs/>
                <w:sz w:val="16"/>
                <w:szCs w:val="16"/>
              </w:rPr>
              <w:t>dokonuje samooceny własnej wiedzy, umiejętności i kompetencji; rozumie potrzebę ciągłego kształcenia się zawodowego.</w:t>
            </w:r>
          </w:p>
        </w:tc>
      </w:tr>
      <w:tr w:rsidR="0099165A" w:rsidRPr="0099165A" w14:paraId="6BBCB5A0" w14:textId="77777777" w:rsidTr="4C681D57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99165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lastRenderedPageBreak/>
              <w:t xml:space="preserve">Sposób weryfikacji efektów </w:t>
            </w:r>
            <w:r w:rsidR="008F7E6F" w:rsidRPr="0099165A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9916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224C5AC0" w14:textId="4E6593A1" w:rsidR="00ED11F9" w:rsidRPr="0099165A" w:rsidRDefault="0002390E" w:rsidP="4C681D57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9165A">
              <w:rPr>
                <w:rFonts w:ascii="Arial" w:eastAsia="Arial" w:hAnsi="Arial" w:cs="Arial"/>
                <w:sz w:val="16"/>
                <w:szCs w:val="16"/>
              </w:rPr>
              <w:t xml:space="preserve">efekty </w:t>
            </w:r>
            <w:r w:rsidR="007C7B79" w:rsidRPr="0099165A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99165A">
              <w:rPr>
                <w:rFonts w:ascii="Arial" w:eastAsia="Arial" w:hAnsi="Arial" w:cs="Arial"/>
                <w:sz w:val="16"/>
                <w:szCs w:val="16"/>
              </w:rPr>
              <w:t xml:space="preserve">1, </w:t>
            </w:r>
            <w:r w:rsidR="007C7B79" w:rsidRPr="0099165A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99165A">
              <w:rPr>
                <w:rFonts w:ascii="Arial" w:eastAsia="Arial" w:hAnsi="Arial" w:cs="Arial"/>
                <w:sz w:val="16"/>
                <w:szCs w:val="16"/>
              </w:rPr>
              <w:t xml:space="preserve">3, </w:t>
            </w:r>
            <w:r w:rsidR="007C7B79" w:rsidRPr="0099165A">
              <w:rPr>
                <w:rFonts w:ascii="Arial" w:eastAsia="Arial" w:hAnsi="Arial" w:cs="Arial"/>
                <w:sz w:val="16"/>
                <w:szCs w:val="16"/>
              </w:rPr>
              <w:t>K1</w:t>
            </w:r>
            <w:r w:rsidRPr="0099165A">
              <w:rPr>
                <w:rFonts w:ascii="Arial" w:eastAsia="Arial" w:hAnsi="Arial" w:cs="Arial"/>
                <w:sz w:val="16"/>
                <w:szCs w:val="16"/>
              </w:rPr>
              <w:t xml:space="preserve"> - spra</w:t>
            </w:r>
            <w:r w:rsidR="002F62CA" w:rsidRPr="0099165A">
              <w:rPr>
                <w:rFonts w:ascii="Arial" w:eastAsia="Arial" w:hAnsi="Arial" w:cs="Arial"/>
                <w:sz w:val="16"/>
                <w:szCs w:val="16"/>
              </w:rPr>
              <w:t>wdziany na ćwiczeniach; efekty W</w:t>
            </w:r>
            <w:r w:rsidRPr="0099165A">
              <w:rPr>
                <w:rFonts w:ascii="Arial" w:eastAsia="Arial" w:hAnsi="Arial" w:cs="Arial"/>
                <w:sz w:val="16"/>
                <w:szCs w:val="16"/>
              </w:rPr>
              <w:t>1-</w:t>
            </w:r>
            <w:r w:rsidR="002F62CA" w:rsidRPr="0099165A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99165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2F62CA" w:rsidRPr="0099165A">
              <w:rPr>
                <w:rFonts w:ascii="Arial" w:eastAsia="Arial" w:hAnsi="Arial" w:cs="Arial"/>
                <w:sz w:val="16"/>
                <w:szCs w:val="16"/>
              </w:rPr>
              <w:t>U1</w:t>
            </w:r>
            <w:r w:rsidRPr="0099165A">
              <w:rPr>
                <w:rFonts w:ascii="Arial" w:eastAsia="Arial" w:hAnsi="Arial" w:cs="Arial"/>
                <w:sz w:val="16"/>
                <w:szCs w:val="16"/>
              </w:rPr>
              <w:t xml:space="preserve"> - ocena raportu z obserwacji wykonywanych w trakcie zajęć; efekty </w:t>
            </w:r>
            <w:r w:rsidR="002F62CA" w:rsidRPr="0099165A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99165A">
              <w:rPr>
                <w:rFonts w:ascii="Arial" w:eastAsia="Arial" w:hAnsi="Arial" w:cs="Arial"/>
                <w:sz w:val="16"/>
                <w:szCs w:val="16"/>
              </w:rPr>
              <w:t xml:space="preserve">3, </w:t>
            </w:r>
            <w:r w:rsidR="002F62CA" w:rsidRPr="0099165A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99165A">
              <w:rPr>
                <w:rFonts w:ascii="Arial" w:eastAsia="Arial" w:hAnsi="Arial" w:cs="Arial"/>
                <w:sz w:val="16"/>
                <w:szCs w:val="16"/>
              </w:rPr>
              <w:t xml:space="preserve">4, </w:t>
            </w:r>
            <w:r w:rsidR="002F62CA" w:rsidRPr="0099165A">
              <w:rPr>
                <w:rFonts w:ascii="Arial" w:eastAsia="Arial" w:hAnsi="Arial" w:cs="Arial"/>
                <w:sz w:val="16"/>
                <w:szCs w:val="16"/>
              </w:rPr>
              <w:t xml:space="preserve">U2, K1 K2 </w:t>
            </w:r>
            <w:r w:rsidRPr="0099165A">
              <w:rPr>
                <w:rFonts w:ascii="Arial" w:eastAsia="Arial" w:hAnsi="Arial" w:cs="Arial"/>
                <w:sz w:val="16"/>
                <w:szCs w:val="16"/>
              </w:rPr>
              <w:t xml:space="preserve">- ocena prezentacji w trakcie ćwiczeń; efekty </w:t>
            </w:r>
            <w:r w:rsidR="002F62CA" w:rsidRPr="0099165A">
              <w:rPr>
                <w:rFonts w:ascii="Arial" w:eastAsia="Arial" w:hAnsi="Arial" w:cs="Arial"/>
                <w:sz w:val="16"/>
                <w:szCs w:val="16"/>
              </w:rPr>
              <w:t>W1-4</w:t>
            </w:r>
            <w:r w:rsidRPr="0099165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2F62CA" w:rsidRPr="0099165A">
              <w:rPr>
                <w:rFonts w:ascii="Arial" w:eastAsia="Arial" w:hAnsi="Arial" w:cs="Arial"/>
                <w:sz w:val="16"/>
                <w:szCs w:val="16"/>
              </w:rPr>
              <w:t>U2, K1-2</w:t>
            </w:r>
            <w:r w:rsidRPr="0099165A">
              <w:rPr>
                <w:rFonts w:ascii="Arial" w:eastAsia="Arial" w:hAnsi="Arial" w:cs="Arial"/>
                <w:sz w:val="16"/>
                <w:szCs w:val="16"/>
              </w:rPr>
              <w:t xml:space="preserve"> - analiza aktywności studentów na platformie e-learningowej; </w:t>
            </w:r>
            <w:r w:rsidR="002F62CA" w:rsidRPr="0099165A">
              <w:rPr>
                <w:rFonts w:ascii="Arial" w:eastAsia="Arial" w:hAnsi="Arial" w:cs="Arial"/>
                <w:sz w:val="16"/>
                <w:szCs w:val="16"/>
              </w:rPr>
              <w:t>W-U-K</w:t>
            </w:r>
            <w:r w:rsidRPr="0099165A">
              <w:rPr>
                <w:rFonts w:ascii="Arial" w:eastAsia="Arial" w:hAnsi="Arial" w:cs="Arial"/>
                <w:sz w:val="16"/>
                <w:szCs w:val="16"/>
              </w:rPr>
              <w:t xml:space="preserve"> - egzamin pisemny</w:t>
            </w:r>
            <w:r w:rsidR="1D708BA8" w:rsidRPr="0099165A">
              <w:rPr>
                <w:rFonts w:ascii="Arial" w:eastAsia="Arial" w:hAnsi="Arial" w:cs="Arial"/>
                <w:sz w:val="16"/>
                <w:szCs w:val="16"/>
              </w:rPr>
              <w:t>. Możliwości wykorzystywania kształcenia na odległość w przypadkach koniecznych</w:t>
            </w:r>
          </w:p>
        </w:tc>
      </w:tr>
      <w:tr w:rsidR="0099165A" w:rsidRPr="0099165A" w14:paraId="1994D7CE" w14:textId="77777777" w:rsidTr="4C681D57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99165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99165A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9916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9820FFC" w14:textId="77777777" w:rsidR="00ED11F9" w:rsidRPr="0099165A" w:rsidRDefault="0002390E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Wszelkie prace pisemne studentów będą archiwizowane zgodnie z zasadami przyjętymi w SGGW.</w:t>
            </w:r>
          </w:p>
        </w:tc>
      </w:tr>
      <w:tr w:rsidR="0099165A" w:rsidRPr="0099165A" w14:paraId="789EDF8D" w14:textId="77777777" w:rsidTr="4C681D57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99165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99165A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86A939E" w14:textId="77777777" w:rsidR="00ED11F9" w:rsidRPr="0099165A" w:rsidRDefault="0002390E" w:rsidP="00CD04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Efekty kształcenia są weryfikowane za pomocą ocen za 1) sprawdziany, 2) raporty z obserwacji, 3) prezentacje wykonywane w trakcie ćwiczeń oraz za 4) egzamin pisemny. Dla każdego z tych elementów oceny określona jest maksymalna liczba punktów do uzyskania. Punkty uzyskane przez poszczególnych studentów za poszczególne elementy, wyrażone jako % maks. liczby punktów, są podstawą do wystawienia oceny za ćwiczenia i oceny końcowej za przedmiot wg szczegółowych kryteriów podanych studentom. Warunkiem dopuszczenia do egzaminu jest zaliczenie ćwiczeń.</w:t>
            </w:r>
          </w:p>
        </w:tc>
      </w:tr>
      <w:tr w:rsidR="0099165A" w:rsidRPr="0099165A" w14:paraId="7359F9BE" w14:textId="77777777" w:rsidTr="4C681D57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99165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A160C7E" w14:textId="77777777" w:rsidR="00ED11F9" w:rsidRPr="0099165A" w:rsidRDefault="0002390E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sala wykładowa, laboratorium ćwiczeniowe, warszawskie ogrody botaniczne</w:t>
            </w:r>
          </w:p>
        </w:tc>
      </w:tr>
      <w:tr w:rsidR="0099165A" w:rsidRPr="0099165A" w14:paraId="7645066B" w14:textId="77777777" w:rsidTr="4C681D57">
        <w:trPr>
          <w:trHeight w:val="340"/>
        </w:trPr>
        <w:tc>
          <w:tcPr>
            <w:tcW w:w="10670" w:type="dxa"/>
            <w:gridSpan w:val="12"/>
            <w:vAlign w:val="center"/>
          </w:tcPr>
          <w:p w14:paraId="441CA401" w14:textId="77777777" w:rsidR="00ED11F9" w:rsidRPr="0099165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  <w:r w:rsidR="0002390E" w:rsidRPr="0099165A">
              <w:rPr>
                <w:rFonts w:ascii="Arial" w:hAnsi="Arial" w:cs="Arial"/>
                <w:sz w:val="16"/>
                <w:szCs w:val="16"/>
              </w:rPr>
              <w:t xml:space="preserve">  Biologia komórki roślinnej, t. 1, 2. 2006. Red. Wojtaszek, Woźny, Ratajczak. WN PWN; Hejnowicz. 2002. Anatomia i histogeneza roślin naczyniowych. WN PWN; Szweykowska, Szweykowski. 2003. Słownik botaniczny. WN PWN; Szweykowska, Szweykowski. 2009. Botanika, t. 2. Systematyka. WN PWN. Materiały od koordynatora.</w:t>
            </w:r>
          </w:p>
        </w:tc>
      </w:tr>
      <w:tr w:rsidR="0099165A" w:rsidRPr="0099165A" w14:paraId="747F82E9" w14:textId="77777777" w:rsidTr="4C681D57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ED11F9" w:rsidRPr="0099165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UWAGI</w:t>
            </w:r>
          </w:p>
          <w:p w14:paraId="5D043C0F" w14:textId="77777777" w:rsidR="00ED11F9" w:rsidRPr="0099165A" w:rsidRDefault="0002390E" w:rsidP="000239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Skala ocen: bdb - 91-100% max liczby pkt, db+ - 81-90%, db - 71-80%, dost+ - 61-70%, dost - 50-60%, ndst - &lt;50%</w:t>
            </w:r>
          </w:p>
        </w:tc>
      </w:tr>
    </w:tbl>
    <w:p w14:paraId="20378DA0" w14:textId="77777777" w:rsidR="00ED11F9" w:rsidRPr="0099165A" w:rsidRDefault="00ED11F9" w:rsidP="00ED11F9">
      <w:pPr>
        <w:rPr>
          <w:rFonts w:ascii="Arial" w:hAnsi="Arial" w:cs="Arial"/>
          <w:sz w:val="16"/>
          <w:szCs w:val="16"/>
        </w:rPr>
      </w:pPr>
      <w:r w:rsidRPr="0099165A">
        <w:rPr>
          <w:rFonts w:ascii="Arial" w:hAnsi="Arial" w:cs="Arial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9165A" w:rsidRPr="0099165A" w14:paraId="4633887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99165A" w:rsidRDefault="00ED11F9" w:rsidP="008F7E6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99165A">
              <w:rPr>
                <w:rFonts w:ascii="Arial" w:hAnsi="Arial" w:cs="Arial"/>
                <w:bCs/>
                <w:sz w:val="16"/>
                <w:szCs w:val="16"/>
              </w:rPr>
              <w:t xml:space="preserve"> dla zajęć</w:t>
            </w:r>
            <w:r w:rsidRPr="0099165A">
              <w:rPr>
                <w:rFonts w:ascii="Arial" w:hAnsi="Arial" w:cs="Arial"/>
                <w:bCs/>
                <w:sz w:val="16"/>
                <w:szCs w:val="16"/>
              </w:rPr>
              <w:t xml:space="preserve"> efektów </w:t>
            </w:r>
            <w:r w:rsidR="008F7E6F" w:rsidRPr="0099165A">
              <w:rPr>
                <w:rFonts w:ascii="Arial" w:hAnsi="Arial" w:cs="Arial"/>
                <w:bCs/>
                <w:sz w:val="16"/>
                <w:szCs w:val="16"/>
              </w:rPr>
              <w:t>uczenia się</w:t>
            </w:r>
            <w:r w:rsidRPr="0099165A">
              <w:rPr>
                <w:rFonts w:ascii="Arial" w:hAnsi="Arial" w:cs="Arial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223FDFE" w14:textId="77777777" w:rsidR="00ED11F9" w:rsidRPr="0099165A" w:rsidRDefault="00F97903" w:rsidP="006478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ED11F9" w:rsidRPr="00991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99165A" w:rsidRPr="0099165A" w14:paraId="575CA5FD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99165A" w:rsidRDefault="00ED11F9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99165A">
              <w:rPr>
                <w:rFonts w:ascii="Arial" w:hAnsi="Arial" w:cs="Arial"/>
                <w:bCs/>
                <w:sz w:val="16"/>
                <w:szCs w:val="16"/>
              </w:rPr>
              <w:t xml:space="preserve"> lub innych osób prowadzących zajęcia</w:t>
            </w:r>
            <w:r w:rsidRPr="0099165A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6EC9ADA7" w14:textId="77777777" w:rsidR="00ED11F9" w:rsidRPr="0099165A" w:rsidRDefault="00F97903" w:rsidP="006478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="00ED11F9" w:rsidRPr="00991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14:paraId="7A88CB3D" w14:textId="77777777" w:rsidR="00ED11F9" w:rsidRPr="0099165A" w:rsidRDefault="00ED11F9" w:rsidP="00ED11F9">
      <w:pPr>
        <w:rPr>
          <w:rFonts w:ascii="Arial" w:hAnsi="Arial" w:cs="Arial"/>
          <w:sz w:val="16"/>
          <w:szCs w:val="16"/>
        </w:rPr>
      </w:pPr>
      <w:r w:rsidRPr="0099165A">
        <w:rPr>
          <w:rFonts w:ascii="Arial" w:hAnsi="Arial" w:cs="Arial"/>
          <w:sz w:val="16"/>
          <w:szCs w:val="16"/>
        </w:rPr>
        <w:t xml:space="preserve">Tabela zgodności kierunkowych efektów </w:t>
      </w:r>
      <w:r w:rsidR="00EE4F54" w:rsidRPr="0099165A">
        <w:rPr>
          <w:rFonts w:ascii="Arial" w:hAnsi="Arial" w:cs="Arial"/>
          <w:sz w:val="16"/>
          <w:szCs w:val="16"/>
        </w:rPr>
        <w:t>uczenia się</w:t>
      </w:r>
      <w:r w:rsidRPr="0099165A">
        <w:rPr>
          <w:rFonts w:ascii="Arial" w:hAnsi="Arial" w:cs="Arial"/>
          <w:sz w:val="16"/>
          <w:szCs w:val="16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9165A" w:rsidRPr="0099165A" w14:paraId="7FEC6EF4" w14:textId="77777777" w:rsidTr="0093211F">
        <w:tc>
          <w:tcPr>
            <w:tcW w:w="1547" w:type="dxa"/>
          </w:tcPr>
          <w:p w14:paraId="1505A565" w14:textId="77777777" w:rsidR="0093211F" w:rsidRPr="0099165A" w:rsidRDefault="0093211F" w:rsidP="006478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99165A" w:rsidRDefault="0093211F" w:rsidP="006478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99165A" w:rsidRDefault="0093211F" w:rsidP="008F7E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99165A" w:rsidRDefault="0093211F" w:rsidP="008F7E6F">
            <w:pPr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Oddziaływanie zajęć na efekt kierunkowy*</w:t>
            </w:r>
            <w:r w:rsidRPr="0099165A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99165A" w:rsidRPr="0099165A" w14:paraId="71D5C7C4" w14:textId="77777777" w:rsidTr="0093211F">
        <w:tc>
          <w:tcPr>
            <w:tcW w:w="1547" w:type="dxa"/>
          </w:tcPr>
          <w:p w14:paraId="4A686B96" w14:textId="77777777" w:rsidR="007C7B79" w:rsidRPr="0099165A" w:rsidRDefault="007C7B79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2E237C80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W1 Po zdaniu egzaminu z przedmiotu „Botanika dla biotechnologów” student ma wiedzę ogólną z zakresu botaniki dostosowaną do kierunku studiów, w szczególności zna: podstawową terminologię polską i angielską używaną w botanice;</w:t>
            </w:r>
          </w:p>
          <w:p w14:paraId="2EB41747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W2 zna pozycję roślin w Tree of Life, podstawy systematyki roślin lądowych i cykle życiowe charakterystyczne dla ich głównych kladów;</w:t>
            </w:r>
          </w:p>
          <w:p w14:paraId="7262FD0B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W3 zna budowę i funkcje organów wegetatywnych i generatywnych rośliny oraz strukturalno-funkcjonalne adaptacje grup ekologicznych roślin do ich siedliska;</w:t>
            </w:r>
          </w:p>
          <w:p w14:paraId="3E9676E7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zna rośliny modelowe oraz najważniejsze rośliny dostarczające surowców żywnościowych i przemysłowych;</w:t>
            </w:r>
          </w:p>
        </w:tc>
        <w:tc>
          <w:tcPr>
            <w:tcW w:w="3001" w:type="dxa"/>
          </w:tcPr>
          <w:p w14:paraId="2DC35D73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K_W06 (+)</w:t>
            </w:r>
          </w:p>
          <w:p w14:paraId="3861B27E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K_W08 (+)</w:t>
            </w:r>
            <w:r w:rsidRPr="009916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1C3691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K_W09 (++)</w:t>
            </w:r>
          </w:p>
          <w:p w14:paraId="74BB51F8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K_W10 (+)</w:t>
            </w:r>
          </w:p>
          <w:p w14:paraId="60E101E9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K_W14</w:t>
            </w:r>
          </w:p>
          <w:p w14:paraId="60E64ACD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K_W11 (+)</w:t>
            </w:r>
          </w:p>
        </w:tc>
        <w:tc>
          <w:tcPr>
            <w:tcW w:w="1381" w:type="dxa"/>
          </w:tcPr>
          <w:p w14:paraId="649841BE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6B20A0C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8F999B5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49FAAB8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9F14E3C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65D2414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99165A" w:rsidRPr="0099165A" w14:paraId="4D0975C5" w14:textId="77777777" w:rsidTr="0093211F">
        <w:tc>
          <w:tcPr>
            <w:tcW w:w="1547" w:type="dxa"/>
          </w:tcPr>
          <w:p w14:paraId="2E10539F" w14:textId="77777777" w:rsidR="007C7B79" w:rsidRPr="0099165A" w:rsidRDefault="007C7B79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5B0BB0C8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U1 wykonuje obserwacje mikroskopowe tkanek i organów roślinnych, a następnie dokonuje ich analizy, zwłaszcza w kontekście powiązania struktury i funkcji oraz rozpoznaje najważniejsze rośliny użytkowe i określa ich przynależność systematyczną;</w:t>
            </w:r>
          </w:p>
          <w:p w14:paraId="67082712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U2 samodzielnie znajduje, krytycznie analizuje i wykorzystuje informacje z zakresu botaniki pochodzące z różnych źródeł w języku polskim oraz posługuje się językiem angielskim w stopniu wystarczającym do korzystania ze źródeł wiedzy botanicznej w tym języku, a ponadto zwięźle, logicznie i klarownie formułuje wypowiedzi, poprawnie stosując w nich terminologię botaniczną oraz wskazując powiązania botaniki z innymi naukami, w szczególności z fizyką i chemią;</w:t>
            </w:r>
          </w:p>
        </w:tc>
        <w:tc>
          <w:tcPr>
            <w:tcW w:w="3001" w:type="dxa"/>
          </w:tcPr>
          <w:p w14:paraId="095256B7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K_U06 (+)</w:t>
            </w:r>
          </w:p>
          <w:p w14:paraId="7C23E3FA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K_U07 (++)</w:t>
            </w:r>
          </w:p>
          <w:p w14:paraId="2593727E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K_U09 (++)</w:t>
            </w:r>
          </w:p>
          <w:p w14:paraId="1066BB96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 xml:space="preserve">K_U10 </w:t>
            </w:r>
          </w:p>
          <w:p w14:paraId="0A1E71A0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K_U11 (+)</w:t>
            </w:r>
          </w:p>
          <w:p w14:paraId="1896A558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K_U12 (++)</w:t>
            </w:r>
          </w:p>
        </w:tc>
        <w:tc>
          <w:tcPr>
            <w:tcW w:w="1381" w:type="dxa"/>
          </w:tcPr>
          <w:p w14:paraId="2E32D521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144751B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C50080F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50B3AD0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842F596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9165A" w:rsidRPr="0099165A" w14:paraId="2EA4C0A5" w14:textId="77777777" w:rsidTr="00513E87">
        <w:tc>
          <w:tcPr>
            <w:tcW w:w="1547" w:type="dxa"/>
          </w:tcPr>
          <w:p w14:paraId="469CE9AA" w14:textId="77777777" w:rsidR="007C7B79" w:rsidRPr="0099165A" w:rsidRDefault="007C7B79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223F96BC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K1 efektywnie pracuje indywidualnie i w zespole, co przejawia się stosowaniem zasad BHP, respektowaniem praw autorskich, odpowiedzialnością za pracę własną oraz gotowością podporządkowania się zasadom pracy w zespole i ponoszenia odpowiedzialności za zadania realizowane grupowo na platformie e-learningowej oraz umiejętnością opracowania i zrealizowania harmonogramu pracy zapewniającego dotrzymanie terminów;</w:t>
            </w:r>
          </w:p>
          <w:p w14:paraId="53BE0EF7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dokonuje samooceny własnej wiedzy, umiejętności i kompetencji; rozumie potrzebę ciągłego kształcenia się zawodowego.</w:t>
            </w:r>
          </w:p>
        </w:tc>
        <w:tc>
          <w:tcPr>
            <w:tcW w:w="3001" w:type="dxa"/>
            <w:vAlign w:val="center"/>
          </w:tcPr>
          <w:p w14:paraId="0945BB41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K_K0</w:t>
            </w:r>
            <w:r w:rsidR="00666FCF" w:rsidRPr="0099165A">
              <w:rPr>
                <w:rFonts w:ascii="Arial" w:hAnsi="Arial" w:cs="Arial"/>
                <w:sz w:val="16"/>
                <w:szCs w:val="16"/>
              </w:rPr>
              <w:t>1</w:t>
            </w:r>
            <w:r w:rsidRPr="0099165A">
              <w:rPr>
                <w:rFonts w:ascii="Arial" w:hAnsi="Arial" w:cs="Arial"/>
                <w:sz w:val="16"/>
                <w:szCs w:val="16"/>
              </w:rPr>
              <w:t xml:space="preserve"> (+)</w:t>
            </w:r>
          </w:p>
          <w:p w14:paraId="40326B60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K_K0</w:t>
            </w:r>
            <w:r w:rsidR="00666FCF" w:rsidRPr="0099165A">
              <w:rPr>
                <w:rFonts w:ascii="Arial" w:hAnsi="Arial" w:cs="Arial"/>
                <w:sz w:val="16"/>
                <w:szCs w:val="16"/>
              </w:rPr>
              <w:t>2</w:t>
            </w:r>
            <w:r w:rsidRPr="0099165A">
              <w:rPr>
                <w:rFonts w:ascii="Arial" w:hAnsi="Arial" w:cs="Arial"/>
                <w:sz w:val="16"/>
                <w:szCs w:val="16"/>
              </w:rPr>
              <w:t xml:space="preserve"> (++)</w:t>
            </w:r>
          </w:p>
          <w:p w14:paraId="2E6C9E13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sz w:val="16"/>
                <w:szCs w:val="16"/>
              </w:rPr>
              <w:t>K_K05 (+)</w:t>
            </w:r>
          </w:p>
        </w:tc>
        <w:tc>
          <w:tcPr>
            <w:tcW w:w="1381" w:type="dxa"/>
          </w:tcPr>
          <w:p w14:paraId="6B965A47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CC21B90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11F3AB7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39507054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295336A" w14:textId="77777777" w:rsidR="007C7B79" w:rsidRPr="0099165A" w:rsidRDefault="007C7B79" w:rsidP="007C7B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165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2917CB5A" w14:textId="77777777" w:rsidR="0093211F" w:rsidRPr="0099165A" w:rsidRDefault="0093211F" w:rsidP="00666FCF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99165A">
        <w:rPr>
          <w:rFonts w:ascii="Arial" w:hAnsi="Arial" w:cs="Arial"/>
          <w:color w:val="auto"/>
          <w:sz w:val="16"/>
          <w:szCs w:val="16"/>
        </w:rPr>
        <w:t>*)</w:t>
      </w:r>
    </w:p>
    <w:p w14:paraId="58832426" w14:textId="77777777" w:rsidR="0093211F" w:rsidRPr="0099165A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16"/>
          <w:szCs w:val="16"/>
        </w:rPr>
      </w:pPr>
      <w:r w:rsidRPr="0099165A">
        <w:rPr>
          <w:rFonts w:ascii="Arial" w:hAnsi="Arial" w:cs="Arial"/>
          <w:color w:val="auto"/>
          <w:sz w:val="16"/>
          <w:szCs w:val="16"/>
        </w:rPr>
        <w:t>3 – </w:t>
      </w:r>
      <w:r w:rsidR="009B21A4" w:rsidRPr="0099165A">
        <w:rPr>
          <w:rFonts w:ascii="Arial" w:hAnsi="Arial" w:cs="Arial"/>
          <w:color w:val="auto"/>
          <w:sz w:val="16"/>
          <w:szCs w:val="16"/>
        </w:rPr>
        <w:t>zaawansowany</w:t>
      </w:r>
      <w:r w:rsidRPr="0099165A">
        <w:rPr>
          <w:rFonts w:ascii="Arial" w:hAnsi="Arial" w:cs="Arial"/>
          <w:color w:val="auto"/>
          <w:sz w:val="16"/>
          <w:szCs w:val="16"/>
        </w:rPr>
        <w:t xml:space="preserve"> i szczegółowy, </w:t>
      </w:r>
    </w:p>
    <w:p w14:paraId="7A402852" w14:textId="77777777" w:rsidR="0093211F" w:rsidRPr="0099165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9165A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99165A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9165A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99165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9165A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0D0B940D" w14:textId="77777777" w:rsidR="00B2721F" w:rsidRPr="0099165A" w:rsidRDefault="00B2721F"/>
    <w:sectPr w:rsidR="00B2721F" w:rsidRPr="0099165A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F5BAD" w14:textId="77777777" w:rsidR="00225625" w:rsidRDefault="00225625" w:rsidP="002C0CA5">
      <w:pPr>
        <w:spacing w:line="240" w:lineRule="auto"/>
      </w:pPr>
      <w:r>
        <w:separator/>
      </w:r>
    </w:p>
  </w:endnote>
  <w:endnote w:type="continuationSeparator" w:id="0">
    <w:p w14:paraId="06941C71" w14:textId="77777777" w:rsidR="00225625" w:rsidRDefault="0022562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DCAA3" w14:textId="77777777" w:rsidR="00225625" w:rsidRDefault="00225625" w:rsidP="002C0CA5">
      <w:pPr>
        <w:spacing w:line="240" w:lineRule="auto"/>
      </w:pPr>
      <w:r>
        <w:separator/>
      </w:r>
    </w:p>
  </w:footnote>
  <w:footnote w:type="continuationSeparator" w:id="0">
    <w:p w14:paraId="608B6261" w14:textId="77777777" w:rsidR="00225625" w:rsidRDefault="0022562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390E"/>
    <w:rsid w:val="000834BC"/>
    <w:rsid w:val="000C4232"/>
    <w:rsid w:val="00207BBF"/>
    <w:rsid w:val="00225625"/>
    <w:rsid w:val="0025202E"/>
    <w:rsid w:val="002C0CA5"/>
    <w:rsid w:val="002F62CA"/>
    <w:rsid w:val="00300A91"/>
    <w:rsid w:val="00341D25"/>
    <w:rsid w:val="0036131B"/>
    <w:rsid w:val="00392CAB"/>
    <w:rsid w:val="003B680D"/>
    <w:rsid w:val="004A65B7"/>
    <w:rsid w:val="004F5168"/>
    <w:rsid w:val="006537EC"/>
    <w:rsid w:val="00666FCF"/>
    <w:rsid w:val="006674DC"/>
    <w:rsid w:val="00675EA5"/>
    <w:rsid w:val="006832F5"/>
    <w:rsid w:val="006C766B"/>
    <w:rsid w:val="0072568B"/>
    <w:rsid w:val="00735F91"/>
    <w:rsid w:val="00743DD5"/>
    <w:rsid w:val="007B15AA"/>
    <w:rsid w:val="007C7B79"/>
    <w:rsid w:val="007D736E"/>
    <w:rsid w:val="00860FAB"/>
    <w:rsid w:val="008C5679"/>
    <w:rsid w:val="008F7E6F"/>
    <w:rsid w:val="00925376"/>
    <w:rsid w:val="0093211F"/>
    <w:rsid w:val="00965A2D"/>
    <w:rsid w:val="00966E0B"/>
    <w:rsid w:val="0099165A"/>
    <w:rsid w:val="009B21A4"/>
    <w:rsid w:val="009E71F1"/>
    <w:rsid w:val="00A43564"/>
    <w:rsid w:val="00B2721F"/>
    <w:rsid w:val="00B51E99"/>
    <w:rsid w:val="00CD0414"/>
    <w:rsid w:val="00D527B8"/>
    <w:rsid w:val="00E75BC9"/>
    <w:rsid w:val="00ED11F9"/>
    <w:rsid w:val="00EE4F54"/>
    <w:rsid w:val="00F17173"/>
    <w:rsid w:val="00F370BF"/>
    <w:rsid w:val="00F97903"/>
    <w:rsid w:val="00FB2DB7"/>
    <w:rsid w:val="00FC0D5C"/>
    <w:rsid w:val="00FF3E92"/>
    <w:rsid w:val="06C8DB5D"/>
    <w:rsid w:val="19D54C51"/>
    <w:rsid w:val="1C3BF981"/>
    <w:rsid w:val="1D708BA8"/>
    <w:rsid w:val="1ECEED48"/>
    <w:rsid w:val="2B6DB9D7"/>
    <w:rsid w:val="2F668031"/>
    <w:rsid w:val="4C681D57"/>
    <w:rsid w:val="515C6551"/>
    <w:rsid w:val="58D449BC"/>
    <w:rsid w:val="5AB3655B"/>
    <w:rsid w:val="5B7F6051"/>
    <w:rsid w:val="710B3E59"/>
    <w:rsid w:val="74688A34"/>
    <w:rsid w:val="7A654921"/>
    <w:rsid w:val="7B6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BE56"/>
  <w15:docId w15:val="{E13E502D-16D2-4FC4-AED9-D1C8DB98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02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1376</Words>
  <Characters>8261</Characters>
  <Application>Microsoft Office Word</Application>
  <DocSecurity>0</DocSecurity>
  <Lines>68</Lines>
  <Paragraphs>19</Paragraphs>
  <ScaleCrop>false</ScaleCrop>
  <Company>Microsoft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2019-04-27T10:36:00Z</dcterms:created>
  <dcterms:modified xsi:type="dcterms:W3CDTF">2020-09-20T11:55:00Z</dcterms:modified>
</cp:coreProperties>
</file>