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325994" w:rsidTr="00742098">
        <w:trPr>
          <w:trHeight w:val="4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25994" w:rsidRPr="00742098" w:rsidRDefault="006415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0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i marketing w sektorze</w:t>
            </w:r>
            <w:r w:rsidR="00EE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rolno</w:t>
            </w:r>
            <w:r w:rsidRPr="007420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spożywczym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5994" w:rsidRPr="00742098" w:rsidRDefault="00641534" w:rsidP="00742098">
            <w:pPr>
              <w:spacing w:line="240" w:lineRule="auto"/>
              <w:rPr>
                <w:b/>
                <w:sz w:val="20"/>
                <w:szCs w:val="20"/>
              </w:rPr>
            </w:pPr>
            <w:r w:rsidRPr="0074209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25994" w:rsidRPr="00742098" w:rsidRDefault="00641534" w:rsidP="00742098">
            <w:pPr>
              <w:spacing w:line="240" w:lineRule="auto"/>
              <w:rPr>
                <w:b/>
                <w:sz w:val="20"/>
                <w:szCs w:val="20"/>
              </w:rPr>
            </w:pPr>
            <w:r w:rsidRPr="00742098">
              <w:rPr>
                <w:b/>
                <w:sz w:val="20"/>
                <w:szCs w:val="20"/>
              </w:rPr>
              <w:t>2</w:t>
            </w:r>
          </w:p>
        </w:tc>
      </w:tr>
      <w:tr w:rsidR="00325994" w:rsidRPr="007B5C5E" w:rsidTr="00D83A3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94" w:rsidRDefault="0064153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5994" w:rsidRPr="00742098" w:rsidRDefault="006415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20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Management and marketing in the food sector</w:t>
            </w:r>
          </w:p>
        </w:tc>
      </w:tr>
      <w:tr w:rsidR="00325994" w:rsidTr="00D83A3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Pr="00742098" w:rsidRDefault="006415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98">
              <w:rPr>
                <w:rFonts w:ascii="Times New Roman" w:eastAsia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325994">
        <w:trPr>
          <w:trHeight w:val="220"/>
        </w:trPr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25994" w:rsidRDefault="0032599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5994" w:rsidRDefault="003259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25994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325994" w:rsidRDefault="00641534" w:rsidP="007420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325994">
        <w:trPr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5994" w:rsidRDefault="00742098">
            <w:pPr>
              <w:spacing w:line="240" w:lineRule="auto"/>
              <w:rPr>
                <w:sz w:val="20"/>
                <w:szCs w:val="20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641534">
              <w:rPr>
                <w:sz w:val="16"/>
                <w:szCs w:val="16"/>
              </w:rPr>
              <w:t>stacjonarne</w:t>
            </w:r>
          </w:p>
          <w:p w:rsidR="00325994" w:rsidRDefault="00D83A3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41534">
              <w:rPr>
                <w:sz w:val="20"/>
                <w:szCs w:val="20"/>
              </w:rPr>
              <w:t xml:space="preserve">  </w:t>
            </w:r>
            <w:r w:rsidR="0064153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7420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41534">
              <w:rPr>
                <w:sz w:val="16"/>
                <w:szCs w:val="16"/>
              </w:rPr>
              <w:t xml:space="preserve"> podstawowe</w:t>
            </w:r>
          </w:p>
          <w:p w:rsidR="00325994" w:rsidRDefault="00742098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641534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5994" w:rsidRDefault="00742098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41534">
              <w:rPr>
                <w:sz w:val="16"/>
                <w:szCs w:val="16"/>
              </w:rPr>
              <w:t xml:space="preserve"> obowiązkowe </w:t>
            </w:r>
          </w:p>
          <w:p w:rsidR="00325994" w:rsidRDefault="00D83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41534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semestru: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325994" w:rsidRDefault="00742098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41534">
              <w:rPr>
                <w:sz w:val="16"/>
                <w:szCs w:val="16"/>
              </w:rPr>
              <w:t>semestr  zimowy</w:t>
            </w:r>
            <w:r w:rsidR="00641534">
              <w:rPr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641534">
              <w:rPr>
                <w:sz w:val="16"/>
                <w:szCs w:val="16"/>
              </w:rPr>
              <w:t xml:space="preserve">  semestr  letni </w:t>
            </w:r>
          </w:p>
        </w:tc>
      </w:tr>
      <w:tr w:rsidR="00325994">
        <w:trPr>
          <w:trHeight w:val="3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25994" w:rsidRDefault="0032599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25994" w:rsidRDefault="0032599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25994" w:rsidRDefault="006415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25994" w:rsidRDefault="00641534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25994" w:rsidRDefault="0064153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1534">
              <w:rPr>
                <w:b/>
                <w:sz w:val="16"/>
                <w:szCs w:val="16"/>
              </w:rPr>
              <w:t>OGR-O2-Z-1L02.1</w:t>
            </w:r>
          </w:p>
        </w:tc>
      </w:tr>
      <w:tr w:rsidR="00325994">
        <w:trPr>
          <w:trHeight w:val="220"/>
        </w:trPr>
        <w:tc>
          <w:tcPr>
            <w:tcW w:w="10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5994" w:rsidRDefault="003259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C28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C28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C28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</w:t>
            </w:r>
            <w:r w:rsidR="007B5C5E">
              <w:rPr>
                <w:rFonts w:ascii="Times New Roman" w:eastAsia="Times New Roman" w:hAnsi="Times New Roman" w:cs="Times New Roman"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7B5C5E" w:rsidP="007B5C5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</w:t>
            </w:r>
            <w:r w:rsidR="006C2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Biotechnologii </w:t>
            </w:r>
          </w:p>
        </w:tc>
      </w:tr>
      <w:bookmarkEnd w:id="0"/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4153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Realizacja przedmiotu ma na celu zapoznanie studentów z zarządczym i marketingowym podejściem do rynku, miejscem zarządzania i marketingu w przedsiębiorstwem Celem nauczania tego przedmiotu jest także zapoznanie studenta z pojęciem i czynnikami otoczenia firm oraz relacjami zachodzącymi na linii przedsiębiorstwo-otoczenie i przedsiębiorstwo-konsument, przedsiębiorstwo- wewnętrzni interesariusze </w:t>
            </w:r>
          </w:p>
          <w:p w:rsidR="00325994" w:rsidRDefault="003259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325994" w:rsidRDefault="0064153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Zarządzanie i praca menedżera; Etyczny i społeczny kontekst zarządzania;  Otoczenie organizacji; Zarządzanie celami organizacji i planowanie; Podejmowanie decyzji kierowniczych; Elementy struktury organizacyjnej; Zarządzanie projektowaniem organizacji; Motywowanie pracowników; Przywództwo i władza; Istota kontrolowania; Zarządzanie techniką i innowacjami; Kulturowe uwarunkowania organizacji i zarządzania.. Miejsce marketingu w zarządzaniu i jego podstawowe pojęcia.  Konsument i jego potrzeby. Firma i jej konkurenci.. Segmentacja rynku.  Narzędzia marketingu mix – produkt, cena, dystrybucja i promocja.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story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25994" w:rsidTr="00742098">
        <w:trPr>
          <w:trHeight w:val="591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Pr="00742098" w:rsidRDefault="00641534" w:rsidP="001A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 w:rsidRPr="00742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Wykład</w:t>
            </w:r>
            <w:r w:rsidR="00742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742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liczba godzin </w:t>
            </w:r>
            <w:r w:rsidR="00742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325994">
        <w:trPr>
          <w:trHeight w:val="56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4153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Wykład, analiza aktów prawnych, analiza przypadku, dyskusja</w:t>
            </w: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994" w:rsidRDefault="0064153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325994" w:rsidTr="00742098">
        <w:trPr>
          <w:trHeight w:val="900"/>
        </w:trPr>
        <w:tc>
          <w:tcPr>
            <w:tcW w:w="2480" w:type="dxa"/>
            <w:gridSpan w:val="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Wiedza:</w:t>
            </w:r>
          </w:p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W_01 ma podstawową wiedzę ekonomiczną z zakresu uwarunkowań zarządczych i marketingowych podmiotów w branży rolno- spożywczej </w:t>
            </w:r>
          </w:p>
        </w:tc>
        <w:tc>
          <w:tcPr>
            <w:tcW w:w="2680" w:type="dxa"/>
            <w:gridSpan w:val="3"/>
          </w:tcPr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U_01 potrafi dokonać wstępnej analizy uwarunkowań zarządczych i marketingowych podmiotów w branży rolno- spożywczej</w:t>
            </w:r>
          </w:p>
          <w:p w:rsidR="00325994" w:rsidRDefault="0032599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Kompetencje:</w:t>
            </w:r>
          </w:p>
          <w:p w:rsidR="00325994" w:rsidRDefault="00641534" w:rsidP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K_01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zarządzania i marketingu w sektorze rolno spożywczym</w:t>
            </w:r>
          </w:p>
        </w:tc>
      </w:tr>
      <w:tr w:rsidR="00325994" w:rsidTr="00742098">
        <w:trPr>
          <w:trHeight w:val="560"/>
        </w:trPr>
        <w:tc>
          <w:tcPr>
            <w:tcW w:w="2480" w:type="dxa"/>
            <w:gridSpan w:val="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25994" w:rsidRDefault="006415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W_01, U_02, K_01 – </w:t>
            </w:r>
            <w:r w:rsidR="00742098"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42098">
              <w:rPr>
                <w:rFonts w:ascii="Times New Roman" w:eastAsia="Times New Roman" w:hAnsi="Times New Roman" w:cs="Times New Roman"/>
                <w:sz w:val="16"/>
                <w:szCs w:val="16"/>
              </w:rPr>
              <w:t>wykładowy</w:t>
            </w:r>
          </w:p>
        </w:tc>
      </w:tr>
      <w:tr w:rsidR="00325994">
        <w:trPr>
          <w:trHeight w:val="500"/>
        </w:trPr>
        <w:tc>
          <w:tcPr>
            <w:tcW w:w="2480" w:type="dxa"/>
            <w:gridSpan w:val="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25994" w:rsidRPr="00742098" w:rsidRDefault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  <w:r w:rsidR="00641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325994">
        <w:trPr>
          <w:trHeight w:val="520"/>
        </w:trPr>
        <w:tc>
          <w:tcPr>
            <w:tcW w:w="2480" w:type="dxa"/>
            <w:gridSpan w:val="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325994" w:rsidRDefault="00641534">
            <w:pPr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325994" w:rsidRDefault="007420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egzamin wykładowy </w:t>
            </w:r>
            <w:r w:rsidR="00641534">
              <w:rPr>
                <w:rFonts w:ascii="Times New Roman" w:eastAsia="Times New Roman" w:hAnsi="Times New Roman" w:cs="Times New Roman"/>
                <w:sz w:val="16"/>
                <w:szCs w:val="16"/>
              </w:rPr>
              <w:t>– 100%</w:t>
            </w:r>
          </w:p>
        </w:tc>
      </w:tr>
      <w:tr w:rsidR="00325994">
        <w:trPr>
          <w:trHeight w:val="340"/>
        </w:trPr>
        <w:tc>
          <w:tcPr>
            <w:tcW w:w="2480" w:type="dxa"/>
            <w:gridSpan w:val="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25994" w:rsidRDefault="0064153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Sala dydaktyczne</w:t>
            </w:r>
          </w:p>
        </w:tc>
      </w:tr>
      <w:tr w:rsidR="00325994">
        <w:trPr>
          <w:trHeight w:val="340"/>
        </w:trPr>
        <w:tc>
          <w:tcPr>
            <w:tcW w:w="10670" w:type="dxa"/>
            <w:gridSpan w:val="1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325994" w:rsidRPr="00742098" w:rsidRDefault="00641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1.Ricky W. Griffin – Podstawy zarządzania organizacjami, PWN, Warszawa 1998</w:t>
            </w:r>
          </w:p>
          <w:p w:rsidR="00325994" w:rsidRPr="00742098" w:rsidRDefault="00641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209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Simpkins</w:t>
            </w:r>
            <w:proofErr w:type="spellEnd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 xml:space="preserve"> R.A.(2006). Sztuka zarządzania sprzedażą. </w:t>
            </w:r>
            <w:proofErr w:type="spellStart"/>
            <w:r w:rsidRPr="007420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</w:t>
            </w:r>
            <w:proofErr w:type="spellEnd"/>
            <w:r w:rsidRPr="007420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20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wydawnicze</w:t>
            </w:r>
            <w:proofErr w:type="spellEnd"/>
            <w:r w:rsidRPr="007420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Exclusive</w:t>
            </w:r>
          </w:p>
          <w:p w:rsidR="00325994" w:rsidRPr="00742098" w:rsidRDefault="00641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0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Ph. Kotler „Marketing". </w:t>
            </w:r>
            <w:r w:rsidRPr="00742098">
              <w:rPr>
                <w:rFonts w:ascii="Times New Roman" w:hAnsi="Times New Roman" w:cs="Times New Roman"/>
                <w:sz w:val="16"/>
                <w:szCs w:val="16"/>
              </w:rPr>
              <w:t xml:space="preserve">Wyd. XIX, </w:t>
            </w:r>
            <w:proofErr w:type="spellStart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Rebis</w:t>
            </w:r>
            <w:proofErr w:type="spellEnd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, Warszawa 2005.</w:t>
            </w:r>
          </w:p>
          <w:p w:rsidR="00325994" w:rsidRPr="00742098" w:rsidRDefault="00641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2. Michalski E. Marketing Podręcznik akademicki. Wyd. PWN, Warszawa 2004.</w:t>
            </w:r>
          </w:p>
          <w:p w:rsidR="00325994" w:rsidRPr="00742098" w:rsidRDefault="006415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09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>Altkorn</w:t>
            </w:r>
            <w:proofErr w:type="spellEnd"/>
            <w:r w:rsidRPr="00742098">
              <w:rPr>
                <w:rFonts w:ascii="Times New Roman" w:hAnsi="Times New Roman" w:cs="Times New Roman"/>
                <w:sz w:val="16"/>
                <w:szCs w:val="16"/>
              </w:rPr>
              <w:t xml:space="preserve"> J. Podstawy Marketingu. Wyd. Instytut Marketingu, Kraków 2005.</w:t>
            </w:r>
          </w:p>
          <w:p w:rsidR="00325994" w:rsidRDefault="003259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25994">
        <w:trPr>
          <w:trHeight w:val="340"/>
        </w:trPr>
        <w:tc>
          <w:tcPr>
            <w:tcW w:w="10670" w:type="dxa"/>
            <w:gridSpan w:val="12"/>
            <w:vAlign w:val="center"/>
          </w:tcPr>
          <w:p w:rsidR="00325994" w:rsidRDefault="006415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25994" w:rsidRDefault="00641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brak</w:t>
            </w:r>
          </w:p>
          <w:p w:rsidR="00325994" w:rsidRDefault="0032599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42098" w:rsidRDefault="0074209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5994" w:rsidRDefault="00325994">
      <w:pPr>
        <w:rPr>
          <w:sz w:val="16"/>
          <w:szCs w:val="16"/>
        </w:rPr>
      </w:pPr>
    </w:p>
    <w:p w:rsidR="00325994" w:rsidRDefault="00641534">
      <w:pPr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moduł/przedmiot: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1348"/>
      </w:tblGrid>
      <w:tr w:rsidR="00325994" w:rsidTr="008566C2">
        <w:trPr>
          <w:trHeight w:val="520"/>
        </w:trPr>
        <w:tc>
          <w:tcPr>
            <w:tcW w:w="9070" w:type="dxa"/>
            <w:vAlign w:val="center"/>
          </w:tcPr>
          <w:p w:rsidR="00325994" w:rsidRDefault="0064153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348" w:type="dxa"/>
            <w:vAlign w:val="center"/>
          </w:tcPr>
          <w:p w:rsidR="00325994" w:rsidRDefault="00E46364" w:rsidP="008566C2">
            <w:pPr>
              <w:jc w:val="right"/>
              <w:rPr>
                <w:b/>
                <w:sz w:val="18"/>
                <w:szCs w:val="18"/>
              </w:rPr>
            </w:pPr>
            <w:r w:rsidRPr="00E46364">
              <w:rPr>
                <w:b/>
                <w:sz w:val="18"/>
                <w:szCs w:val="18"/>
              </w:rPr>
              <w:t>54</w:t>
            </w:r>
            <w:r w:rsidR="00641534" w:rsidRPr="00E46364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325994" w:rsidTr="008566C2">
        <w:trPr>
          <w:trHeight w:val="460"/>
        </w:trPr>
        <w:tc>
          <w:tcPr>
            <w:tcW w:w="9070" w:type="dxa"/>
            <w:vAlign w:val="center"/>
          </w:tcPr>
          <w:p w:rsidR="00325994" w:rsidRDefault="00641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348" w:type="dxa"/>
            <w:vAlign w:val="center"/>
          </w:tcPr>
          <w:p w:rsidR="00325994" w:rsidRDefault="00641534" w:rsidP="008566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ECTS</w:t>
            </w:r>
          </w:p>
        </w:tc>
      </w:tr>
    </w:tbl>
    <w:p w:rsidR="00325994" w:rsidRDefault="00325994"/>
    <w:p w:rsidR="00325994" w:rsidRDefault="00641534">
      <w:pPr>
        <w:rPr>
          <w:sz w:val="18"/>
          <w:szCs w:val="18"/>
        </w:rPr>
      </w:pPr>
      <w:r>
        <w:rPr>
          <w:sz w:val="18"/>
          <w:szCs w:val="18"/>
        </w:rPr>
        <w:t>Tabela zgodności kierunkowych efektów uczenia</w:t>
      </w:r>
      <w:r w:rsidR="00A3472C">
        <w:rPr>
          <w:sz w:val="18"/>
          <w:szCs w:val="18"/>
        </w:rPr>
        <w:t xml:space="preserve"> się</w:t>
      </w:r>
      <w:r>
        <w:rPr>
          <w:sz w:val="18"/>
          <w:szCs w:val="18"/>
        </w:rPr>
        <w:t xml:space="preserve"> z efektami przedmiotu:</w:t>
      </w:r>
    </w:p>
    <w:tbl>
      <w:tblPr>
        <w:tblStyle w:val="a1"/>
        <w:tblW w:w="104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4563"/>
        <w:gridCol w:w="2808"/>
        <w:gridCol w:w="1381"/>
      </w:tblGrid>
      <w:tr w:rsidR="00325994" w:rsidTr="008566C2">
        <w:tc>
          <w:tcPr>
            <w:tcW w:w="1747" w:type="dxa"/>
          </w:tcPr>
          <w:p w:rsidR="00325994" w:rsidRDefault="00641534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325994" w:rsidRDefault="00641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2808" w:type="dxa"/>
          </w:tcPr>
          <w:p w:rsidR="00325994" w:rsidRDefault="00641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325994" w:rsidRDefault="0064153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325994" w:rsidTr="008566C2">
        <w:tc>
          <w:tcPr>
            <w:tcW w:w="1747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 xml:space="preserve">Wiedza - </w:t>
            </w: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325994" w:rsidRPr="008566C2" w:rsidRDefault="006415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ma podstawową wiedzę ekonomiczną z zakresu uwarunkowań zarządczych i marketingowych podmiotów w branży rolno- spożywczej</w:t>
            </w:r>
          </w:p>
        </w:tc>
        <w:tc>
          <w:tcPr>
            <w:tcW w:w="2808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K_W08</w:t>
            </w:r>
          </w:p>
          <w:p w:rsidR="00325994" w:rsidRPr="008566C2" w:rsidRDefault="00325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25994" w:rsidTr="008566C2">
        <w:tc>
          <w:tcPr>
            <w:tcW w:w="1747" w:type="dxa"/>
          </w:tcPr>
          <w:p w:rsidR="00325994" w:rsidRPr="008566C2" w:rsidRDefault="0061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 -</w:t>
            </w:r>
            <w:r w:rsidR="00641534" w:rsidRPr="008566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534"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325994" w:rsidRPr="008566C2" w:rsidRDefault="00641534" w:rsidP="00856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potrafi dokona</w:t>
            </w:r>
            <w:r w:rsid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ć wstępnej analizy uwarunkowań </w:t>
            </w: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zarządczych i marketingowych podmiotów w branży rolno- spożywczej</w:t>
            </w:r>
          </w:p>
        </w:tc>
        <w:tc>
          <w:tcPr>
            <w:tcW w:w="2808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25994" w:rsidTr="008566C2">
        <w:tc>
          <w:tcPr>
            <w:tcW w:w="1747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 xml:space="preserve">Kompetencje - </w:t>
            </w: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325994" w:rsidRPr="008566C2" w:rsidRDefault="006415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zarządzania i marketingu w sektorze rolno spożywczym</w:t>
            </w:r>
          </w:p>
        </w:tc>
        <w:tc>
          <w:tcPr>
            <w:tcW w:w="2808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325994" w:rsidRPr="008566C2" w:rsidRDefault="00641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25994" w:rsidRDefault="00325994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</w:p>
    <w:p w:rsidR="00E429DB" w:rsidRDefault="00E429DB" w:rsidP="00E429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E429DB" w:rsidRDefault="00E429DB" w:rsidP="00E429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E429DB" w:rsidRDefault="00E429DB" w:rsidP="00E429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E429DB" w:rsidRDefault="00E429DB" w:rsidP="00E429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25994" w:rsidRDefault="00325994">
      <w:pPr>
        <w:rPr>
          <w:b/>
          <w:color w:val="FF0000"/>
        </w:rPr>
      </w:pPr>
    </w:p>
    <w:sectPr w:rsidR="00325994" w:rsidSect="009B18B2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7D5"/>
    <w:multiLevelType w:val="multilevel"/>
    <w:tmpl w:val="0D4671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4"/>
    <w:rsid w:val="001A16CF"/>
    <w:rsid w:val="0029547C"/>
    <w:rsid w:val="002A229D"/>
    <w:rsid w:val="00325994"/>
    <w:rsid w:val="00351D31"/>
    <w:rsid w:val="00470C4E"/>
    <w:rsid w:val="004B5871"/>
    <w:rsid w:val="00614502"/>
    <w:rsid w:val="00641534"/>
    <w:rsid w:val="006C2874"/>
    <w:rsid w:val="00742098"/>
    <w:rsid w:val="007B5C5E"/>
    <w:rsid w:val="008566C2"/>
    <w:rsid w:val="009B18B2"/>
    <w:rsid w:val="00A143BF"/>
    <w:rsid w:val="00A3472C"/>
    <w:rsid w:val="00CF0D66"/>
    <w:rsid w:val="00CF4679"/>
    <w:rsid w:val="00D83A31"/>
    <w:rsid w:val="00E429DB"/>
    <w:rsid w:val="00E46364"/>
    <w:rsid w:val="00E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523F-6514-4E05-999E-40A15C7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B2"/>
  </w:style>
  <w:style w:type="paragraph" w:styleId="Nagwek1">
    <w:name w:val="heading 1"/>
    <w:basedOn w:val="Normalny"/>
    <w:next w:val="Normalny"/>
    <w:uiPriority w:val="9"/>
    <w:qFormat/>
    <w:rsid w:val="009B18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B18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B18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B18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B18B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B18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B18B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B18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18B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B18B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B1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9DB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Krupek</dc:creator>
  <cp:lastModifiedBy>POEO-D</cp:lastModifiedBy>
  <cp:revision>5</cp:revision>
  <dcterms:created xsi:type="dcterms:W3CDTF">2019-06-13T10:52:00Z</dcterms:created>
  <dcterms:modified xsi:type="dcterms:W3CDTF">2019-09-17T09:22:00Z</dcterms:modified>
</cp:coreProperties>
</file>