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4291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291F">
              <w:rPr>
                <w:rFonts w:ascii="Times New Roman" w:hAnsi="Times New Roman" w:cs="Times New Roman"/>
                <w:b/>
                <w:sz w:val="20"/>
                <w:szCs w:val="20"/>
              </w:rPr>
              <w:t>Perspektywiczne rośliny sadownicze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513B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8B3D4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4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Perspective orchard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8D135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35D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7490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7490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A7490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A7490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B0F4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4B0F44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E17E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</w:t>
            </w:r>
            <w:r w:rsidR="00A7490B">
              <w:rPr>
                <w:b/>
                <w:sz w:val="16"/>
                <w:szCs w:val="16"/>
              </w:rPr>
              <w:t>-S-3L</w:t>
            </w:r>
            <w:r w:rsidR="00E17EDB">
              <w:rPr>
                <w:b/>
                <w:sz w:val="16"/>
                <w:szCs w:val="16"/>
              </w:rPr>
              <w:t>18</w:t>
            </w:r>
            <w:r w:rsidR="00A7490B">
              <w:rPr>
                <w:b/>
                <w:sz w:val="16"/>
                <w:szCs w:val="16"/>
              </w:rPr>
              <w:t>.1</w:t>
            </w:r>
            <w:r w:rsidR="00E17EDB">
              <w:rPr>
                <w:b/>
                <w:sz w:val="16"/>
                <w:szCs w:val="16"/>
              </w:rPr>
              <w:t>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5D6F5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D6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Kamila Łucja </w:t>
            </w:r>
            <w:proofErr w:type="spellStart"/>
            <w:r w:rsidRPr="005D6F53">
              <w:rPr>
                <w:rFonts w:ascii="Times New Roman" w:hAnsi="Times New Roman" w:cs="Times New Roman"/>
                <w:bCs/>
                <w:sz w:val="16"/>
                <w:szCs w:val="16"/>
              </w:rPr>
              <w:t>Bokszczanin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D6F5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D6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Kamila Łucja </w:t>
            </w:r>
            <w:proofErr w:type="spellStart"/>
            <w:r w:rsidRPr="005D6F53">
              <w:rPr>
                <w:rFonts w:ascii="Times New Roman" w:hAnsi="Times New Roman" w:cs="Times New Roman"/>
                <w:bCs/>
                <w:sz w:val="16"/>
                <w:szCs w:val="16"/>
              </w:rPr>
              <w:t>Bokszczanin</w:t>
            </w:r>
            <w:proofErr w:type="spellEnd"/>
          </w:p>
        </w:tc>
      </w:tr>
      <w:tr w:rsidR="00CF7C9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F7C9C" w:rsidRPr="00582090" w:rsidRDefault="00CF7C9C" w:rsidP="00CF7C9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C9C" w:rsidRPr="00ED4BF7" w:rsidRDefault="00CF7C9C" w:rsidP="00CF7C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Zakład  Sadownictwa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Sadownictwa i Ekonomiki Ogrodnictwa; Instytut Nauk Ogrodniczych</w:t>
            </w:r>
          </w:p>
        </w:tc>
      </w:tr>
      <w:tr w:rsidR="00CF7C9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F7C9C" w:rsidRPr="00582090" w:rsidRDefault="00CF7C9C" w:rsidP="00CF7C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C9C" w:rsidRPr="00C87504" w:rsidRDefault="00CF7C9C" w:rsidP="00CF7C9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23273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273B">
              <w:rPr>
                <w:rFonts w:ascii="Times New Roman" w:hAnsi="Times New Roman" w:cs="Times New Roman"/>
                <w:bCs/>
                <w:sz w:val="16"/>
                <w:szCs w:val="16"/>
              </w:rPr>
              <w:t>Celem wykładów jest przekazanie studentom wiedzy na temat gatunków i odmian roślin sadowniczych mało znanych w Polsce, a które mają szansę wprowadzenia do uprawy towarowej, szczególnie do integrowanej lub ekologicznej produkcji owoców. Zapoznanie studentów z wartościami odżywczymi i dietetycznymi owoców prezentowanych roślin, wymaganiami uprawy; podatnością na choroby i szkodniki, wytrzymałością na mróz, metodami rozmnażania i technologią uprawy.</w:t>
            </w: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7490B" w:rsidP="00B6342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</w:t>
            </w:r>
            <w:r w:rsidR="00F16F51" w:rsidRPr="00F16F51">
              <w:rPr>
                <w:rFonts w:ascii="Times New Roman" w:hAnsi="Times New Roman" w:cs="Times New Roman"/>
                <w:bCs/>
                <w:sz w:val="16"/>
                <w:szCs w:val="16"/>
              </w:rPr>
              <w:t>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y: </w:t>
            </w:r>
            <w:r w:rsidR="00F16F51" w:rsidRPr="00F16F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11040B"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7490B" w:rsidRDefault="005D61AC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Wykład, doświadczenie, dyskusja, rozwiązywanie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7490B" w:rsidRDefault="000464D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 produkcji ogrodniczej</w:t>
            </w:r>
          </w:p>
        </w:tc>
      </w:tr>
      <w:tr w:rsidR="00C87504" w:rsidTr="00A7490B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A7490B" w:rsidRDefault="00C87504" w:rsidP="00EB6E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B2BDF" w:rsidRPr="00A7490B" w:rsidRDefault="004B2BDF" w:rsidP="00EB6E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7490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ma wiedzę o znaczeniu odżywczym i nie odżywczym oraz przydatności użytkowej owoców perspektywicznych roślin sadowniczych</w:t>
            </w:r>
          </w:p>
          <w:p w:rsidR="005A1C7E" w:rsidRPr="00A7490B" w:rsidRDefault="005A1C7E" w:rsidP="00EB6E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7490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zna wymagania siedliskowe i technologię uprawy perspektywicznych roślin sadowniczych</w:t>
            </w:r>
          </w:p>
          <w:p w:rsidR="00C87504" w:rsidRPr="00A7490B" w:rsidRDefault="00C87504" w:rsidP="00EB6E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A7490B" w:rsidRDefault="00C87504" w:rsidP="00EB6E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A1C7E" w:rsidRPr="00A7490B" w:rsidRDefault="005A1C7E" w:rsidP="00EB6E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7490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6342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potrafi dobrać gatunki i odmiany do warunków siedliska, wielkości gospodarstwa i rynku zbytu</w:t>
            </w:r>
          </w:p>
          <w:p w:rsidR="00C87504" w:rsidRPr="00A7490B" w:rsidRDefault="00A7490B" w:rsidP="00EB6E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ma  umiejętność doboru gatunków i odmian do określonej technologii produkcji owoców</w:t>
            </w:r>
          </w:p>
        </w:tc>
        <w:tc>
          <w:tcPr>
            <w:tcW w:w="2520" w:type="dxa"/>
            <w:gridSpan w:val="4"/>
          </w:tcPr>
          <w:p w:rsidR="00C87504" w:rsidRPr="00A7490B" w:rsidRDefault="00C87504" w:rsidP="00EB6E0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A7490B" w:rsidRDefault="00A7490B" w:rsidP="00EB6E0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</w:t>
            </w:r>
            <w:r w:rsidR="00B6342A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EB6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świadomego doboru nowych gatunków czy odmian roślin do produkcji towarowej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7490B" w:rsidRDefault="00EB6E0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391F5E" w:rsidRPr="00A74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391F5E" w:rsidRPr="00A749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7490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91F5E" w:rsidRPr="00A7490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A7490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91F5E"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91F5E"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391F5E"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13B8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391F5E" w:rsidRPr="00A7490B" w:rsidRDefault="00391F5E" w:rsidP="00EB6E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B6E0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A7490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A7490B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7490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1 – prezentacja multimedialna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7490B" w:rsidRDefault="006B3CB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Wyniki zaliczenia sprawdzającego znajomość zagadnień, kartoteka ocen; prezentacja multimedialna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7490B" w:rsidRDefault="00C917AA" w:rsidP="00A833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Zaliczenie pisemne: 1 – 90%, prezentacja multimedialna – 10%, razem 100%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7490B" w:rsidRDefault="00C54C9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wykładowa,  szkółka perspektywicznych roślin sadowniczych; kolekcja roślin sadowniczych  SGGW  w Warszawie –Ursynowie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7490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813205" w:rsidRPr="00A7490B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1. Kawecki Z., Bieniek A., Piotrowicz-Cieślak A., Szałkiewicz M. 2001. Rokitnik (</w:t>
            </w:r>
            <w:proofErr w:type="spellStart"/>
            <w:r w:rsidRPr="00A749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Hippophae</w:t>
            </w:r>
            <w:proofErr w:type="spellEnd"/>
            <w:r w:rsidRPr="00A749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49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rhamnoides</w:t>
            </w:r>
            <w:proofErr w:type="spellEnd"/>
            <w:r w:rsidRPr="00A749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L.) rośliną rekultywacyjną, sadowniczą i leczniczą.  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Zesz.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Probl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. Post. Nauk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Roln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. 478: 463-499.</w:t>
            </w:r>
          </w:p>
          <w:p w:rsidR="00813205" w:rsidRPr="00A7490B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Kawecki Z., </w:t>
            </w:r>
            <w:proofErr w:type="spellStart"/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Łojko</w:t>
            </w:r>
            <w:proofErr w:type="spellEnd"/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R., Pilarek B.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2007. Mało znane rośliny sadownicze. Wyd. UW-M. Olsztyn. </w:t>
            </w:r>
          </w:p>
          <w:p w:rsidR="00813205" w:rsidRPr="00A7490B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3. Latocha P. 2006. Aktinidia- roślinna ozdobna i owocowa.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813205" w:rsidRPr="00A7490B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4. Molenda E., Pitera E.,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Łotocka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B.,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Odziemkowski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S. 2009. Ocena odmian gruszy azjatyckiej na podstawie dziesięcioletnich badań w 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Katedrze Sadownictwa. W: Tomala (ed.) Czynniki wpływające na plonowanie i jakość owoców roślin sadowniczych,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Sp. z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o.o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, 2009: 97-104.</w:t>
            </w:r>
          </w:p>
          <w:p w:rsidR="00813205" w:rsidRPr="00A7490B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5. Ochman I., Grajkowski J. 2007. Wzrost i plonowanie trzech odmian jagody kamczackiej (</w:t>
            </w:r>
            <w:r w:rsidRPr="00A749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Lonicera </w:t>
            </w:r>
            <w:proofErr w:type="spellStart"/>
            <w:r w:rsidRPr="00A749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caerulea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) na Pomorzu Zachodnim w pierwszych latach 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po posadzeniu. Rocz. AR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Pozn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. CCCLXXXIII,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Ogr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. 41: 351-355.</w:t>
            </w:r>
          </w:p>
          <w:p w:rsidR="00C87504" w:rsidRPr="00A7490B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6. Pliszka K. 2003. Żurawina i borówka brusznica. Wyd.” działkowiec” Sp. z </w:t>
            </w:r>
            <w:proofErr w:type="spellStart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o.o.,Warszawa</w:t>
            </w:r>
            <w:proofErr w:type="spellEnd"/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242D02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6520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513B8" w:rsidP="00B634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6342A">
              <w:rPr>
                <w:b/>
                <w:bCs/>
                <w:sz w:val="18"/>
                <w:szCs w:val="18"/>
              </w:rPr>
              <w:t>,5</w:t>
            </w:r>
            <w:r w:rsidR="002C6AE7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22745B">
        <w:rPr>
          <w:sz w:val="18"/>
        </w:rPr>
        <w:t>uczenia</w:t>
      </w:r>
      <w:r w:rsidRPr="0058648C">
        <w:rPr>
          <w:sz w:val="18"/>
        </w:rPr>
        <w:t xml:space="preserve"> </w:t>
      </w:r>
      <w:r w:rsidR="00EB6E0F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EB6E0F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EB6E0F">
        <w:tc>
          <w:tcPr>
            <w:tcW w:w="1740" w:type="dxa"/>
          </w:tcPr>
          <w:p w:rsidR="0093211F" w:rsidRPr="00A7490B" w:rsidRDefault="0093211F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bCs/>
                <w:sz w:val="18"/>
                <w:szCs w:val="18"/>
              </w:rPr>
              <w:t xml:space="preserve">Wiedza </w:t>
            </w:r>
            <w:r w:rsidR="00A7490B">
              <w:rPr>
                <w:bCs/>
                <w:sz w:val="18"/>
                <w:szCs w:val="18"/>
              </w:rPr>
              <w:t>–</w:t>
            </w:r>
            <w:r w:rsidRPr="00A7490B">
              <w:rPr>
                <w:bCs/>
                <w:sz w:val="18"/>
                <w:szCs w:val="18"/>
              </w:rPr>
              <w:t xml:space="preserve"> </w:t>
            </w:r>
            <w:r w:rsidR="00A7490B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A7490B" w:rsidRDefault="00436ED4" w:rsidP="00436E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ma wiedzę o znaczeniu odżywczym i nie odżywczym oraz przydatności użytkowej owoców perspektywicznych roślin sadowniczych</w:t>
            </w:r>
          </w:p>
        </w:tc>
        <w:tc>
          <w:tcPr>
            <w:tcW w:w="3001" w:type="dxa"/>
          </w:tcPr>
          <w:p w:rsidR="00B61874" w:rsidRPr="00A7490B" w:rsidRDefault="00B61874" w:rsidP="00B618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42009" w:rsidRPr="00A7490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W07</w:t>
            </w:r>
          </w:p>
          <w:p w:rsidR="0093211F" w:rsidRPr="00A7490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A7490B" w:rsidRDefault="00B36B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EB6E0F">
        <w:tc>
          <w:tcPr>
            <w:tcW w:w="1740" w:type="dxa"/>
          </w:tcPr>
          <w:p w:rsidR="0093211F" w:rsidRPr="00A7490B" w:rsidRDefault="0093211F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bCs/>
                <w:sz w:val="18"/>
                <w:szCs w:val="18"/>
              </w:rPr>
              <w:t xml:space="preserve">Wiedza </w:t>
            </w:r>
            <w:r w:rsidR="00A7490B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93211F" w:rsidRPr="00A7490B" w:rsidRDefault="00436ED4" w:rsidP="00436E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zna wymagania siedliskowe i technologię uprawy perspektywicznych roślin sadowniczych</w:t>
            </w:r>
          </w:p>
        </w:tc>
        <w:tc>
          <w:tcPr>
            <w:tcW w:w="3001" w:type="dxa"/>
          </w:tcPr>
          <w:p w:rsidR="0093211F" w:rsidRPr="00A7490B" w:rsidRDefault="005A2C18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42009" w:rsidRPr="00A7490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W07</w:t>
            </w:r>
          </w:p>
        </w:tc>
        <w:tc>
          <w:tcPr>
            <w:tcW w:w="1381" w:type="dxa"/>
          </w:tcPr>
          <w:p w:rsidR="0093211F" w:rsidRPr="00A7490B" w:rsidRDefault="00B36B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EB6E0F">
        <w:tc>
          <w:tcPr>
            <w:tcW w:w="1740" w:type="dxa"/>
          </w:tcPr>
          <w:p w:rsidR="0093211F" w:rsidRPr="00A7490B" w:rsidRDefault="0093211F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bCs/>
                <w:sz w:val="18"/>
                <w:szCs w:val="18"/>
              </w:rPr>
              <w:t xml:space="preserve">Umiejętności </w:t>
            </w:r>
            <w:r w:rsidR="00A7490B">
              <w:rPr>
                <w:bCs/>
                <w:sz w:val="18"/>
                <w:szCs w:val="18"/>
              </w:rPr>
              <w:t>–</w:t>
            </w:r>
            <w:r w:rsidRPr="00A7490B">
              <w:rPr>
                <w:bCs/>
                <w:sz w:val="18"/>
                <w:szCs w:val="18"/>
              </w:rPr>
              <w:t xml:space="preserve"> </w:t>
            </w:r>
            <w:r w:rsidR="00A7490B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93211F" w:rsidRPr="00A7490B" w:rsidRDefault="00436ED4" w:rsidP="00436E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potrafi dobrać gatunki i odmiany do warunków siedliska, wielkości gospodarstwa i rynku zbytu </w:t>
            </w:r>
          </w:p>
        </w:tc>
        <w:tc>
          <w:tcPr>
            <w:tcW w:w="3001" w:type="dxa"/>
          </w:tcPr>
          <w:p w:rsidR="0093211F" w:rsidRPr="00A7490B" w:rsidRDefault="00FF006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A7490B" w:rsidRDefault="00817AF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EB6E0F">
        <w:tc>
          <w:tcPr>
            <w:tcW w:w="1740" w:type="dxa"/>
          </w:tcPr>
          <w:p w:rsidR="0093211F" w:rsidRPr="00A7490B" w:rsidRDefault="00A7490B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</w:t>
            </w:r>
            <w:r w:rsidRPr="00A7490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93211F" w:rsidRPr="00A7490B" w:rsidRDefault="00436ED4" w:rsidP="00436E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ma  umiejętność doboru gatunków i odmian do określonej technologii produkcji owoców</w:t>
            </w:r>
          </w:p>
        </w:tc>
        <w:tc>
          <w:tcPr>
            <w:tcW w:w="3001" w:type="dxa"/>
          </w:tcPr>
          <w:p w:rsidR="0093211F" w:rsidRPr="00A7490B" w:rsidRDefault="00B36BA0" w:rsidP="00B36B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A7490B" w:rsidRDefault="00817AF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A7490B" w:rsidRPr="00FB1C10" w:rsidTr="00EB6E0F">
        <w:tc>
          <w:tcPr>
            <w:tcW w:w="1740" w:type="dxa"/>
          </w:tcPr>
          <w:p w:rsidR="00A7490B" w:rsidRPr="00A7490B" w:rsidRDefault="00A7490B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bCs/>
                <w:sz w:val="18"/>
                <w:szCs w:val="18"/>
              </w:rPr>
              <w:t xml:space="preserve">Kompetencje </w:t>
            </w:r>
            <w:r>
              <w:rPr>
                <w:bCs/>
                <w:sz w:val="18"/>
                <w:szCs w:val="18"/>
              </w:rPr>
              <w:t>–</w:t>
            </w:r>
            <w:r w:rsidRPr="00A7490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A7490B" w:rsidRPr="00A7490B" w:rsidRDefault="00A7490B" w:rsidP="00436E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świadomego doboru nowych gatunków czy odmian roślin do produkcji towarowej</w:t>
            </w:r>
          </w:p>
        </w:tc>
        <w:tc>
          <w:tcPr>
            <w:tcW w:w="3001" w:type="dxa"/>
          </w:tcPr>
          <w:p w:rsidR="00A7490B" w:rsidRPr="00A7490B" w:rsidRDefault="00A7490B" w:rsidP="00B36B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A7490B" w:rsidRPr="00A7490B" w:rsidRDefault="00A7490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464DD"/>
    <w:rsid w:val="000834BC"/>
    <w:rsid w:val="000C4232"/>
    <w:rsid w:val="000F27DB"/>
    <w:rsid w:val="000F547E"/>
    <w:rsid w:val="0011040B"/>
    <w:rsid w:val="00122CAD"/>
    <w:rsid w:val="00142E6C"/>
    <w:rsid w:val="001612D5"/>
    <w:rsid w:val="00207BBF"/>
    <w:rsid w:val="0022745B"/>
    <w:rsid w:val="0023273B"/>
    <w:rsid w:val="00242D02"/>
    <w:rsid w:val="002C6AE7"/>
    <w:rsid w:val="002F27B7"/>
    <w:rsid w:val="00306D7B"/>
    <w:rsid w:val="00341D25"/>
    <w:rsid w:val="00365EDA"/>
    <w:rsid w:val="00391F5E"/>
    <w:rsid w:val="003B680D"/>
    <w:rsid w:val="003B6DF3"/>
    <w:rsid w:val="003E4F1B"/>
    <w:rsid w:val="003F6126"/>
    <w:rsid w:val="00430209"/>
    <w:rsid w:val="00436ED4"/>
    <w:rsid w:val="004B0F44"/>
    <w:rsid w:val="004B1119"/>
    <w:rsid w:val="004B2BDF"/>
    <w:rsid w:val="00536801"/>
    <w:rsid w:val="005A1C7E"/>
    <w:rsid w:val="005A2C18"/>
    <w:rsid w:val="005D61AC"/>
    <w:rsid w:val="005D6F53"/>
    <w:rsid w:val="00642009"/>
    <w:rsid w:val="006625F0"/>
    <w:rsid w:val="006B3CBD"/>
    <w:rsid w:val="006C766B"/>
    <w:rsid w:val="00722AB2"/>
    <w:rsid w:val="0072568B"/>
    <w:rsid w:val="00737AAF"/>
    <w:rsid w:val="007D736E"/>
    <w:rsid w:val="007E16B2"/>
    <w:rsid w:val="00813205"/>
    <w:rsid w:val="00817AF8"/>
    <w:rsid w:val="00895BEB"/>
    <w:rsid w:val="008B3D4F"/>
    <w:rsid w:val="008D135D"/>
    <w:rsid w:val="008F7E6F"/>
    <w:rsid w:val="00902168"/>
    <w:rsid w:val="0093211F"/>
    <w:rsid w:val="009513B8"/>
    <w:rsid w:val="0095668C"/>
    <w:rsid w:val="00965A2D"/>
    <w:rsid w:val="00966E0B"/>
    <w:rsid w:val="009F42F0"/>
    <w:rsid w:val="00A43564"/>
    <w:rsid w:val="00A65DB9"/>
    <w:rsid w:val="00A7490B"/>
    <w:rsid w:val="00A833D7"/>
    <w:rsid w:val="00AD51C1"/>
    <w:rsid w:val="00AD7BF7"/>
    <w:rsid w:val="00B2721F"/>
    <w:rsid w:val="00B36BA0"/>
    <w:rsid w:val="00B61874"/>
    <w:rsid w:val="00B6342A"/>
    <w:rsid w:val="00C4291F"/>
    <w:rsid w:val="00C54C93"/>
    <w:rsid w:val="00C6520F"/>
    <w:rsid w:val="00C87504"/>
    <w:rsid w:val="00C917AA"/>
    <w:rsid w:val="00CC317A"/>
    <w:rsid w:val="00CD0414"/>
    <w:rsid w:val="00CF7C9C"/>
    <w:rsid w:val="00D06FEE"/>
    <w:rsid w:val="00DE6C48"/>
    <w:rsid w:val="00DE7379"/>
    <w:rsid w:val="00E17EDB"/>
    <w:rsid w:val="00EB6E0F"/>
    <w:rsid w:val="00ED11F9"/>
    <w:rsid w:val="00ED37E5"/>
    <w:rsid w:val="00ED54DF"/>
    <w:rsid w:val="00F16F51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9C18-C4A4-4BF6-AF38-DA02DA4A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2019-09-23T12:26:00Z</dcterms:created>
  <dcterms:modified xsi:type="dcterms:W3CDTF">2019-09-23T12:26:00Z</dcterms:modified>
</cp:coreProperties>
</file>