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73" w:rsidRPr="002C0CA5" w:rsidRDefault="00F17173" w:rsidP="00F17173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717987" w:rsidRDefault="00717987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987">
              <w:rPr>
                <w:rFonts w:ascii="Times New Roman" w:hAnsi="Times New Roman" w:cs="Times New Roman"/>
                <w:b/>
                <w:sz w:val="20"/>
                <w:szCs w:val="20"/>
              </w:rPr>
              <w:t>Ekologia mikroorganizmów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1798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717987" w:rsidP="0071798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Tłumaczenie n</w:t>
            </w:r>
            <w:r w:rsidR="009B21A4" w:rsidRPr="00582090">
              <w:rPr>
                <w:sz w:val="16"/>
                <w:szCs w:val="16"/>
              </w:rPr>
              <w:t>azw</w:t>
            </w:r>
            <w:r>
              <w:rPr>
                <w:sz w:val="16"/>
                <w:szCs w:val="16"/>
              </w:rPr>
              <w:t>y</w:t>
            </w:r>
            <w:r w:rsidR="009B21A4"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 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a</w:t>
            </w:r>
            <w:r w:rsidR="00CD0414">
              <w:rPr>
                <w:sz w:val="16"/>
                <w:szCs w:val="16"/>
              </w:rPr>
              <w:t>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8A5F6D" w:rsidRDefault="00717987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8A5F6D">
              <w:rPr>
                <w:rFonts w:ascii="Times New Roman" w:hAnsi="Times New Roman" w:cs="Times New Roman"/>
                <w:bCs/>
                <w:sz w:val="20"/>
                <w:szCs w:val="16"/>
                <w:lang w:val="en-US"/>
              </w:rPr>
              <w:t>Ecology of microorganisms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717987" w:rsidRDefault="00717987" w:rsidP="006C766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87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  <w:r w:rsidR="00CD0414" w:rsidRPr="0071798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717987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8E0666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8E0666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8E0666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8E0666" w:rsidP="008E0666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8E066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8E0666"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A5F6D" w:rsidRDefault="00CD0414" w:rsidP="00CD041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A5F6D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4B04D2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OGR-02-S-3L18</w:t>
            </w:r>
            <w:r w:rsidR="002771BF">
              <w:rPr>
                <w:b/>
                <w:sz w:val="16"/>
                <w:szCs w:val="16"/>
              </w:rPr>
              <w:t>.1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7634D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A84A7B" w:rsidRDefault="008E0666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84A7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dr hab. </w:t>
            </w:r>
            <w:r w:rsidRPr="008E0666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Małgorzata Schollenberger, prof. SGGW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8E0666" w:rsidRDefault="002771BF" w:rsidP="008E066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F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dr hab. </w:t>
            </w:r>
            <w:r w:rsidRPr="008E0666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Małgorzata Schollenberger, prof. SGGW</w:t>
            </w:r>
            <w:r w:rsidRPr="008A5F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</w:t>
            </w:r>
            <w:r w:rsidR="008E0666" w:rsidRPr="008A5F6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prof. dr hab. </w:t>
            </w:r>
            <w:r w:rsidR="008E0666" w:rsidRPr="008E0666">
              <w:rPr>
                <w:rFonts w:ascii="Times New Roman" w:hAnsi="Times New Roman" w:cs="Times New Roman"/>
                <w:bCs/>
                <w:sz w:val="16"/>
                <w:szCs w:val="16"/>
              </w:rPr>
              <w:t>Wojciech Wakuliński</w:t>
            </w:r>
          </w:p>
        </w:tc>
      </w:tr>
      <w:tr w:rsidR="007634D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634D0" w:rsidRPr="00582090" w:rsidRDefault="007634D0" w:rsidP="007634D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4D0" w:rsidRDefault="007634D0" w:rsidP="007634D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Fitopatologii, Katedra Ochrony Roślin, Instytut Nauk Ogrodniczych</w:t>
            </w:r>
          </w:p>
        </w:tc>
      </w:tr>
      <w:tr w:rsidR="007634D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634D0" w:rsidRPr="00582090" w:rsidRDefault="007634D0" w:rsidP="007634D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4D0" w:rsidRDefault="007634D0" w:rsidP="007634D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D1548" w:rsidRDefault="00CD1548" w:rsidP="00CD15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548">
              <w:rPr>
                <w:rFonts w:ascii="Times New Roman" w:hAnsi="Times New Roman" w:cs="Times New Roman"/>
                <w:sz w:val="16"/>
                <w:szCs w:val="16"/>
              </w:rPr>
              <w:t>Cel przedmiotu: zapoznanie studentów z metodami badania fyllosfery roślin, która traktowana jest jako źródło organizmów wykorzystywanych w walce biologicznej. Przedstawienie zależności między samymi mikroorganizmami, jak i pomiędzy nimi a rośliną. Praktyczne zastosowanie metod molekularnych do badania pokrewieństwa między grzybami na poziomie gatunku jak i między gatunkami.</w:t>
            </w:r>
          </w:p>
          <w:p w:rsidR="00CD1548" w:rsidRPr="00CD1548" w:rsidRDefault="00CD1548" w:rsidP="00CD154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1548">
              <w:rPr>
                <w:rFonts w:ascii="Times New Roman" w:hAnsi="Times New Roman" w:cs="Times New Roman"/>
                <w:sz w:val="16"/>
                <w:szCs w:val="16"/>
              </w:rPr>
              <w:t>Tematyka wykładów: proces kolonizacji liści przez mikroorganizmy i wpływ czynników abiotycznych i biotycznych na ten proces, interakcja pomiędzy epifitami a zasiedlanymi gospodarzami. Rolnicze znaczenie mikroorganizmów zasiedlających ryzosferę. Proces sukcesji mikroorganizmów na roślinach. Omówienie metod izolacji DNA z grzybni. Metody analizowania homologii międzygatunkowej jak i izolatów w obrębie jednego gatunku. Prezentacja programów komputerowych do analizy sekwencji i baz danych.</w:t>
            </w:r>
          </w:p>
          <w:p w:rsidR="00ED11F9" w:rsidRPr="00582090" w:rsidRDefault="00CD1548" w:rsidP="00CD1548">
            <w:pPr>
              <w:spacing w:line="240" w:lineRule="auto"/>
              <w:rPr>
                <w:sz w:val="16"/>
                <w:szCs w:val="16"/>
              </w:rPr>
            </w:pPr>
            <w:r w:rsidRPr="00CD1548">
              <w:rPr>
                <w:rFonts w:ascii="Times New Roman" w:hAnsi="Times New Roman" w:cs="Times New Roman"/>
                <w:sz w:val="16"/>
                <w:szCs w:val="16"/>
              </w:rPr>
              <w:t>Tematyka ćwiczeń laboratoryjnych: oznaczanie mikroorganizmów zasiedlających wybrane miejsca na liściach różnych roślin. Przygotowanie wybranych izolatów grzybów do izolacji DNA. Quorum sensing jako przykład komunikacji w obrębie populacji patogenów. Ekstrakcja DNA z przygotowanych izolatów , amplifikacja fragmentu ITS1 – ITS2 DNA metodą PCR, elektroforeza uzyskanego substratu. Analiza sekwencji izolatów (wykonanej w IBB PAN), tworzenie drzewka filogenetycznego.</w:t>
            </w:r>
          </w:p>
        </w:tc>
      </w:tr>
      <w:tr w:rsidR="00ED11F9" w:rsidRPr="00E31A6B" w:rsidTr="00CF10DC">
        <w:trPr>
          <w:trHeight w:val="58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8A5F6D" w:rsidRDefault="00CF10DC" w:rsidP="008A5F6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5F6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D1548" w:rsidRPr="008A5F6D">
              <w:rPr>
                <w:rFonts w:ascii="Times New Roman" w:hAnsi="Times New Roman" w:cs="Times New Roman"/>
                <w:sz w:val="16"/>
                <w:szCs w:val="16"/>
              </w:rPr>
              <w:t>ykłady</w:t>
            </w:r>
            <w:r w:rsidR="008A5F6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D11F9" w:rsidRPr="008A5F6D">
              <w:rPr>
                <w:rFonts w:ascii="Times New Roman" w:hAnsi="Times New Roman" w:cs="Times New Roman"/>
                <w:sz w:val="16"/>
                <w:szCs w:val="16"/>
              </w:rPr>
              <w:t xml:space="preserve"> liczba</w:t>
            </w:r>
            <w:r w:rsidR="002771BF" w:rsidRPr="008A5F6D">
              <w:rPr>
                <w:rFonts w:ascii="Times New Roman" w:hAnsi="Times New Roman" w:cs="Times New Roman"/>
                <w:sz w:val="16"/>
                <w:szCs w:val="16"/>
              </w:rPr>
              <w:t xml:space="preserve"> godzin   </w:t>
            </w:r>
            <w:r w:rsidR="00CD1548" w:rsidRPr="008A5F6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D11F9" w:rsidRPr="00BD2417" w:rsidRDefault="00695989" w:rsidP="008A5F6D">
            <w:pPr>
              <w:spacing w:line="240" w:lineRule="auto"/>
              <w:rPr>
                <w:sz w:val="16"/>
                <w:szCs w:val="16"/>
              </w:rPr>
            </w:pPr>
            <w:r w:rsidRPr="008A5F6D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CF10DC" w:rsidRPr="008A5F6D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 w:rsidR="008A5F6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F10DC" w:rsidRPr="008A5F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11F9" w:rsidRPr="008A5F6D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  <w:r w:rsidR="008A5F6D">
              <w:rPr>
                <w:rFonts w:ascii="Times New Roman" w:hAnsi="Times New Roman" w:cs="Times New Roman"/>
                <w:sz w:val="16"/>
                <w:szCs w:val="16"/>
              </w:rPr>
              <w:t xml:space="preserve"> godzin  </w:t>
            </w:r>
            <w:r w:rsidR="00CD1548" w:rsidRPr="008A5F6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D11F9" w:rsidRPr="00582090">
              <w:rPr>
                <w:sz w:val="16"/>
                <w:szCs w:val="16"/>
              </w:rPr>
              <w:t xml:space="preserve"> 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D1548" w:rsidRDefault="00CD1548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1548">
              <w:rPr>
                <w:rFonts w:ascii="Times New Roman" w:hAnsi="Times New Roman" w:cs="Times New Roman"/>
                <w:sz w:val="16"/>
                <w:szCs w:val="16"/>
              </w:rPr>
              <w:t xml:space="preserve">Prezentacje multimedialne na wykładach. Na ćwiczeniach studenci otrzymują podłoża, materiał roślinny oraz szczepy bakterii do sprawdzenia </w:t>
            </w:r>
            <w:r w:rsidRPr="002771BF">
              <w:rPr>
                <w:rFonts w:ascii="Times New Roman" w:hAnsi="Times New Roman" w:cs="Times New Roman"/>
                <w:i/>
                <w:sz w:val="16"/>
                <w:szCs w:val="16"/>
              </w:rPr>
              <w:t>quorum sensing</w:t>
            </w:r>
            <w:r w:rsidRPr="00CD1548">
              <w:rPr>
                <w:rFonts w:ascii="Times New Roman" w:hAnsi="Times New Roman" w:cs="Times New Roman"/>
                <w:sz w:val="16"/>
                <w:szCs w:val="16"/>
              </w:rPr>
              <w:t>. Oznaczanie grzybów na podstawie zarodnikowania przy użyciu mikroskopu świetlnego. Izolację DNA, PCR i elektroforezę studenci wykonują w pracowni biotechnologicznych metod ochrony roślin.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E6852" w:rsidP="00BE685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E6852">
              <w:rPr>
                <w:rFonts w:ascii="Times New Roman" w:hAnsi="Times New Roman" w:cs="Times New Roman"/>
                <w:sz w:val="16"/>
                <w:szCs w:val="16"/>
              </w:rPr>
              <w:t>Student posiada wiedzę z zakresu etiologii grzybowych chorób roślin. Posiada  umiejętność izolacji i identyfikacji grzybów, posiewu bakterii. Zna metody PCR i elektroforezy.</w:t>
            </w:r>
          </w:p>
        </w:tc>
      </w:tr>
      <w:tr w:rsidR="00ED11F9" w:rsidTr="008A5F6D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</w:tcPr>
          <w:p w:rsidR="00ED11F9" w:rsidRDefault="00ED11F9" w:rsidP="006959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6D406A" w:rsidRPr="000F3CA5" w:rsidRDefault="006D406A" w:rsidP="006959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CA5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61B4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E3248" w:rsidRPr="000F3C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959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3248" w:rsidRPr="000F3C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F3C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3248" w:rsidRPr="000F3CA5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0F3CA5">
              <w:rPr>
                <w:rFonts w:ascii="Times New Roman" w:hAnsi="Times New Roman" w:cs="Times New Roman"/>
                <w:sz w:val="16"/>
                <w:szCs w:val="16"/>
              </w:rPr>
              <w:t xml:space="preserve"> wiedz</w:t>
            </w:r>
            <w:r w:rsidR="00FE3248" w:rsidRPr="000F3CA5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0F3CA5">
              <w:rPr>
                <w:rFonts w:ascii="Times New Roman" w:hAnsi="Times New Roman" w:cs="Times New Roman"/>
                <w:sz w:val="16"/>
                <w:szCs w:val="16"/>
              </w:rPr>
              <w:t xml:space="preserve"> przydatn</w:t>
            </w:r>
            <w:r w:rsidR="00FE3248" w:rsidRPr="000F3CA5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0F3CA5">
              <w:rPr>
                <w:rFonts w:ascii="Times New Roman" w:hAnsi="Times New Roman" w:cs="Times New Roman"/>
                <w:sz w:val="16"/>
                <w:szCs w:val="16"/>
              </w:rPr>
              <w:t xml:space="preserve"> do pracy w jednostkach naukowo-badawczych</w:t>
            </w:r>
          </w:p>
          <w:p w:rsidR="00FE3248" w:rsidRPr="000F3CA5" w:rsidRDefault="00A84A7B" w:rsidP="006959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61B4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E3248" w:rsidRPr="000F3CA5">
              <w:rPr>
                <w:rFonts w:ascii="Times New Roman" w:hAnsi="Times New Roman" w:cs="Times New Roman"/>
                <w:sz w:val="16"/>
                <w:szCs w:val="16"/>
              </w:rPr>
              <w:t xml:space="preserve">2 - ma wiedzę pozwalającą na opracowywanie procedur </w:t>
            </w:r>
            <w:r w:rsidR="00AD6D16">
              <w:rPr>
                <w:rFonts w:ascii="Times New Roman" w:hAnsi="Times New Roman" w:cs="Times New Roman"/>
                <w:sz w:val="16"/>
                <w:szCs w:val="16"/>
              </w:rPr>
              <w:t xml:space="preserve">uzyskiwania i </w:t>
            </w:r>
            <w:r w:rsidR="00FE3248" w:rsidRPr="000F3CA5">
              <w:rPr>
                <w:rFonts w:ascii="Times New Roman" w:hAnsi="Times New Roman" w:cs="Times New Roman"/>
                <w:sz w:val="16"/>
                <w:szCs w:val="16"/>
              </w:rPr>
              <w:t xml:space="preserve">stosowania biopreparatów  </w:t>
            </w:r>
          </w:p>
          <w:p w:rsidR="00ED11F9" w:rsidRPr="000F3CA5" w:rsidRDefault="00ED11F9" w:rsidP="006959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1F9" w:rsidRPr="00582090" w:rsidRDefault="00ED11F9" w:rsidP="00695989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ED11F9" w:rsidRPr="000F3CA5" w:rsidRDefault="00ED11F9" w:rsidP="006959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CA5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6D406A" w:rsidRPr="000F3CA5" w:rsidRDefault="00A84A7B" w:rsidP="006959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61B4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E3248" w:rsidRPr="000F3CA5">
              <w:rPr>
                <w:rFonts w:ascii="Times New Roman" w:hAnsi="Times New Roman" w:cs="Times New Roman"/>
                <w:sz w:val="16"/>
                <w:szCs w:val="16"/>
              </w:rPr>
              <w:t xml:space="preserve">1 – posiada </w:t>
            </w:r>
            <w:r w:rsidR="006D406A" w:rsidRPr="000F3CA5">
              <w:rPr>
                <w:rFonts w:ascii="Times New Roman" w:hAnsi="Times New Roman" w:cs="Times New Roman"/>
                <w:sz w:val="16"/>
                <w:szCs w:val="16"/>
              </w:rPr>
              <w:t>umiejętności przydatn</w:t>
            </w:r>
            <w:r w:rsidR="00FE3248" w:rsidRPr="000F3CA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6D406A" w:rsidRPr="000F3CA5">
              <w:rPr>
                <w:rFonts w:ascii="Times New Roman" w:hAnsi="Times New Roman" w:cs="Times New Roman"/>
                <w:sz w:val="16"/>
                <w:szCs w:val="16"/>
              </w:rPr>
              <w:t xml:space="preserve"> do pracy w jednostkach naukowo-badawczych</w:t>
            </w:r>
          </w:p>
          <w:p w:rsidR="00FE3248" w:rsidRPr="000F3CA5" w:rsidRDefault="00A84A7B" w:rsidP="006959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61B4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E3248" w:rsidRPr="000F3CA5">
              <w:rPr>
                <w:rFonts w:ascii="Times New Roman" w:hAnsi="Times New Roman" w:cs="Times New Roman"/>
                <w:sz w:val="16"/>
                <w:szCs w:val="16"/>
              </w:rPr>
              <w:t xml:space="preserve">2 – potrafi pracować z biopreparatami </w:t>
            </w:r>
          </w:p>
          <w:p w:rsidR="00ED11F9" w:rsidRPr="00582090" w:rsidRDefault="00A84A7B" w:rsidP="0069598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61B4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26066">
              <w:rPr>
                <w:rFonts w:ascii="Times New Roman" w:hAnsi="Times New Roman" w:cs="Times New Roman"/>
                <w:sz w:val="16"/>
                <w:szCs w:val="16"/>
              </w:rPr>
              <w:t xml:space="preserve">3 - </w:t>
            </w:r>
            <w:r w:rsidR="00D40566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A26066" w:rsidRPr="000F3CA5">
              <w:rPr>
                <w:rFonts w:ascii="Times New Roman" w:hAnsi="Times New Roman" w:cs="Times New Roman"/>
                <w:sz w:val="16"/>
                <w:szCs w:val="16"/>
              </w:rPr>
              <w:t xml:space="preserve"> korzysta</w:t>
            </w:r>
            <w:r w:rsidR="00D40566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A26066" w:rsidRPr="000F3CA5">
              <w:rPr>
                <w:rFonts w:ascii="Times New Roman" w:hAnsi="Times New Roman" w:cs="Times New Roman"/>
                <w:sz w:val="16"/>
                <w:szCs w:val="16"/>
              </w:rPr>
              <w:t xml:space="preserve"> z baz danych grzybów </w:t>
            </w:r>
          </w:p>
        </w:tc>
        <w:tc>
          <w:tcPr>
            <w:tcW w:w="2520" w:type="dxa"/>
            <w:gridSpan w:val="4"/>
          </w:tcPr>
          <w:p w:rsidR="00ED11F9" w:rsidRPr="000F3CA5" w:rsidRDefault="00ED11F9" w:rsidP="0069598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3CA5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ED11F9" w:rsidRPr="00582090" w:rsidRDefault="00A84A7B" w:rsidP="0069598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61B4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E3248" w:rsidRPr="0034265D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34265D" w:rsidRPr="003426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gotów do wykorzystywania nowych rozwiązań w zakresie wykorzystywania mikroorganizmów</w:t>
            </w:r>
            <w:r w:rsidR="0034265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D11F9" w:rsidTr="00CF10DC">
        <w:trPr>
          <w:trHeight w:val="616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8A5F6D" w:rsidRDefault="00695989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F6D"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A84A7B" w:rsidRPr="008A5F6D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Pr="008A5F6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A5F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84A7B" w:rsidRPr="008A5F6D">
              <w:rPr>
                <w:rFonts w:ascii="Times New Roman" w:hAnsi="Times New Roman" w:cs="Times New Roman"/>
                <w:sz w:val="16"/>
                <w:szCs w:val="16"/>
              </w:rPr>
              <w:t>2,  U</w:t>
            </w:r>
            <w:r w:rsidRPr="008A5F6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A5F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84A7B" w:rsidRPr="008A5F6D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Pr="008A5F6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A5F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84A7B" w:rsidRPr="008A5F6D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Pr="008A5F6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A5F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80B98" w:rsidRPr="008A5F6D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8A5F6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80B98" w:rsidRPr="008A5F6D">
              <w:rPr>
                <w:rFonts w:ascii="Times New Roman" w:hAnsi="Times New Roman" w:cs="Times New Roman"/>
                <w:sz w:val="16"/>
                <w:szCs w:val="16"/>
              </w:rPr>
              <w:t>na podstawie zaliczenia ćwiczeń</w:t>
            </w:r>
          </w:p>
          <w:p w:rsidR="00980B98" w:rsidRPr="008A5F6D" w:rsidRDefault="00695989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F6D"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A84A7B" w:rsidRPr="008A5F6D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Pr="008A5F6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A5F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84A7B" w:rsidRPr="008A5F6D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Pr="008A5F6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A5F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84A7B" w:rsidRPr="008A5F6D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Pr="008A5F6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A5F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84A7B" w:rsidRPr="008A5F6D"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 w:rsidRPr="008A5F6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A5F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80B98" w:rsidRPr="008A5F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A5F6D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980B98" w:rsidRPr="008A5F6D">
              <w:rPr>
                <w:rFonts w:ascii="Times New Roman" w:hAnsi="Times New Roman" w:cs="Times New Roman"/>
                <w:sz w:val="16"/>
                <w:szCs w:val="16"/>
              </w:rPr>
              <w:t xml:space="preserve"> na podstawie egzaminu pisemnego 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3E6AA9" w:rsidRDefault="00BE6852" w:rsidP="00BE68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AA9">
              <w:rPr>
                <w:rFonts w:ascii="Times New Roman" w:hAnsi="Times New Roman" w:cs="Times New Roman"/>
                <w:sz w:val="16"/>
                <w:szCs w:val="16"/>
              </w:rPr>
              <w:t>Imienna karta oceny studenta, przedstawienia drzewka filogenetycznego własnego izolatu grzyba wyosobnionego z fyllosfery liści, pytania egzaminacyjne z oceną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3E6AA9" w:rsidRDefault="00BE6852" w:rsidP="00CD04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6A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końcową składa się ocena z raportu końcowego z ćwiczeń 50% oraz ocena z egzaminu </w:t>
            </w:r>
            <w:r w:rsidR="003E6AA9" w:rsidRPr="003E6AA9">
              <w:rPr>
                <w:rFonts w:ascii="Times New Roman" w:hAnsi="Times New Roman" w:cs="Times New Roman"/>
                <w:bCs/>
                <w:sz w:val="16"/>
                <w:szCs w:val="16"/>
              </w:rPr>
              <w:t>pisemnego 50%. Warunkiem zaliczenia przedmiotu  są pozytywne oceny z ćwiczeń i egzaminu.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D1548" w:rsidRDefault="00CD1548" w:rsidP="000F3CA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1548">
              <w:rPr>
                <w:rFonts w:ascii="Times New Roman" w:hAnsi="Times New Roman" w:cs="Times New Roman"/>
                <w:sz w:val="16"/>
                <w:szCs w:val="16"/>
              </w:rPr>
              <w:t>Sala dydaktyczna,  pracownia biotechnologicznych metod ochrony roślin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A84A7B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A84A7B">
              <w:rPr>
                <w:sz w:val="16"/>
                <w:szCs w:val="16"/>
                <w:lang w:val="en-US"/>
              </w:rPr>
              <w:t>Literatura podstawowa i uzupełniająca:</w:t>
            </w:r>
          </w:p>
          <w:p w:rsidR="003E6AA9" w:rsidRPr="003E6AA9" w:rsidRDefault="003E6AA9" w:rsidP="003E6AA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6A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1.Dighton J. et al. 2005: The fungal community, its organization and role in the ecosystem. CRC Press, Boca Raton, Fl.</w:t>
            </w:r>
          </w:p>
          <w:p w:rsidR="003E6AA9" w:rsidRPr="003E6AA9" w:rsidRDefault="003E6AA9" w:rsidP="003E6AA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6A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 Burnett J. 2003 :Fungal populations and species. Oxford University Press   </w:t>
            </w:r>
          </w:p>
          <w:p w:rsidR="003E6AA9" w:rsidRPr="003E6AA9" w:rsidRDefault="003E6AA9" w:rsidP="003E6AA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6A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 Kryczyński S., Weber Z. (red.) 2010: Fitopatologia tom 1. </w:t>
            </w:r>
            <w:r w:rsidRPr="003E6AA9">
              <w:rPr>
                <w:rFonts w:ascii="Times New Roman" w:hAnsi="Times New Roman" w:cs="Times New Roman"/>
                <w:sz w:val="16"/>
                <w:szCs w:val="16"/>
              </w:rPr>
              <w:t>Podstawy fitopatologii. PWRiL, Poznań.</w:t>
            </w:r>
          </w:p>
          <w:p w:rsidR="003E6AA9" w:rsidRPr="003E6AA9" w:rsidRDefault="003E6AA9" w:rsidP="003E6AA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6AA9">
              <w:rPr>
                <w:rFonts w:ascii="Times New Roman" w:hAnsi="Times New Roman" w:cs="Times New Roman"/>
                <w:sz w:val="16"/>
                <w:szCs w:val="16"/>
              </w:rPr>
              <w:t>4. Marcinkowska J., 2004: Oznaczanie rodzajów grzybów ważnych w patologii roślin. Fundacja Rozwój SGGW. Warszawa.</w:t>
            </w:r>
          </w:p>
          <w:p w:rsidR="00ED11F9" w:rsidRPr="003E6AA9" w:rsidRDefault="003E6AA9" w:rsidP="003E6AA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6AA9">
              <w:rPr>
                <w:rFonts w:ascii="Times New Roman" w:hAnsi="Times New Roman" w:cs="Times New Roman"/>
                <w:sz w:val="16"/>
                <w:szCs w:val="16"/>
              </w:rPr>
              <w:t>5. Marcinkowska J., 2010: Oznaczanie rodzajów ważnych organizmów fitopatogenicznych (</w:t>
            </w:r>
            <w:r w:rsidRPr="003E6AA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Fungi, Oomycota, Plasmodiophorida</w:t>
            </w:r>
            <w:r w:rsidRPr="003E6AA9">
              <w:rPr>
                <w:rFonts w:ascii="Times New Roman" w:hAnsi="Times New Roman" w:cs="Times New Roman"/>
                <w:sz w:val="16"/>
                <w:szCs w:val="16"/>
              </w:rPr>
              <w:t>). Wydawnictwo SGGW. Warszawa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F10DC" w:rsidP="003426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34265D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CF10DC" w:rsidP="00885E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695989" w:rsidRDefault="00695989" w:rsidP="00695989">
      <w:pPr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695989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695989">
        <w:tc>
          <w:tcPr>
            <w:tcW w:w="1740" w:type="dxa"/>
          </w:tcPr>
          <w:p w:rsidR="0093211F" w:rsidRPr="00A84A7B" w:rsidRDefault="0093211F" w:rsidP="006478A0">
            <w:pPr>
              <w:rPr>
                <w:bCs/>
                <w:sz w:val="18"/>
                <w:szCs w:val="18"/>
              </w:rPr>
            </w:pPr>
            <w:r w:rsidRPr="00A84A7B">
              <w:rPr>
                <w:bCs/>
                <w:sz w:val="18"/>
                <w:szCs w:val="18"/>
              </w:rPr>
              <w:t xml:space="preserve">Wiedza - </w:t>
            </w:r>
            <w:r w:rsidR="00A84A7B">
              <w:rPr>
                <w:bCs/>
                <w:sz w:val="18"/>
                <w:szCs w:val="18"/>
              </w:rPr>
              <w:t xml:space="preserve"> W</w:t>
            </w:r>
            <w:r w:rsidR="00661B4B">
              <w:rPr>
                <w:bCs/>
                <w:sz w:val="18"/>
                <w:szCs w:val="18"/>
              </w:rPr>
              <w:t>_0</w:t>
            </w:r>
            <w:r w:rsidR="000F3CA5" w:rsidRPr="00A84A7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="0093211F" w:rsidRPr="00FB1C10" w:rsidRDefault="000F3CA5" w:rsidP="000F3CA5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F3CA5">
              <w:rPr>
                <w:rFonts w:ascii="Times New Roman" w:hAnsi="Times New Roman" w:cs="Times New Roman"/>
                <w:sz w:val="16"/>
                <w:szCs w:val="16"/>
              </w:rPr>
              <w:t>ma wiedzę przydatną do pracy w jednostkach naukowo-badawczych</w:t>
            </w:r>
          </w:p>
        </w:tc>
        <w:tc>
          <w:tcPr>
            <w:tcW w:w="3001" w:type="dxa"/>
          </w:tcPr>
          <w:p w:rsidR="0093211F" w:rsidRPr="008A5F6D" w:rsidRDefault="00B67086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K_W07</w:t>
            </w:r>
          </w:p>
        </w:tc>
        <w:tc>
          <w:tcPr>
            <w:tcW w:w="1381" w:type="dxa"/>
          </w:tcPr>
          <w:p w:rsidR="0093211F" w:rsidRPr="008A5F6D" w:rsidRDefault="0034265D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93211F" w:rsidRPr="00FB1C10" w:rsidTr="00695989">
        <w:tc>
          <w:tcPr>
            <w:tcW w:w="1740" w:type="dxa"/>
          </w:tcPr>
          <w:p w:rsidR="0093211F" w:rsidRPr="00A84A7B" w:rsidRDefault="0093211F" w:rsidP="006478A0">
            <w:pPr>
              <w:rPr>
                <w:bCs/>
                <w:sz w:val="18"/>
                <w:szCs w:val="18"/>
              </w:rPr>
            </w:pPr>
            <w:r w:rsidRPr="00A84A7B">
              <w:rPr>
                <w:bCs/>
                <w:sz w:val="18"/>
                <w:szCs w:val="18"/>
              </w:rPr>
              <w:t xml:space="preserve">Wiedza </w:t>
            </w:r>
            <w:r w:rsidR="00A84A7B">
              <w:rPr>
                <w:bCs/>
                <w:sz w:val="18"/>
                <w:szCs w:val="18"/>
              </w:rPr>
              <w:t>– W</w:t>
            </w:r>
            <w:r w:rsidR="00661B4B">
              <w:rPr>
                <w:bCs/>
                <w:sz w:val="18"/>
                <w:szCs w:val="18"/>
              </w:rPr>
              <w:t>_0</w:t>
            </w:r>
            <w:r w:rsidR="000F3CA5" w:rsidRPr="00A84A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93211F" w:rsidRPr="00FB1C10" w:rsidRDefault="000F3CA5" w:rsidP="000F3CA5">
            <w:pPr>
              <w:spacing w:line="240" w:lineRule="auto"/>
              <w:rPr>
                <w:bCs/>
                <w:sz w:val="18"/>
                <w:szCs w:val="18"/>
              </w:rPr>
            </w:pPr>
            <w:r w:rsidRPr="000F3CA5">
              <w:rPr>
                <w:rFonts w:ascii="Times New Roman" w:hAnsi="Times New Roman" w:cs="Times New Roman"/>
                <w:sz w:val="16"/>
                <w:szCs w:val="16"/>
              </w:rPr>
              <w:t xml:space="preserve">ma wiedzę pozwalającą na opracowywanie procedur </w:t>
            </w:r>
            <w:r w:rsidR="00AD6D16">
              <w:rPr>
                <w:rFonts w:ascii="Times New Roman" w:hAnsi="Times New Roman" w:cs="Times New Roman"/>
                <w:sz w:val="16"/>
                <w:szCs w:val="16"/>
              </w:rPr>
              <w:t xml:space="preserve">uzyskiwania i </w:t>
            </w:r>
            <w:r w:rsidRPr="000F3CA5">
              <w:rPr>
                <w:rFonts w:ascii="Times New Roman" w:hAnsi="Times New Roman" w:cs="Times New Roman"/>
                <w:sz w:val="16"/>
                <w:szCs w:val="16"/>
              </w:rPr>
              <w:t xml:space="preserve">stosowania biopreparatów  </w:t>
            </w:r>
          </w:p>
        </w:tc>
        <w:tc>
          <w:tcPr>
            <w:tcW w:w="3001" w:type="dxa"/>
          </w:tcPr>
          <w:p w:rsidR="0093211F" w:rsidRPr="008A5F6D" w:rsidRDefault="00AD6D16" w:rsidP="00A26066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  <w:r w:rsidR="00A26066"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_</w:t>
            </w:r>
            <w:r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W04</w:t>
            </w:r>
            <w:r w:rsidR="00A26066"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; K_W05</w:t>
            </w:r>
          </w:p>
        </w:tc>
        <w:tc>
          <w:tcPr>
            <w:tcW w:w="1381" w:type="dxa"/>
          </w:tcPr>
          <w:p w:rsidR="0093211F" w:rsidRPr="008A5F6D" w:rsidRDefault="0034265D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CF10DC"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; 2</w:t>
            </w:r>
          </w:p>
        </w:tc>
      </w:tr>
      <w:tr w:rsidR="0093211F" w:rsidRPr="00FB1C10" w:rsidTr="00695989">
        <w:tc>
          <w:tcPr>
            <w:tcW w:w="1740" w:type="dxa"/>
          </w:tcPr>
          <w:p w:rsidR="0093211F" w:rsidRPr="00A84A7B" w:rsidRDefault="00A84A7B" w:rsidP="00A260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Umiejętności –</w:t>
            </w:r>
            <w:r w:rsidR="0069598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U</w:t>
            </w:r>
            <w:r w:rsidR="00661B4B">
              <w:rPr>
                <w:bCs/>
                <w:sz w:val="18"/>
                <w:szCs w:val="18"/>
              </w:rPr>
              <w:t>_0</w:t>
            </w:r>
            <w:r w:rsidR="00A26066" w:rsidRPr="00A84A7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="0093211F" w:rsidRPr="00695989" w:rsidRDefault="00A26066" w:rsidP="006959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CA5">
              <w:rPr>
                <w:rFonts w:ascii="Times New Roman" w:hAnsi="Times New Roman" w:cs="Times New Roman"/>
                <w:sz w:val="16"/>
                <w:szCs w:val="16"/>
              </w:rPr>
              <w:t>posiada umiejętności przydatne do pracy w jednostkach naukowo-badawczych</w:t>
            </w:r>
          </w:p>
        </w:tc>
        <w:tc>
          <w:tcPr>
            <w:tcW w:w="3001" w:type="dxa"/>
          </w:tcPr>
          <w:p w:rsidR="0093211F" w:rsidRPr="008A5F6D" w:rsidRDefault="00D40566" w:rsidP="00B67086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K_U</w:t>
            </w:r>
            <w:r w:rsidR="00B67086"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01</w:t>
            </w:r>
          </w:p>
        </w:tc>
        <w:tc>
          <w:tcPr>
            <w:tcW w:w="1381" w:type="dxa"/>
          </w:tcPr>
          <w:p w:rsidR="0093211F" w:rsidRPr="008A5F6D" w:rsidRDefault="0034265D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93211F" w:rsidRPr="00FB1C10" w:rsidTr="00695989">
        <w:tc>
          <w:tcPr>
            <w:tcW w:w="1740" w:type="dxa"/>
          </w:tcPr>
          <w:p w:rsidR="0093211F" w:rsidRPr="00A84A7B" w:rsidRDefault="0093211F" w:rsidP="006478A0">
            <w:pPr>
              <w:rPr>
                <w:bCs/>
                <w:sz w:val="18"/>
                <w:szCs w:val="18"/>
              </w:rPr>
            </w:pPr>
            <w:r w:rsidRPr="00A84A7B">
              <w:rPr>
                <w:bCs/>
                <w:sz w:val="18"/>
                <w:szCs w:val="18"/>
              </w:rPr>
              <w:t xml:space="preserve">Umiejętności </w:t>
            </w:r>
            <w:r w:rsidR="00A26066" w:rsidRPr="00A84A7B">
              <w:rPr>
                <w:bCs/>
                <w:sz w:val="18"/>
                <w:szCs w:val="18"/>
              </w:rPr>
              <w:t>–</w:t>
            </w:r>
            <w:r w:rsidRPr="00A84A7B">
              <w:rPr>
                <w:bCs/>
                <w:sz w:val="18"/>
                <w:szCs w:val="18"/>
              </w:rPr>
              <w:t xml:space="preserve"> </w:t>
            </w:r>
            <w:r w:rsidR="00A84A7B">
              <w:rPr>
                <w:bCs/>
                <w:sz w:val="18"/>
                <w:szCs w:val="18"/>
              </w:rPr>
              <w:t>U</w:t>
            </w:r>
            <w:r w:rsidR="00661B4B">
              <w:rPr>
                <w:bCs/>
                <w:sz w:val="18"/>
                <w:szCs w:val="18"/>
              </w:rPr>
              <w:t>_0</w:t>
            </w:r>
            <w:r w:rsidR="00A26066" w:rsidRPr="00A84A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93211F" w:rsidRPr="00FB1C10" w:rsidRDefault="00A26066" w:rsidP="00A26066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0F3CA5">
              <w:rPr>
                <w:rFonts w:ascii="Times New Roman" w:hAnsi="Times New Roman" w:cs="Times New Roman"/>
                <w:sz w:val="16"/>
                <w:szCs w:val="16"/>
              </w:rPr>
              <w:t xml:space="preserve">potrafi pracować z biopreparatami </w:t>
            </w:r>
          </w:p>
        </w:tc>
        <w:tc>
          <w:tcPr>
            <w:tcW w:w="3001" w:type="dxa"/>
          </w:tcPr>
          <w:p w:rsidR="0093211F" w:rsidRPr="008A5F6D" w:rsidRDefault="00D40566" w:rsidP="00B67086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K_U0</w:t>
            </w:r>
            <w:r w:rsidR="00B67086"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4</w:t>
            </w:r>
          </w:p>
        </w:tc>
        <w:tc>
          <w:tcPr>
            <w:tcW w:w="1381" w:type="dxa"/>
          </w:tcPr>
          <w:p w:rsidR="0093211F" w:rsidRPr="008A5F6D" w:rsidRDefault="0034265D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93211F" w:rsidRPr="00FB1C10" w:rsidTr="00695989">
        <w:tc>
          <w:tcPr>
            <w:tcW w:w="1740" w:type="dxa"/>
          </w:tcPr>
          <w:p w:rsidR="0093211F" w:rsidRPr="00A84A7B" w:rsidRDefault="00A84A7B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Umiejętności – U</w:t>
            </w:r>
            <w:r w:rsidR="00661B4B">
              <w:rPr>
                <w:bCs/>
                <w:sz w:val="18"/>
                <w:szCs w:val="18"/>
              </w:rPr>
              <w:t>_0</w:t>
            </w:r>
            <w:r w:rsidR="00A26066" w:rsidRPr="00A84A7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370" w:type="dxa"/>
          </w:tcPr>
          <w:p w:rsidR="0093211F" w:rsidRPr="00FB1C10" w:rsidRDefault="00D40566" w:rsidP="00D40566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A26066" w:rsidRPr="000F3CA5">
              <w:rPr>
                <w:rFonts w:ascii="Times New Roman" w:hAnsi="Times New Roman" w:cs="Times New Roman"/>
                <w:sz w:val="16"/>
                <w:szCs w:val="16"/>
              </w:rPr>
              <w:t xml:space="preserve"> korzyst</w:t>
            </w:r>
            <w:r w:rsidR="0034265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A26066" w:rsidRPr="000F3CA5">
              <w:rPr>
                <w:rFonts w:ascii="Times New Roman" w:hAnsi="Times New Roman" w:cs="Times New Roman"/>
                <w:sz w:val="16"/>
                <w:szCs w:val="16"/>
              </w:rPr>
              <w:t xml:space="preserve"> z baz danych grzybów</w:t>
            </w:r>
          </w:p>
        </w:tc>
        <w:tc>
          <w:tcPr>
            <w:tcW w:w="3001" w:type="dxa"/>
          </w:tcPr>
          <w:p w:rsidR="0093211F" w:rsidRPr="008A5F6D" w:rsidRDefault="00B67086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K_U07</w:t>
            </w:r>
          </w:p>
        </w:tc>
        <w:tc>
          <w:tcPr>
            <w:tcW w:w="1381" w:type="dxa"/>
          </w:tcPr>
          <w:p w:rsidR="0093211F" w:rsidRPr="008A5F6D" w:rsidRDefault="0034265D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93211F" w:rsidRPr="00FB1C10" w:rsidTr="00695989">
        <w:tc>
          <w:tcPr>
            <w:tcW w:w="1740" w:type="dxa"/>
          </w:tcPr>
          <w:p w:rsidR="0093211F" w:rsidRPr="00A84A7B" w:rsidRDefault="0093211F" w:rsidP="00695989">
            <w:pPr>
              <w:rPr>
                <w:bCs/>
                <w:sz w:val="18"/>
                <w:szCs w:val="18"/>
              </w:rPr>
            </w:pPr>
            <w:r w:rsidRPr="00A84A7B">
              <w:rPr>
                <w:bCs/>
                <w:sz w:val="18"/>
                <w:szCs w:val="18"/>
              </w:rPr>
              <w:t xml:space="preserve">Kompetencje - </w:t>
            </w:r>
            <w:r w:rsidR="00A84A7B">
              <w:rPr>
                <w:bCs/>
                <w:sz w:val="18"/>
                <w:szCs w:val="18"/>
              </w:rPr>
              <w:t>K</w:t>
            </w:r>
            <w:r w:rsidR="00661B4B">
              <w:rPr>
                <w:bCs/>
                <w:sz w:val="18"/>
                <w:szCs w:val="18"/>
              </w:rPr>
              <w:t>_0</w:t>
            </w:r>
            <w:r w:rsidR="0034265D" w:rsidRPr="00A84A7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="0093211F" w:rsidRPr="0034265D" w:rsidRDefault="0034265D" w:rsidP="0034265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6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wykorzystywania nowych rozwiązań w zakresie wykorzystywania mikroorganizmów </w:t>
            </w:r>
          </w:p>
        </w:tc>
        <w:tc>
          <w:tcPr>
            <w:tcW w:w="3001" w:type="dxa"/>
          </w:tcPr>
          <w:p w:rsidR="0093211F" w:rsidRPr="008A5F6D" w:rsidRDefault="00B67086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K_K01</w:t>
            </w:r>
          </w:p>
        </w:tc>
        <w:tc>
          <w:tcPr>
            <w:tcW w:w="1381" w:type="dxa"/>
          </w:tcPr>
          <w:p w:rsidR="0093211F" w:rsidRPr="008A5F6D" w:rsidRDefault="0034265D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8A5F6D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C8" w:rsidRDefault="009F0BC8" w:rsidP="002C0CA5">
      <w:pPr>
        <w:spacing w:line="240" w:lineRule="auto"/>
      </w:pPr>
      <w:r>
        <w:separator/>
      </w:r>
    </w:p>
  </w:endnote>
  <w:endnote w:type="continuationSeparator" w:id="0">
    <w:p w:rsidR="009F0BC8" w:rsidRDefault="009F0BC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C8" w:rsidRDefault="009F0BC8" w:rsidP="002C0CA5">
      <w:pPr>
        <w:spacing w:line="240" w:lineRule="auto"/>
      </w:pPr>
      <w:r>
        <w:separator/>
      </w:r>
    </w:p>
  </w:footnote>
  <w:footnote w:type="continuationSeparator" w:id="0">
    <w:p w:rsidR="009F0BC8" w:rsidRDefault="009F0BC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53593"/>
    <w:rsid w:val="00067CBE"/>
    <w:rsid w:val="000834BC"/>
    <w:rsid w:val="000C4232"/>
    <w:rsid w:val="000F3CA5"/>
    <w:rsid w:val="0016345E"/>
    <w:rsid w:val="00164A0C"/>
    <w:rsid w:val="00207BBF"/>
    <w:rsid w:val="002771BF"/>
    <w:rsid w:val="002C0CA5"/>
    <w:rsid w:val="0032788B"/>
    <w:rsid w:val="00341D25"/>
    <w:rsid w:val="0034265D"/>
    <w:rsid w:val="0036131B"/>
    <w:rsid w:val="003B680D"/>
    <w:rsid w:val="003E6AA9"/>
    <w:rsid w:val="004B04D2"/>
    <w:rsid w:val="004E45B5"/>
    <w:rsid w:val="004F5168"/>
    <w:rsid w:val="005C303C"/>
    <w:rsid w:val="00661B4B"/>
    <w:rsid w:val="006674DC"/>
    <w:rsid w:val="00695989"/>
    <w:rsid w:val="006C766B"/>
    <w:rsid w:val="006D406A"/>
    <w:rsid w:val="00717987"/>
    <w:rsid w:val="0072568B"/>
    <w:rsid w:val="00735F91"/>
    <w:rsid w:val="0075458F"/>
    <w:rsid w:val="007634D0"/>
    <w:rsid w:val="007B15AA"/>
    <w:rsid w:val="007D736E"/>
    <w:rsid w:val="007F285F"/>
    <w:rsid w:val="00860FAB"/>
    <w:rsid w:val="00885EE3"/>
    <w:rsid w:val="00886009"/>
    <w:rsid w:val="008A5F6D"/>
    <w:rsid w:val="008C5679"/>
    <w:rsid w:val="008E0666"/>
    <w:rsid w:val="008F7E6F"/>
    <w:rsid w:val="00925376"/>
    <w:rsid w:val="0093211F"/>
    <w:rsid w:val="00965A2D"/>
    <w:rsid w:val="00966E0B"/>
    <w:rsid w:val="00980B98"/>
    <w:rsid w:val="009A53D7"/>
    <w:rsid w:val="009B21A4"/>
    <w:rsid w:val="009E1AE3"/>
    <w:rsid w:val="009E71F1"/>
    <w:rsid w:val="009F0BC8"/>
    <w:rsid w:val="00A05973"/>
    <w:rsid w:val="00A26066"/>
    <w:rsid w:val="00A43564"/>
    <w:rsid w:val="00A84A7B"/>
    <w:rsid w:val="00AD0302"/>
    <w:rsid w:val="00AD6D16"/>
    <w:rsid w:val="00B030DF"/>
    <w:rsid w:val="00B113A9"/>
    <w:rsid w:val="00B2721F"/>
    <w:rsid w:val="00B67086"/>
    <w:rsid w:val="00BE6852"/>
    <w:rsid w:val="00C5466E"/>
    <w:rsid w:val="00CD0414"/>
    <w:rsid w:val="00CD1548"/>
    <w:rsid w:val="00CF10DC"/>
    <w:rsid w:val="00D40566"/>
    <w:rsid w:val="00D40E46"/>
    <w:rsid w:val="00D527B8"/>
    <w:rsid w:val="00ED11F9"/>
    <w:rsid w:val="00EE4F54"/>
    <w:rsid w:val="00F17173"/>
    <w:rsid w:val="00F86818"/>
    <w:rsid w:val="00FB2DB7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025F-6E22-49EA-912A-0C44271B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2019-03-18T08:34:00Z</cp:lastPrinted>
  <dcterms:created xsi:type="dcterms:W3CDTF">2019-09-23T12:07:00Z</dcterms:created>
  <dcterms:modified xsi:type="dcterms:W3CDTF">2019-09-23T12:07:00Z</dcterms:modified>
</cp:coreProperties>
</file>