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C8749A">
        <w:trPr>
          <w:trHeight w:val="408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290AD6" w:rsidRDefault="00137358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AD6">
              <w:rPr>
                <w:rFonts w:ascii="Times New Roman" w:hAnsi="Times New Roman" w:cs="Times New Roman"/>
                <w:b/>
                <w:sz w:val="20"/>
                <w:szCs w:val="20"/>
              </w:rPr>
              <w:t>Mikroświat grzybów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8A36A0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A36A0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8A36A0" w:rsidRDefault="00590B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Tr="00C8749A">
        <w:trPr>
          <w:trHeight w:val="342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290AD6" w:rsidRDefault="008201F0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290AD6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The </w:t>
            </w:r>
            <w:r w:rsidR="00571922" w:rsidRPr="00290AD6">
              <w:rPr>
                <w:rFonts w:ascii="Times New Roman" w:hAnsi="Times New Roman" w:cs="Times New Roman"/>
                <w:bCs/>
                <w:sz w:val="20"/>
                <w:szCs w:val="16"/>
              </w:rPr>
              <w:t>m</w:t>
            </w:r>
            <w:r w:rsidR="00137358" w:rsidRPr="00290AD6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icroworld of </w:t>
            </w:r>
            <w:r w:rsidR="006C125A" w:rsidRPr="00290AD6">
              <w:rPr>
                <w:rFonts w:ascii="Times New Roman" w:hAnsi="Times New Roman" w:cs="Times New Roman"/>
                <w:bCs/>
                <w:sz w:val="20"/>
                <w:szCs w:val="16"/>
              </w:rPr>
              <w:t>fungi</w:t>
            </w:r>
          </w:p>
        </w:tc>
      </w:tr>
      <w:tr w:rsidR="00CD0414" w:rsidTr="00C8749A">
        <w:trPr>
          <w:trHeight w:val="34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290AD6" w:rsidRDefault="00137358" w:rsidP="006C76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290AD6">
              <w:rPr>
                <w:rFonts w:ascii="Times New Roman" w:hAnsi="Times New Roman" w:cs="Times New Roman"/>
                <w:sz w:val="20"/>
                <w:szCs w:val="18"/>
              </w:rPr>
              <w:t>Ogrodnictwo</w:t>
            </w:r>
          </w:p>
        </w:tc>
      </w:tr>
      <w:tr w:rsidR="00CD0414" w:rsidTr="00C8749A">
        <w:trPr>
          <w:trHeight w:val="228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C8749A">
        <w:trPr>
          <w:trHeight w:val="3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137358" w:rsidP="006C766B">
            <w:pPr>
              <w:spacing w:line="240" w:lineRule="auto"/>
              <w:rPr>
                <w:sz w:val="16"/>
                <w:szCs w:val="16"/>
              </w:rPr>
            </w:pPr>
            <w:r w:rsidRPr="009D40A3">
              <w:rPr>
                <w:rFonts w:ascii="Calibri" w:hAnsi="Calibri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137358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D0414" w:rsidTr="00C8749A">
        <w:trPr>
          <w:trHeight w:val="44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026DA3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026DA3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36D15">
              <w:rPr>
                <w:sz w:val="20"/>
                <w:szCs w:val="16"/>
              </w:rPr>
              <w:sym w:font="Wingdings" w:char="F0A8"/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136D15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136D15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136D15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36D15">
              <w:rPr>
                <w:sz w:val="20"/>
                <w:szCs w:val="16"/>
              </w:rPr>
              <w:sym w:font="Wingdings" w:char="F0A8"/>
            </w:r>
            <w:r w:rsidRPr="00136D15">
              <w:rPr>
                <w:sz w:val="16"/>
                <w:szCs w:val="16"/>
              </w:rPr>
              <w:t xml:space="preserve"> p</w:t>
            </w:r>
            <w:r w:rsidRPr="00136D15">
              <w:rPr>
                <w:bCs/>
                <w:sz w:val="16"/>
                <w:szCs w:val="16"/>
              </w:rPr>
              <w:t>odstawowe</w:t>
            </w:r>
          </w:p>
          <w:p w:rsidR="00CD0414" w:rsidRPr="00136D15" w:rsidRDefault="000518E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137358" w:rsidRPr="00136D15">
              <w:rPr>
                <w:sz w:val="16"/>
                <w:szCs w:val="16"/>
              </w:rPr>
              <w:t xml:space="preserve"> </w:t>
            </w:r>
            <w:r w:rsidR="006C766B" w:rsidRPr="00136D15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136D15" w:rsidRDefault="000518E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136D15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136D15" w:rsidRDefault="000518EA" w:rsidP="006C766B">
            <w:pPr>
              <w:spacing w:line="240" w:lineRule="auto"/>
              <w:rPr>
                <w:sz w:val="20"/>
                <w:szCs w:val="16"/>
              </w:rPr>
            </w:pPr>
            <w:r w:rsidRPr="00136D15">
              <w:rPr>
                <w:sz w:val="20"/>
                <w:szCs w:val="16"/>
              </w:rPr>
              <w:sym w:font="Wingdings" w:char="F0A8"/>
            </w:r>
            <w:r w:rsidR="00137358" w:rsidRPr="00136D15">
              <w:rPr>
                <w:bCs/>
                <w:sz w:val="16"/>
                <w:szCs w:val="16"/>
              </w:rPr>
              <w:t xml:space="preserve"> </w:t>
            </w:r>
            <w:r w:rsidR="006C766B" w:rsidRPr="00136D15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13735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913558" w:rsidP="0091355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>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A8"/>
            </w:r>
            <w:r w:rsidR="00137358" w:rsidRPr="009D40A3">
              <w:rPr>
                <w:rFonts w:ascii="Calibri" w:hAnsi="Calibri"/>
                <w:sz w:val="20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>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C8749A">
        <w:trPr>
          <w:trHeight w:val="4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A36A0" w:rsidRDefault="00CD0414" w:rsidP="00CD041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A36A0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B1798E" w:rsidRDefault="008B5E8C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B5E8C">
              <w:rPr>
                <w:b/>
                <w:sz w:val="16"/>
                <w:szCs w:val="16"/>
              </w:rPr>
              <w:t>OGR-O2-S-2Z12</w:t>
            </w:r>
          </w:p>
        </w:tc>
      </w:tr>
      <w:tr w:rsidR="00ED11F9" w:rsidRPr="00CD0414" w:rsidTr="00C8749A">
        <w:trPr>
          <w:trHeight w:val="228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C8749A">
        <w:trPr>
          <w:trHeight w:val="34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290AD6" w:rsidRDefault="00137358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0AD6">
              <w:rPr>
                <w:rFonts w:ascii="Times New Roman" w:hAnsi="Times New Roman" w:cs="Times New Roman"/>
                <w:bCs/>
                <w:sz w:val="16"/>
                <w:szCs w:val="16"/>
              </w:rPr>
              <w:t>dr inż. Jacek Olchowik</w:t>
            </w:r>
          </w:p>
        </w:tc>
      </w:tr>
      <w:tr w:rsidR="00ED11F9" w:rsidTr="00C8749A">
        <w:trPr>
          <w:trHeight w:val="34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6C125A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290AD6" w:rsidRDefault="00215C1A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Pracownicy</w:t>
            </w:r>
            <w:bookmarkStart w:id="0" w:name="_GoBack"/>
            <w:bookmarkEnd w:id="0"/>
            <w:r w:rsidR="00137358" w:rsidRPr="00290AD6">
              <w:rPr>
                <w:rFonts w:ascii="Times New Roman" w:hAnsi="Times New Roman" w:cs="Times New Roman"/>
                <w:sz w:val="16"/>
                <w:szCs w:val="16"/>
              </w:rPr>
              <w:t xml:space="preserve"> Zakładu Fitopatologii</w:t>
            </w:r>
          </w:p>
        </w:tc>
      </w:tr>
      <w:tr w:rsidR="00215C1A" w:rsidTr="00C8749A">
        <w:trPr>
          <w:trHeight w:val="34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5C1A" w:rsidRPr="00582090" w:rsidRDefault="00215C1A" w:rsidP="00215C1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C1A" w:rsidRDefault="00215C1A" w:rsidP="00215C1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Fitopatologii, Katedra Ochrony Roślin, Instytut Nauk Ogrodniczych</w:t>
            </w:r>
          </w:p>
        </w:tc>
      </w:tr>
      <w:tr w:rsidR="00215C1A" w:rsidTr="00C8749A">
        <w:trPr>
          <w:trHeight w:val="34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5C1A" w:rsidRPr="00582090" w:rsidRDefault="00215C1A" w:rsidP="00215C1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C1A" w:rsidRDefault="00215C1A" w:rsidP="00215C1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137358" w:rsidTr="00C8749A">
        <w:trPr>
          <w:trHeight w:val="34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37358" w:rsidRPr="00582090" w:rsidRDefault="00137358" w:rsidP="001373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358" w:rsidRPr="00290AD6" w:rsidRDefault="00137358" w:rsidP="0013735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AD6">
              <w:rPr>
                <w:rFonts w:ascii="Times New Roman" w:hAnsi="Times New Roman" w:cs="Times New Roman"/>
                <w:sz w:val="16"/>
                <w:szCs w:val="16"/>
              </w:rPr>
              <w:t xml:space="preserve">Cele przedmiotu: zapoznanie studentów z morfologią i biologią nadpasożytów grzybów powodujących choroby roślin; </w:t>
            </w:r>
            <w:r w:rsidR="00083DDF" w:rsidRPr="00290AD6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916144" w:rsidRPr="00290AD6">
              <w:rPr>
                <w:rFonts w:ascii="Times New Roman" w:hAnsi="Times New Roman" w:cs="Times New Roman"/>
                <w:sz w:val="16"/>
                <w:szCs w:val="16"/>
              </w:rPr>
              <w:t xml:space="preserve">rzedstawienie zagadnienia interakcji </w:t>
            </w:r>
            <w:r w:rsidR="00A95BB8" w:rsidRPr="00290AD6">
              <w:rPr>
                <w:rFonts w:ascii="Times New Roman" w:hAnsi="Times New Roman" w:cs="Times New Roman"/>
                <w:sz w:val="16"/>
                <w:szCs w:val="16"/>
              </w:rPr>
              <w:t>grzybów mykoryzwoych</w:t>
            </w:r>
            <w:r w:rsidR="00916144" w:rsidRPr="00290AD6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="007A4B16" w:rsidRPr="00290AD6">
              <w:rPr>
                <w:rFonts w:ascii="Times New Roman" w:hAnsi="Times New Roman" w:cs="Times New Roman"/>
                <w:sz w:val="16"/>
                <w:szCs w:val="16"/>
              </w:rPr>
              <w:t>roślin</w:t>
            </w:r>
            <w:r w:rsidR="00916144" w:rsidRPr="00290AD6">
              <w:rPr>
                <w:rFonts w:ascii="Times New Roman" w:hAnsi="Times New Roman" w:cs="Times New Roman"/>
                <w:sz w:val="16"/>
                <w:szCs w:val="16"/>
              </w:rPr>
              <w:t xml:space="preserve"> naczyniowych, jako </w:t>
            </w:r>
            <w:r w:rsidR="00B1798E" w:rsidRPr="00290AD6">
              <w:rPr>
                <w:rFonts w:ascii="Times New Roman" w:hAnsi="Times New Roman" w:cs="Times New Roman"/>
                <w:sz w:val="16"/>
                <w:szCs w:val="16"/>
              </w:rPr>
              <w:t>złożonego</w:t>
            </w:r>
            <w:r w:rsidR="00916144" w:rsidRPr="00290AD6">
              <w:rPr>
                <w:rFonts w:ascii="Times New Roman" w:hAnsi="Times New Roman" w:cs="Times New Roman"/>
                <w:sz w:val="16"/>
                <w:szCs w:val="16"/>
              </w:rPr>
              <w:t xml:space="preserve"> procesu istotnego dla dostosowania obu </w:t>
            </w:r>
            <w:r w:rsidR="00B1798E" w:rsidRPr="00290AD6">
              <w:rPr>
                <w:rFonts w:ascii="Times New Roman" w:hAnsi="Times New Roman" w:cs="Times New Roman"/>
                <w:sz w:val="16"/>
                <w:szCs w:val="16"/>
              </w:rPr>
              <w:t>komponentów</w:t>
            </w:r>
            <w:r w:rsidR="008201F0" w:rsidRPr="00290AD6">
              <w:rPr>
                <w:rFonts w:ascii="Times New Roman" w:hAnsi="Times New Roman" w:cs="Times New Roman"/>
                <w:sz w:val="16"/>
                <w:szCs w:val="16"/>
              </w:rPr>
              <w:t>; charakterystyka biologicznych podstaw procesów płciowych u grzybów workowych</w:t>
            </w:r>
          </w:p>
          <w:p w:rsidR="00966E0E" w:rsidRPr="00290AD6" w:rsidRDefault="00137358" w:rsidP="00A0702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AD6">
              <w:rPr>
                <w:rFonts w:ascii="Times New Roman" w:hAnsi="Times New Roman" w:cs="Times New Roman"/>
                <w:sz w:val="16"/>
                <w:szCs w:val="16"/>
              </w:rPr>
              <w:t>Ćwiczenia: wykonanie preparatów poszczególnych nadpasożytów i ich analiza pod mikroskopem, różne metody pracy z nadpasożytami grzybów w celu ich identyfikacji i poznania biologii</w:t>
            </w:r>
            <w:r w:rsidR="00916144" w:rsidRPr="00290AD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590B14" w:rsidRPr="00290AD6">
              <w:rPr>
                <w:rFonts w:ascii="Times New Roman" w:hAnsi="Times New Roman" w:cs="Times New Roman"/>
                <w:sz w:val="16"/>
                <w:szCs w:val="16"/>
              </w:rPr>
              <w:t>rodzaje mykoryzy i jej znaczenie; określanie stopnia mykoryzacji;</w:t>
            </w:r>
            <w:r w:rsidR="00590B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01F0" w:rsidRPr="00290AD6">
              <w:rPr>
                <w:rFonts w:ascii="Times New Roman" w:hAnsi="Times New Roman" w:cs="Times New Roman"/>
                <w:sz w:val="16"/>
                <w:szCs w:val="16"/>
              </w:rPr>
              <w:t>system kojarzeniowy grzybów workowych, genetyczne mechanizmy determinacji i metody identyfikacji typów kojarzeniowych</w:t>
            </w:r>
          </w:p>
        </w:tc>
      </w:tr>
      <w:tr w:rsidR="00137358" w:rsidRPr="00E31A6B" w:rsidTr="00C8749A">
        <w:trPr>
          <w:trHeight w:val="89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37358" w:rsidRPr="00582090" w:rsidRDefault="00137358" w:rsidP="0013735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358" w:rsidRPr="00290AD6" w:rsidRDefault="006003A2" w:rsidP="00DC22D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="00DC22D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 liczba godzin </w:t>
            </w:r>
            <w:r w:rsidR="00590B1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37358" w:rsidRPr="00E31A6B" w:rsidTr="00C8749A">
        <w:trPr>
          <w:trHeight w:val="57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37358" w:rsidRPr="00582090" w:rsidRDefault="00137358" w:rsidP="0013735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358" w:rsidRPr="00290AD6" w:rsidRDefault="00137358" w:rsidP="0013735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AD6">
              <w:rPr>
                <w:rFonts w:ascii="Times New Roman" w:hAnsi="Times New Roman" w:cs="Times New Roman"/>
                <w:sz w:val="16"/>
                <w:szCs w:val="16"/>
              </w:rPr>
              <w:t xml:space="preserve">Kompleks metod dydaktycznych stosowanych podczas </w:t>
            </w:r>
            <w:r w:rsidR="008767F8" w:rsidRPr="00290AD6">
              <w:rPr>
                <w:rFonts w:ascii="Times New Roman" w:hAnsi="Times New Roman" w:cs="Times New Roman"/>
                <w:sz w:val="16"/>
                <w:szCs w:val="16"/>
              </w:rPr>
              <w:t>ćwiczeń</w:t>
            </w:r>
            <w:r w:rsidRPr="00290AD6">
              <w:rPr>
                <w:rFonts w:ascii="Times New Roman" w:hAnsi="Times New Roman" w:cs="Times New Roman"/>
                <w:sz w:val="16"/>
                <w:szCs w:val="16"/>
              </w:rPr>
              <w:t>: prezentacje multimedialne, foliogramy</w:t>
            </w:r>
            <w:r w:rsidR="008767F8" w:rsidRPr="00290AD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90AD6">
              <w:rPr>
                <w:rFonts w:ascii="Times New Roman" w:hAnsi="Times New Roman" w:cs="Times New Roman"/>
                <w:sz w:val="16"/>
                <w:szCs w:val="16"/>
              </w:rPr>
              <w:t>materiały zielnikowe</w:t>
            </w:r>
            <w:r w:rsidR="00290BD6" w:rsidRPr="00290AD6">
              <w:rPr>
                <w:rFonts w:ascii="Times New Roman" w:hAnsi="Times New Roman" w:cs="Times New Roman"/>
                <w:sz w:val="16"/>
                <w:szCs w:val="16"/>
              </w:rPr>
              <w:t>; analiza i dokumentacja poszczególnych struktur nadpasożytów grzybów widocznych w preparatach mikroskopowych; izolacja grzybów mykoryzowych z korzeni drzew obligatoryjnie ektomykoryzowych</w:t>
            </w:r>
          </w:p>
        </w:tc>
      </w:tr>
      <w:tr w:rsidR="00137358" w:rsidRPr="00E31A6B" w:rsidTr="00C8749A">
        <w:trPr>
          <w:trHeight w:val="34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37358" w:rsidRDefault="00137358" w:rsidP="0013735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137358" w:rsidRPr="00582090" w:rsidRDefault="00137358" w:rsidP="001373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358" w:rsidRPr="00290AD6" w:rsidRDefault="00137358" w:rsidP="0013735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AD6">
              <w:rPr>
                <w:rFonts w:ascii="Times New Roman" w:hAnsi="Times New Roman" w:cs="Times New Roman"/>
                <w:sz w:val="16"/>
                <w:szCs w:val="16"/>
              </w:rPr>
              <w:t>Student posiada wiedzę z zakresu botanika i fitopatologii ogólnej</w:t>
            </w:r>
          </w:p>
        </w:tc>
      </w:tr>
      <w:tr w:rsidR="00137358" w:rsidTr="00DC22D2">
        <w:trPr>
          <w:trHeight w:val="914"/>
        </w:trPr>
        <w:tc>
          <w:tcPr>
            <w:tcW w:w="2480" w:type="dxa"/>
            <w:gridSpan w:val="2"/>
            <w:vAlign w:val="center"/>
          </w:tcPr>
          <w:p w:rsidR="00137358" w:rsidRPr="00425A3A" w:rsidRDefault="00137358" w:rsidP="0013735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137358" w:rsidRPr="00A470D4" w:rsidRDefault="00137358" w:rsidP="00EC60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70D4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EC603B" w:rsidRPr="00A470D4" w:rsidRDefault="00EC603B" w:rsidP="00EB28C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70D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91355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470D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DC22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470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28CD" w:rsidRPr="003E72D9">
              <w:rPr>
                <w:rFonts w:ascii="Times New Roman" w:hAnsi="Times New Roman" w:cs="Times New Roman"/>
                <w:sz w:val="16"/>
                <w:szCs w:val="16"/>
              </w:rPr>
              <w:t>zna i rozumie materiał z zakresu nadpasożytnictwa grzybów</w:t>
            </w:r>
          </w:p>
          <w:p w:rsidR="00425A3A" w:rsidRPr="00A470D4" w:rsidRDefault="00EC603B" w:rsidP="004C75A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70D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91355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470D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DC22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470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28CD" w:rsidRPr="00EB28CD">
              <w:rPr>
                <w:rFonts w:ascii="Times New Roman" w:hAnsi="Times New Roman" w:cs="Times New Roman"/>
                <w:sz w:val="16"/>
                <w:szCs w:val="16"/>
              </w:rPr>
              <w:t>zna i rozumie materiał z zakresu znaczenia grzybów mykoryzowych w przyrodzie</w:t>
            </w:r>
          </w:p>
        </w:tc>
        <w:tc>
          <w:tcPr>
            <w:tcW w:w="2680" w:type="dxa"/>
            <w:gridSpan w:val="3"/>
          </w:tcPr>
          <w:p w:rsidR="00137358" w:rsidRPr="00A470D4" w:rsidRDefault="00137358" w:rsidP="00EC60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70D4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425A3A" w:rsidRPr="00A470D4" w:rsidRDefault="00EC603B" w:rsidP="00EC60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70D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91355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470D4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AD3221" w:rsidRPr="00A470D4">
              <w:rPr>
                <w:rFonts w:ascii="Times New Roman" w:hAnsi="Times New Roman" w:cs="Times New Roman"/>
                <w:bCs/>
                <w:sz w:val="16"/>
                <w:szCs w:val="16"/>
              </w:rPr>
              <w:t>potrafi wyjaśnić znaczenie grzybów w dostosowaniu roślin do warunków środowiska</w:t>
            </w:r>
          </w:p>
        </w:tc>
        <w:tc>
          <w:tcPr>
            <w:tcW w:w="2520" w:type="dxa"/>
            <w:gridSpan w:val="4"/>
          </w:tcPr>
          <w:p w:rsidR="00137358" w:rsidRPr="00A470D4" w:rsidRDefault="00137358" w:rsidP="00EC60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70D4"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:rsidR="00425A3A" w:rsidRPr="00A470D4" w:rsidRDefault="00EC603B" w:rsidP="007A4B1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70D4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91355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470D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DC22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470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58D3" w:rsidRPr="003E72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gotów do wykorzystania różnych mikroorganizmów w </w:t>
            </w:r>
            <w:r w:rsidR="003958D3">
              <w:rPr>
                <w:rFonts w:ascii="Times New Roman" w:hAnsi="Times New Roman" w:cs="Times New Roman"/>
                <w:bCs/>
                <w:sz w:val="16"/>
                <w:szCs w:val="16"/>
              </w:rPr>
              <w:t>ochronie</w:t>
            </w:r>
            <w:r w:rsidR="003958D3" w:rsidRPr="003E72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przed patogenami</w:t>
            </w:r>
          </w:p>
        </w:tc>
      </w:tr>
      <w:tr w:rsidR="0071259C" w:rsidTr="00C8749A">
        <w:trPr>
          <w:trHeight w:val="958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1259C" w:rsidRPr="00582090" w:rsidRDefault="0071259C" w:rsidP="0071259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1259C" w:rsidRPr="00113D55" w:rsidRDefault="00383ADD" w:rsidP="00DC22D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 W</w:t>
            </w:r>
            <w:r w:rsidR="0091355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91355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91355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K</w:t>
            </w:r>
            <w:r w:rsidR="0091355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470D4" w:rsidRPr="00A470D4">
              <w:rPr>
                <w:rFonts w:ascii="Times New Roman" w:hAnsi="Times New Roman" w:cs="Times New Roman"/>
                <w:sz w:val="16"/>
                <w:szCs w:val="16"/>
              </w:rPr>
              <w:t>1 – kolokwium na zajęciach ćwiczeniowych</w:t>
            </w:r>
          </w:p>
        </w:tc>
      </w:tr>
      <w:tr w:rsidR="0071259C" w:rsidTr="00C8749A">
        <w:trPr>
          <w:trHeight w:val="509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1259C" w:rsidRPr="00582090" w:rsidRDefault="0071259C" w:rsidP="0071259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1259C" w:rsidRPr="00290AD6" w:rsidRDefault="0071259C" w:rsidP="007125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AD6">
              <w:rPr>
                <w:rFonts w:ascii="Times New Roman" w:hAnsi="Times New Roman" w:cs="Times New Roman"/>
                <w:sz w:val="16"/>
                <w:szCs w:val="16"/>
              </w:rPr>
              <w:t>Imienna karta oceny studenta</w:t>
            </w:r>
          </w:p>
        </w:tc>
      </w:tr>
      <w:tr w:rsidR="0071259C" w:rsidTr="00C8749A">
        <w:trPr>
          <w:trHeight w:val="531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1259C" w:rsidRDefault="0071259C" w:rsidP="0071259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71259C" w:rsidRPr="00582090" w:rsidRDefault="0071259C" w:rsidP="0071259C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71259C" w:rsidRPr="00290AD6" w:rsidRDefault="00913558" w:rsidP="007125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Kolokwium</w:t>
            </w:r>
            <w:r w:rsidR="0071259C" w:rsidRPr="00290AD6">
              <w:rPr>
                <w:rFonts w:ascii="Times New Roman" w:hAnsi="Times New Roman" w:cs="Times New Roman"/>
                <w:sz w:val="16"/>
                <w:szCs w:val="16"/>
              </w:rPr>
              <w:t xml:space="preserve"> z ćwiczeń: 100%</w:t>
            </w:r>
          </w:p>
        </w:tc>
      </w:tr>
      <w:tr w:rsidR="0071259C" w:rsidTr="00C8749A">
        <w:trPr>
          <w:trHeight w:val="342"/>
        </w:trPr>
        <w:tc>
          <w:tcPr>
            <w:tcW w:w="2480" w:type="dxa"/>
            <w:gridSpan w:val="2"/>
            <w:vAlign w:val="center"/>
          </w:tcPr>
          <w:p w:rsidR="0071259C" w:rsidRPr="00582090" w:rsidRDefault="0071259C" w:rsidP="0071259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71259C" w:rsidRPr="00290AD6" w:rsidRDefault="0071259C" w:rsidP="007125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Sale dydaktyczne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laboratorium</w:t>
            </w:r>
          </w:p>
        </w:tc>
      </w:tr>
      <w:tr w:rsidR="0071259C" w:rsidTr="00424D17">
        <w:trPr>
          <w:trHeight w:val="342"/>
        </w:trPr>
        <w:tc>
          <w:tcPr>
            <w:tcW w:w="10670" w:type="dxa"/>
            <w:gridSpan w:val="12"/>
            <w:shd w:val="clear" w:color="auto" w:fill="auto"/>
            <w:vAlign w:val="center"/>
          </w:tcPr>
          <w:p w:rsidR="0071259C" w:rsidRPr="00582090" w:rsidRDefault="0071259C" w:rsidP="0071259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71259C" w:rsidRPr="00DC22D2" w:rsidRDefault="0071259C" w:rsidP="007125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22D2">
              <w:rPr>
                <w:rFonts w:ascii="Times New Roman" w:hAnsi="Times New Roman" w:cs="Times New Roman"/>
                <w:sz w:val="16"/>
                <w:szCs w:val="16"/>
              </w:rPr>
              <w:t>1. Mańka M. 2011. Choroby drzew leśnych. PWRiL, Warszawa.</w:t>
            </w:r>
          </w:p>
          <w:p w:rsidR="0071259C" w:rsidRPr="00DC22D2" w:rsidRDefault="0071259C" w:rsidP="007125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22D2">
              <w:rPr>
                <w:rFonts w:ascii="Times New Roman" w:hAnsi="Times New Roman" w:cs="Times New Roman"/>
                <w:sz w:val="16"/>
                <w:szCs w:val="16"/>
              </w:rPr>
              <w:t>2. Mańka K. 2005. Fitopatologia leśna. PWRiL, Warszawa.</w:t>
            </w:r>
          </w:p>
          <w:p w:rsidR="0071259C" w:rsidRPr="00DC22D2" w:rsidRDefault="0071259C" w:rsidP="007125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22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 Brundrett M.; Bougher N.; Dell B.; Grove T.; Malajczuk N. 1996. Working with Mycorrhizas in Forestry and Agriculture. ACIAR Monograph 32. Australian Centre for International Agricultural Research, Canberra.</w:t>
            </w:r>
          </w:p>
          <w:p w:rsidR="0071259C" w:rsidRPr="00DC22D2" w:rsidRDefault="0071259C" w:rsidP="007125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22D2">
              <w:rPr>
                <w:rFonts w:ascii="Times New Roman" w:hAnsi="Times New Roman" w:cs="Times New Roman"/>
                <w:sz w:val="16"/>
                <w:szCs w:val="16"/>
              </w:rPr>
              <w:t>4. Marcinkowska J., 2012. Oznaczanie rodzajów grzybów sensu lato ważnych w fitopatologii. PWRiL Warszawa</w:t>
            </w:r>
          </w:p>
          <w:p w:rsidR="0071259C" w:rsidRPr="00DC22D2" w:rsidRDefault="0071259C" w:rsidP="007125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22D2">
              <w:rPr>
                <w:rFonts w:ascii="Times New Roman" w:hAnsi="Times New Roman" w:cs="Times New Roman"/>
                <w:sz w:val="16"/>
                <w:szCs w:val="16"/>
              </w:rPr>
              <w:t>5. Kochman J. 1986. Zarys mikologii dla fitopatologów. Wydawnictwo SGGW</w:t>
            </w:r>
          </w:p>
          <w:p w:rsidR="0071259C" w:rsidRPr="005612E1" w:rsidRDefault="0071259C" w:rsidP="0071259C">
            <w:pPr>
              <w:spacing w:line="240" w:lineRule="auto"/>
              <w:rPr>
                <w:sz w:val="16"/>
                <w:szCs w:val="16"/>
              </w:rPr>
            </w:pPr>
            <w:r w:rsidRPr="00DC22D2">
              <w:rPr>
                <w:rFonts w:ascii="Times New Roman" w:hAnsi="Times New Roman" w:cs="Times New Roman"/>
                <w:sz w:val="16"/>
                <w:szCs w:val="16"/>
              </w:rPr>
              <w:t>6. Zamorski C. 1984. Materiały do zajęć specjalizacyjnych z fitopatologii. Część III. Zasady identyfikacji grzybów patogenicznych dla roślin. Wyd. SGGW.</w:t>
            </w:r>
          </w:p>
        </w:tc>
      </w:tr>
      <w:tr w:rsidR="0071259C" w:rsidTr="00C8749A">
        <w:trPr>
          <w:trHeight w:val="342"/>
        </w:trPr>
        <w:tc>
          <w:tcPr>
            <w:tcW w:w="10670" w:type="dxa"/>
            <w:gridSpan w:val="12"/>
            <w:vAlign w:val="center"/>
          </w:tcPr>
          <w:p w:rsidR="0071259C" w:rsidRPr="00C8749A" w:rsidRDefault="0071259C" w:rsidP="0071259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71259C" w:rsidRPr="00582090" w:rsidRDefault="0071259C" w:rsidP="0071259C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C8749A" w:rsidRDefault="00C8749A">
      <w:pPr>
        <w:rPr>
          <w:sz w:val="16"/>
        </w:rPr>
      </w:pPr>
    </w:p>
    <w:p w:rsidR="005036B0" w:rsidRDefault="005036B0">
      <w:pPr>
        <w:rPr>
          <w:sz w:val="16"/>
        </w:rPr>
      </w:pPr>
    </w:p>
    <w:p w:rsidR="005036B0" w:rsidRDefault="005036B0">
      <w:pPr>
        <w:rPr>
          <w:sz w:val="16"/>
        </w:rPr>
      </w:pPr>
    </w:p>
    <w:p w:rsidR="005036B0" w:rsidRDefault="005036B0">
      <w:pPr>
        <w:rPr>
          <w:sz w:val="16"/>
        </w:rPr>
      </w:pPr>
    </w:p>
    <w:p w:rsidR="005036B0" w:rsidRDefault="005036B0">
      <w:pPr>
        <w:rPr>
          <w:sz w:val="16"/>
        </w:rPr>
      </w:pPr>
    </w:p>
    <w:p w:rsidR="00913558" w:rsidRDefault="00913558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DC22D2" w:rsidRDefault="00A470D4" w:rsidP="006478A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22D2">
              <w:rPr>
                <w:rFonts w:cstheme="minorHAnsi"/>
                <w:b/>
                <w:bCs/>
                <w:sz w:val="18"/>
                <w:szCs w:val="18"/>
              </w:rPr>
              <w:t>50</w:t>
            </w:r>
            <w:r w:rsidR="00ED11F9" w:rsidRPr="00DC22D2">
              <w:rPr>
                <w:rFonts w:cstheme="minorHAnsi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DC22D2" w:rsidRDefault="000757E6" w:rsidP="006478A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22D2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136D15" w:rsidRPr="00DC22D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ED11F9" w:rsidRPr="00DC22D2">
              <w:rPr>
                <w:rFonts w:cstheme="minorHAnsi"/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824EF">
        <w:rPr>
          <w:sz w:val="18"/>
        </w:rPr>
        <w:t xml:space="preserve">uczenia </w:t>
      </w:r>
      <w:r w:rsidRPr="0058648C">
        <w:rPr>
          <w:sz w:val="18"/>
        </w:rPr>
        <w:t xml:space="preserve"> </w:t>
      </w:r>
      <w:r w:rsidR="00B32FAE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B32FAE">
        <w:tc>
          <w:tcPr>
            <w:tcW w:w="1740" w:type="dxa"/>
          </w:tcPr>
          <w:p w:rsidR="0093211F" w:rsidRPr="00FB1C10" w:rsidRDefault="0093211F" w:rsidP="001C3E61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1C3E61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1C3E61">
            <w:pPr>
              <w:spacing w:line="276" w:lineRule="auto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1C3E61" w:rsidRDefault="0093211F" w:rsidP="001C3E61">
            <w:pPr>
              <w:spacing w:line="276" w:lineRule="auto"/>
              <w:rPr>
                <w:bCs/>
                <w:sz w:val="18"/>
                <w:szCs w:val="18"/>
              </w:rPr>
            </w:pPr>
            <w:r w:rsidRPr="001C3E61">
              <w:rPr>
                <w:bCs/>
                <w:sz w:val="18"/>
                <w:szCs w:val="18"/>
              </w:rPr>
              <w:t>Oddziaływanie zajęć na efekt kierunkowy*)</w:t>
            </w:r>
          </w:p>
        </w:tc>
      </w:tr>
      <w:tr w:rsidR="0093211F" w:rsidRPr="00FB1C10" w:rsidTr="00B32FAE">
        <w:tc>
          <w:tcPr>
            <w:tcW w:w="1740" w:type="dxa"/>
          </w:tcPr>
          <w:p w:rsidR="0093211F" w:rsidRPr="00E824EF" w:rsidRDefault="0093211F" w:rsidP="00DC22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91355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C75A2"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913558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4C75A2"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E824EF" w:rsidRDefault="00EB28CD" w:rsidP="00DC2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24EF">
              <w:rPr>
                <w:rFonts w:ascii="Times New Roman" w:hAnsi="Times New Roman" w:cs="Times New Roman"/>
                <w:sz w:val="16"/>
                <w:szCs w:val="16"/>
              </w:rPr>
              <w:t>zna i rozumie materiał z zakresu nadpasożytnictwa grzybów</w:t>
            </w:r>
          </w:p>
        </w:tc>
        <w:tc>
          <w:tcPr>
            <w:tcW w:w="3001" w:type="dxa"/>
          </w:tcPr>
          <w:p w:rsidR="0093211F" w:rsidRPr="00E824EF" w:rsidRDefault="00F938C9" w:rsidP="00DC22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93211F" w:rsidRPr="00E824EF" w:rsidRDefault="004C75A2" w:rsidP="00DC22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B32FAE">
        <w:tc>
          <w:tcPr>
            <w:tcW w:w="1740" w:type="dxa"/>
          </w:tcPr>
          <w:p w:rsidR="0093211F" w:rsidRPr="00E824EF" w:rsidRDefault="00EC6D10" w:rsidP="00DC22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91355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913558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425A3A"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E824EF" w:rsidRDefault="00EB28CD" w:rsidP="00DC22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materiał z zakresu znaczenia grzybów mykoryzowych w przyrodzie</w:t>
            </w:r>
          </w:p>
        </w:tc>
        <w:tc>
          <w:tcPr>
            <w:tcW w:w="3001" w:type="dxa"/>
          </w:tcPr>
          <w:p w:rsidR="0093211F" w:rsidRPr="00E824EF" w:rsidRDefault="009C632F" w:rsidP="00DC22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>K_W03; K_W04</w:t>
            </w:r>
          </w:p>
        </w:tc>
        <w:tc>
          <w:tcPr>
            <w:tcW w:w="1381" w:type="dxa"/>
          </w:tcPr>
          <w:p w:rsidR="0093211F" w:rsidRPr="00E824EF" w:rsidRDefault="00F12471" w:rsidP="00DC22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9C632F"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B32FAE">
        <w:tc>
          <w:tcPr>
            <w:tcW w:w="1740" w:type="dxa"/>
          </w:tcPr>
          <w:p w:rsidR="0093211F" w:rsidRPr="00E824EF" w:rsidRDefault="0093211F" w:rsidP="00DC22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91355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C75A2"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913558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4C75A2"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E824EF" w:rsidRDefault="00F70CFA" w:rsidP="00DC22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>potrafi wyjaśnić znaczenie grzybów w dostosowaniu roślin do warunków środowiska</w:t>
            </w:r>
          </w:p>
        </w:tc>
        <w:tc>
          <w:tcPr>
            <w:tcW w:w="3001" w:type="dxa"/>
          </w:tcPr>
          <w:p w:rsidR="0093211F" w:rsidRPr="00E824EF" w:rsidRDefault="00925527" w:rsidP="00DC22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93211F" w:rsidRPr="00E824EF" w:rsidRDefault="004C75A2" w:rsidP="00DC22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B32FAE">
        <w:trPr>
          <w:trHeight w:val="52"/>
        </w:trPr>
        <w:tc>
          <w:tcPr>
            <w:tcW w:w="1740" w:type="dxa"/>
          </w:tcPr>
          <w:p w:rsidR="0093211F" w:rsidRPr="00E824EF" w:rsidRDefault="0093211F" w:rsidP="00DC22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91355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C75A2"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13558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AD3221"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8F7720" w:rsidRPr="00E824EF" w:rsidRDefault="003958D3" w:rsidP="00DC22D2">
            <w:pPr>
              <w:pStyle w:val="NormalnyWeb"/>
              <w:spacing w:line="360" w:lineRule="auto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E824EF">
              <w:rPr>
                <w:bCs/>
                <w:sz w:val="16"/>
                <w:szCs w:val="16"/>
              </w:rPr>
              <w:t>jest gotów do wykorzystania różnych mikroorganizmów w ochronie roślin przed patogenami</w:t>
            </w:r>
          </w:p>
        </w:tc>
        <w:tc>
          <w:tcPr>
            <w:tcW w:w="3001" w:type="dxa"/>
          </w:tcPr>
          <w:p w:rsidR="0093211F" w:rsidRPr="00E824EF" w:rsidRDefault="006A61CB" w:rsidP="00DC22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8F7720"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>_K01</w:t>
            </w:r>
          </w:p>
        </w:tc>
        <w:tc>
          <w:tcPr>
            <w:tcW w:w="1381" w:type="dxa"/>
          </w:tcPr>
          <w:p w:rsidR="0093211F" w:rsidRPr="00E824EF" w:rsidRDefault="004C75A2" w:rsidP="00DC22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24E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A7" w:rsidRDefault="00BE23A7" w:rsidP="002C0CA5">
      <w:pPr>
        <w:spacing w:line="240" w:lineRule="auto"/>
      </w:pPr>
      <w:r>
        <w:separator/>
      </w:r>
    </w:p>
  </w:endnote>
  <w:endnote w:type="continuationSeparator" w:id="0">
    <w:p w:rsidR="00BE23A7" w:rsidRDefault="00BE23A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A7" w:rsidRDefault="00BE23A7" w:rsidP="002C0CA5">
      <w:pPr>
        <w:spacing w:line="240" w:lineRule="auto"/>
      </w:pPr>
      <w:r>
        <w:separator/>
      </w:r>
    </w:p>
  </w:footnote>
  <w:footnote w:type="continuationSeparator" w:id="0">
    <w:p w:rsidR="00BE23A7" w:rsidRDefault="00BE23A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E326A"/>
    <w:multiLevelType w:val="hybridMultilevel"/>
    <w:tmpl w:val="6B700020"/>
    <w:lvl w:ilvl="0" w:tplc="17B0208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135C0"/>
    <w:rsid w:val="000202DD"/>
    <w:rsid w:val="00026DA3"/>
    <w:rsid w:val="000518EA"/>
    <w:rsid w:val="00064E7B"/>
    <w:rsid w:val="00066428"/>
    <w:rsid w:val="00074C72"/>
    <w:rsid w:val="000757E6"/>
    <w:rsid w:val="000834BC"/>
    <w:rsid w:val="00083DDF"/>
    <w:rsid w:val="0008627A"/>
    <w:rsid w:val="00097E4C"/>
    <w:rsid w:val="000C4232"/>
    <w:rsid w:val="000D184B"/>
    <w:rsid w:val="00136D15"/>
    <w:rsid w:val="00137358"/>
    <w:rsid w:val="001C204B"/>
    <w:rsid w:val="001C3E61"/>
    <w:rsid w:val="001E7CAD"/>
    <w:rsid w:val="00207BBF"/>
    <w:rsid w:val="00215C1A"/>
    <w:rsid w:val="00217554"/>
    <w:rsid w:val="00271F03"/>
    <w:rsid w:val="00280339"/>
    <w:rsid w:val="00290AD6"/>
    <w:rsid w:val="00290BD6"/>
    <w:rsid w:val="002A0E51"/>
    <w:rsid w:val="002C0CA5"/>
    <w:rsid w:val="00317CB8"/>
    <w:rsid w:val="0032062C"/>
    <w:rsid w:val="00341D25"/>
    <w:rsid w:val="0036131B"/>
    <w:rsid w:val="00383ADD"/>
    <w:rsid w:val="003958D3"/>
    <w:rsid w:val="003A0FE2"/>
    <w:rsid w:val="003B680D"/>
    <w:rsid w:val="003C7791"/>
    <w:rsid w:val="003D184B"/>
    <w:rsid w:val="003F1026"/>
    <w:rsid w:val="003F34E4"/>
    <w:rsid w:val="004022C8"/>
    <w:rsid w:val="0041566D"/>
    <w:rsid w:val="00417989"/>
    <w:rsid w:val="00424D17"/>
    <w:rsid w:val="0042549A"/>
    <w:rsid w:val="00425A3A"/>
    <w:rsid w:val="004374D8"/>
    <w:rsid w:val="00487293"/>
    <w:rsid w:val="00491552"/>
    <w:rsid w:val="00495C7A"/>
    <w:rsid w:val="004A347A"/>
    <w:rsid w:val="004A7864"/>
    <w:rsid w:val="004C75A2"/>
    <w:rsid w:val="004F5168"/>
    <w:rsid w:val="005036B0"/>
    <w:rsid w:val="00556E22"/>
    <w:rsid w:val="005612E1"/>
    <w:rsid w:val="0056786C"/>
    <w:rsid w:val="00571922"/>
    <w:rsid w:val="00580161"/>
    <w:rsid w:val="00584CC5"/>
    <w:rsid w:val="00590B14"/>
    <w:rsid w:val="005A0E87"/>
    <w:rsid w:val="005B1B8C"/>
    <w:rsid w:val="005C6535"/>
    <w:rsid w:val="005E2C05"/>
    <w:rsid w:val="006003A2"/>
    <w:rsid w:val="00606E1D"/>
    <w:rsid w:val="00645DA7"/>
    <w:rsid w:val="00665CF7"/>
    <w:rsid w:val="006674DC"/>
    <w:rsid w:val="006769F3"/>
    <w:rsid w:val="006A61CB"/>
    <w:rsid w:val="006C125A"/>
    <w:rsid w:val="006C766B"/>
    <w:rsid w:val="006D2763"/>
    <w:rsid w:val="0071259C"/>
    <w:rsid w:val="0072568B"/>
    <w:rsid w:val="00735F91"/>
    <w:rsid w:val="0075722F"/>
    <w:rsid w:val="007A4B16"/>
    <w:rsid w:val="007A716A"/>
    <w:rsid w:val="007B15AA"/>
    <w:rsid w:val="007C28E4"/>
    <w:rsid w:val="007D736E"/>
    <w:rsid w:val="00806655"/>
    <w:rsid w:val="00811D56"/>
    <w:rsid w:val="008201F0"/>
    <w:rsid w:val="008534B2"/>
    <w:rsid w:val="00860FAB"/>
    <w:rsid w:val="008767F8"/>
    <w:rsid w:val="00892A38"/>
    <w:rsid w:val="008A36A0"/>
    <w:rsid w:val="008B5E8C"/>
    <w:rsid w:val="008C5679"/>
    <w:rsid w:val="008D5261"/>
    <w:rsid w:val="008D5F4B"/>
    <w:rsid w:val="008F7720"/>
    <w:rsid w:val="008F7E6F"/>
    <w:rsid w:val="009067B0"/>
    <w:rsid w:val="00913558"/>
    <w:rsid w:val="00913D43"/>
    <w:rsid w:val="00916144"/>
    <w:rsid w:val="00925376"/>
    <w:rsid w:val="00925527"/>
    <w:rsid w:val="0093211F"/>
    <w:rsid w:val="009334FD"/>
    <w:rsid w:val="00934848"/>
    <w:rsid w:val="00965A2D"/>
    <w:rsid w:val="00965E58"/>
    <w:rsid w:val="00966E0B"/>
    <w:rsid w:val="00966E0E"/>
    <w:rsid w:val="009A4AFE"/>
    <w:rsid w:val="009B21A4"/>
    <w:rsid w:val="009C632F"/>
    <w:rsid w:val="009C7E00"/>
    <w:rsid w:val="009E71F1"/>
    <w:rsid w:val="00A07021"/>
    <w:rsid w:val="00A36F71"/>
    <w:rsid w:val="00A43564"/>
    <w:rsid w:val="00A470D4"/>
    <w:rsid w:val="00A60BB5"/>
    <w:rsid w:val="00A95BB8"/>
    <w:rsid w:val="00AB2381"/>
    <w:rsid w:val="00AD3221"/>
    <w:rsid w:val="00B0446E"/>
    <w:rsid w:val="00B1798E"/>
    <w:rsid w:val="00B2721F"/>
    <w:rsid w:val="00B32FAE"/>
    <w:rsid w:val="00BE23A7"/>
    <w:rsid w:val="00BF54AC"/>
    <w:rsid w:val="00C106D7"/>
    <w:rsid w:val="00C8749A"/>
    <w:rsid w:val="00CA3257"/>
    <w:rsid w:val="00CB346E"/>
    <w:rsid w:val="00CD0414"/>
    <w:rsid w:val="00D054D3"/>
    <w:rsid w:val="00D139CE"/>
    <w:rsid w:val="00D43010"/>
    <w:rsid w:val="00D527B8"/>
    <w:rsid w:val="00D76E2A"/>
    <w:rsid w:val="00D837B9"/>
    <w:rsid w:val="00DC22D2"/>
    <w:rsid w:val="00DC39DF"/>
    <w:rsid w:val="00DF4E18"/>
    <w:rsid w:val="00E30CDD"/>
    <w:rsid w:val="00E35839"/>
    <w:rsid w:val="00E43D36"/>
    <w:rsid w:val="00E55A8F"/>
    <w:rsid w:val="00E60CE6"/>
    <w:rsid w:val="00E82437"/>
    <w:rsid w:val="00E824EF"/>
    <w:rsid w:val="00E85D27"/>
    <w:rsid w:val="00E9237F"/>
    <w:rsid w:val="00EB28CD"/>
    <w:rsid w:val="00EC603B"/>
    <w:rsid w:val="00EC6D10"/>
    <w:rsid w:val="00ED11F9"/>
    <w:rsid w:val="00EE4F54"/>
    <w:rsid w:val="00EF6742"/>
    <w:rsid w:val="00F12471"/>
    <w:rsid w:val="00F17173"/>
    <w:rsid w:val="00F20680"/>
    <w:rsid w:val="00F4305E"/>
    <w:rsid w:val="00F70CFA"/>
    <w:rsid w:val="00F938C9"/>
    <w:rsid w:val="00FB0887"/>
    <w:rsid w:val="00FB2DB7"/>
    <w:rsid w:val="00F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4EDFB-6880-4762-8359-4F298E5F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semiHidden/>
    <w:rsid w:val="00137358"/>
    <w:pPr>
      <w:framePr w:hSpace="141" w:wrap="around" w:vAnchor="text" w:hAnchor="margin" w:x="-290" w:y="128"/>
      <w:spacing w:line="240" w:lineRule="auto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7358"/>
    <w:rPr>
      <w:rFonts w:ascii="Arial" w:eastAsia="Times New Roman" w:hAnsi="Arial" w:cs="Arial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73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93D6042E-1A9D-41CF-A69A-23A1A5FC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13</cp:revision>
  <cp:lastPrinted>2019-03-18T08:34:00Z</cp:lastPrinted>
  <dcterms:created xsi:type="dcterms:W3CDTF">2019-05-03T09:17:00Z</dcterms:created>
  <dcterms:modified xsi:type="dcterms:W3CDTF">2019-09-23T12:04:00Z</dcterms:modified>
</cp:coreProperties>
</file>