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904067" w:rsidRDefault="001D20A7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Zarządzanie i</w:t>
            </w:r>
            <w:r w:rsidR="00F769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marketing w sektorze ogrodniczym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1D20A7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87504" w:rsidRPr="00F7697B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904067" w:rsidRDefault="001D20A7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20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</w:t>
            </w:r>
            <w:r w:rsidR="00F76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gement and marketing in the horticulture</w:t>
            </w:r>
            <w:bookmarkStart w:id="0" w:name="_GoBack"/>
            <w:bookmarkEnd w:id="0"/>
            <w:r w:rsidRPr="001D20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sector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D119F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9FC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119F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904067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B20196">
              <w:rPr>
                <w:sz w:val="16"/>
                <w:szCs w:val="16"/>
              </w:rPr>
              <w:t xml:space="preserve">I </w:t>
            </w:r>
            <w:r w:rsidR="00D119FC" w:rsidRPr="00D119FC">
              <w:rPr>
                <w:sz w:val="16"/>
                <w:szCs w:val="16"/>
              </w:rPr>
              <w:t xml:space="preserve">   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ED3483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90406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904067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D119F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90406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D119FC">
              <w:rPr>
                <w:sz w:val="20"/>
                <w:szCs w:val="16"/>
              </w:rPr>
              <w:sym w:font="Wingdings" w:char="F078"/>
            </w:r>
            <w:r w:rsidR="00D119FC" w:rsidRPr="00CD0414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B52D0A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OGR-O2-S-1L07</w:t>
            </w:r>
            <w:r w:rsidR="00F67B9F" w:rsidRPr="00F67B9F">
              <w:rPr>
                <w:b/>
                <w:sz w:val="16"/>
                <w:szCs w:val="16"/>
              </w:rPr>
              <w:t>.22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1043" w:rsidRDefault="00904067" w:rsidP="009040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>dr inż Dagmara Stangierska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1043" w:rsidRDefault="00904067" w:rsidP="009040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>dr inż Dagmara Stangierska</w:t>
            </w:r>
          </w:p>
        </w:tc>
      </w:tr>
      <w:tr w:rsidR="00F7697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7697B" w:rsidRPr="00582090" w:rsidRDefault="00F7697B" w:rsidP="00F7697B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97B" w:rsidRPr="00582090" w:rsidRDefault="00F7697B" w:rsidP="00F7697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Pracownia Organizacji i Ekonomiki Ogrodnictwa, Katedra Sadownictwa i Ekonomiki Ogrodnictwa, Instytut Nauk Ogrodniczych</w:t>
            </w:r>
          </w:p>
        </w:tc>
      </w:tr>
      <w:tr w:rsidR="00F7697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7697B" w:rsidRPr="00582090" w:rsidRDefault="00F7697B" w:rsidP="00F7697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97B" w:rsidRPr="00C87504" w:rsidRDefault="00F7697B" w:rsidP="00F7697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39F" w:rsidRPr="00B6051B" w:rsidRDefault="0078039F" w:rsidP="0078039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5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Realizacja przedmiotu ma na celu zapoznanie studentów z </w:t>
            </w:r>
            <w:r w:rsidR="00130FEB" w:rsidRPr="00B6051B">
              <w:rPr>
                <w:rFonts w:ascii="Times New Roman" w:hAnsi="Times New Roman" w:cs="Times New Roman"/>
                <w:bCs/>
                <w:sz w:val="16"/>
                <w:szCs w:val="16"/>
              </w:rPr>
              <w:t>zarządczym i marketingowym p</w:t>
            </w:r>
            <w:r w:rsidRPr="00B605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odejściem do rynku, miejscem </w:t>
            </w:r>
            <w:r w:rsidR="00130FEB" w:rsidRPr="00B605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zarządzania i marketingu w </w:t>
            </w:r>
            <w:r w:rsidRPr="00B605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przedsiębiorstwem Celem nauczania tego przedmiotu jest także zapoznanie studenta z pojęciem i czynnikami otocznia firm oraz relacjami zachodzącymi na linii przedsiębiorstwo-otoczenie i przedsiębiorstwo-konsument, </w:t>
            </w:r>
            <w:r w:rsidR="00130FEB" w:rsidRPr="00B605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przedsiębiorstwo- wewnętrzni interesariusze </w:t>
            </w:r>
          </w:p>
          <w:p w:rsidR="0078039F" w:rsidRPr="0078039F" w:rsidRDefault="0078039F" w:rsidP="0078039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  <w:p w:rsidR="00C87504" w:rsidRPr="007D736E" w:rsidRDefault="00B6051B" w:rsidP="002837A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B605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Zarządzanie i praca menedżera; Ewolucja zarządzania; Otoczenie organizacji; Etyczny i społeczny kontekst zarządzania; Zarządzanie celami organizacji i planowanie; Podejmowanie decyzji kierowniczych; Elementy struktury organizacyjnej; Zarządzanie projektowaniem organizacji; Motywowanie pracowników; Przywództwo i władza; Zarządzanie procesami interpersonalnymi i grupowymi; Zarządzanie komunikowaniem się w organizacjach; Istota kontrolowania; Zarządzanie techniką i innowacjami; Kulturowe uwarunkowania organizacji i zarządzania. Zarzadzanie procesowe. Design </w:t>
            </w:r>
            <w:proofErr w:type="spellStart"/>
            <w:r w:rsidRPr="00B6051B">
              <w:rPr>
                <w:rFonts w:ascii="Times New Roman" w:hAnsi="Times New Roman" w:cs="Times New Roman"/>
                <w:bCs/>
                <w:sz w:val="16"/>
                <w:szCs w:val="16"/>
              </w:rPr>
              <w:t>thinking</w:t>
            </w:r>
            <w:proofErr w:type="spellEnd"/>
            <w:r w:rsidRPr="00B605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78039F" w:rsidRPr="00B6051B">
              <w:rPr>
                <w:rFonts w:ascii="Times New Roman" w:hAnsi="Times New Roman" w:cs="Times New Roman"/>
                <w:bCs/>
                <w:sz w:val="16"/>
                <w:szCs w:val="16"/>
              </w:rPr>
              <w:t>Miejsce marketingu w zarządzaniu i jego podstawowe pojęcia. Otoczenie przedsiębiorstwa, jego struktura i elementy, wpływ na podejmowane decyzje.</w:t>
            </w:r>
            <w:r w:rsidR="00130FEB" w:rsidRPr="00B605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Firma i jej konkurenci.</w:t>
            </w:r>
            <w:r w:rsidR="0078039F" w:rsidRPr="00B6051B">
              <w:rPr>
                <w:rFonts w:ascii="Times New Roman" w:hAnsi="Times New Roman" w:cs="Times New Roman"/>
                <w:bCs/>
                <w:sz w:val="16"/>
                <w:szCs w:val="16"/>
              </w:rPr>
              <w:t>. Konsument i jego potrzeby. Segmentacja rynku. Pojęcie i znaczenie segmentacji dla przedsiębiorstwa i otoczenia. Analiza mocnych i słabych stron. Narzędzia marketingu mix. Produkt – polityka produktu, pojęcie i struktura produktu, cykl życia produktu. Cena jako narzędzie marketingowe. Polityka kształtowania cen i główne strategie cenowe, metody ustalania i różnicowania cen, funkcje cen w zarządzaniu marketingowym.  Kanały dystrybucji jako narzędzie marketingowe. Pojęcie, rodzaje, pośrednicy w kanałach dystrybucji i ich rola. Zasady wyboru kanałów dystrybucji. Promocja. Funkcje promocji, promocja a cykl życia produktu, formy promocji, determinanty ich wyboru, ich wady i zalety.</w:t>
            </w:r>
            <w:r w:rsidR="002837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Marki na rynku rolno-</w:t>
            </w:r>
            <w:r w:rsidR="00955AA2">
              <w:rPr>
                <w:rFonts w:ascii="Times New Roman" w:hAnsi="Times New Roman" w:cs="Times New Roman"/>
                <w:bCs/>
                <w:sz w:val="16"/>
                <w:szCs w:val="16"/>
              </w:rPr>
              <w:t>spożywczym</w:t>
            </w:r>
            <w:r w:rsidR="002837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Komunikacja marketingowa jako </w:t>
            </w:r>
            <w:r w:rsidR="00955AA2">
              <w:rPr>
                <w:rFonts w:ascii="Times New Roman" w:hAnsi="Times New Roman" w:cs="Times New Roman"/>
                <w:bCs/>
                <w:sz w:val="16"/>
                <w:szCs w:val="16"/>
              </w:rPr>
              <w:t>narzędzie</w:t>
            </w:r>
            <w:r w:rsidR="002837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budowania wizerunku i relacji z klientami. S</w:t>
            </w:r>
            <w:r w:rsidR="002837A3" w:rsidRPr="002837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tory </w:t>
            </w:r>
            <w:proofErr w:type="spellStart"/>
            <w:r w:rsidR="002837A3" w:rsidRPr="002837A3">
              <w:rPr>
                <w:rFonts w:ascii="Times New Roman" w:hAnsi="Times New Roman" w:cs="Times New Roman"/>
                <w:bCs/>
                <w:sz w:val="16"/>
                <w:szCs w:val="16"/>
              </w:rPr>
              <w:t>telling</w:t>
            </w:r>
            <w:proofErr w:type="spellEnd"/>
            <w:r w:rsidR="002837A3" w:rsidRPr="002837A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ED3483" w:rsidRDefault="00904067" w:rsidP="00ED348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3483">
              <w:rPr>
                <w:rFonts w:ascii="Times New Roman" w:hAnsi="Times New Roman" w:cs="Times New Roman"/>
                <w:bCs/>
                <w:sz w:val="16"/>
                <w:szCs w:val="16"/>
              </w:rPr>
              <w:t>Wykład</w:t>
            </w:r>
            <w:r w:rsidR="00ED3483">
              <w:rPr>
                <w:rFonts w:ascii="Times New Roman" w:hAnsi="Times New Roman" w:cs="Times New Roman"/>
                <w:bCs/>
                <w:sz w:val="16"/>
                <w:szCs w:val="16"/>
              </w:rPr>
              <w:t>y:</w:t>
            </w:r>
            <w:r w:rsidRPr="00ED348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 15</w:t>
            </w:r>
          </w:p>
          <w:p w:rsidR="00904067" w:rsidRPr="00ED3483" w:rsidRDefault="00904067" w:rsidP="00ED348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348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</w:t>
            </w:r>
            <w:r w:rsidR="001D20A7" w:rsidRPr="00ED3483">
              <w:rPr>
                <w:rFonts w:ascii="Times New Roman" w:hAnsi="Times New Roman" w:cs="Times New Roman"/>
                <w:bCs/>
                <w:sz w:val="16"/>
                <w:szCs w:val="16"/>
              </w:rPr>
              <w:t>liczba godzin 30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F42191" w:rsidP="00F4219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Wykład, </w:t>
            </w:r>
            <w:r w:rsidR="00904067">
              <w:rPr>
                <w:rFonts w:ascii="Times New Roman" w:hAnsi="Times New Roman" w:cs="Times New Roman"/>
                <w:bCs/>
                <w:sz w:val="16"/>
                <w:szCs w:val="16"/>
              </w:rPr>
              <w:t>analiza aktów prawnych, analiza przypadku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F421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dyskusja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87504" w:rsidRPr="00582090" w:rsidRDefault="00F67B9F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  <w:r w:rsidR="00F42191">
              <w:rPr>
                <w:rFonts w:ascii="Times New Roman" w:hAnsi="Times New Roman" w:cs="Times New Roman"/>
                <w:bCs/>
                <w:sz w:val="16"/>
                <w:szCs w:val="16"/>
              </w:rPr>
              <w:t>rak</w:t>
            </w:r>
          </w:p>
        </w:tc>
      </w:tr>
      <w:tr w:rsidR="00C87504" w:rsidTr="00ED3483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8C1EB0" w:rsidRDefault="00C87504" w:rsidP="00521C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F42191" w:rsidRPr="008C1EB0" w:rsidRDefault="00F42191" w:rsidP="00521C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F67B9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ED348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521C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ma podstawową wiedzę ekonomiczną z zakresu </w:t>
            </w:r>
            <w:r w:rsidR="001D20A7">
              <w:rPr>
                <w:rFonts w:ascii="Times New Roman" w:hAnsi="Times New Roman" w:cs="Times New Roman"/>
                <w:sz w:val="16"/>
                <w:szCs w:val="16"/>
              </w:rPr>
              <w:t xml:space="preserve">uwarunkowań zarządczych i marketingowych podmiotów w branży rolno-spożywczej </w:t>
            </w:r>
          </w:p>
        </w:tc>
        <w:tc>
          <w:tcPr>
            <w:tcW w:w="2680" w:type="dxa"/>
            <w:gridSpan w:val="3"/>
          </w:tcPr>
          <w:p w:rsidR="00C87504" w:rsidRPr="008C1EB0" w:rsidRDefault="00F42191" w:rsidP="00521C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Umiejętności: </w:t>
            </w:r>
          </w:p>
          <w:p w:rsidR="005C771E" w:rsidRDefault="00F42191" w:rsidP="00521C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F67B9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21C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D3483">
              <w:t>–</w:t>
            </w:r>
            <w:r w:rsidR="00521CD7">
              <w:t xml:space="preserve"> </w:t>
            </w:r>
            <w:r w:rsidR="005C771E" w:rsidRPr="005C771E">
              <w:rPr>
                <w:rFonts w:ascii="Times New Roman" w:hAnsi="Times New Roman" w:cs="Times New Roman"/>
                <w:sz w:val="16"/>
                <w:szCs w:val="16"/>
              </w:rPr>
              <w:t xml:space="preserve">potrafi korzystać z bibliotecznych i internetowych baz danych w sposób zaawansowany oraz wykorzystywać odpowiednie technologie informatyczne w celu pozyskiwania i przetwarzania informacji </w:t>
            </w:r>
          </w:p>
          <w:p w:rsidR="00C87504" w:rsidRDefault="00B16C33" w:rsidP="00521C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F67B9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ED348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521C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6C33">
              <w:rPr>
                <w:rFonts w:ascii="Times New Roman" w:hAnsi="Times New Roman" w:cs="Times New Roman"/>
                <w:sz w:val="16"/>
                <w:szCs w:val="16"/>
              </w:rPr>
              <w:t xml:space="preserve">potrafi dokonać wstępnej analizy uwarunkowań </w:t>
            </w:r>
            <w:r w:rsidR="001D20A7">
              <w:t xml:space="preserve"> </w:t>
            </w:r>
            <w:r w:rsidR="001D20A7" w:rsidRPr="001D20A7">
              <w:rPr>
                <w:rFonts w:ascii="Times New Roman" w:hAnsi="Times New Roman" w:cs="Times New Roman"/>
                <w:sz w:val="16"/>
                <w:szCs w:val="16"/>
              </w:rPr>
              <w:t>zarządczych i marketingowych podmiotów w branży rolno- spożywczej</w:t>
            </w:r>
          </w:p>
          <w:p w:rsidR="00B16C33" w:rsidRPr="008C1EB0" w:rsidRDefault="00B16C33" w:rsidP="00521C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F67B9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ED348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t xml:space="preserve"> </w:t>
            </w:r>
            <w:r w:rsidRPr="00B16C33">
              <w:rPr>
                <w:rFonts w:ascii="Times New Roman" w:hAnsi="Times New Roman" w:cs="Times New Roman"/>
                <w:sz w:val="16"/>
                <w:szCs w:val="16"/>
              </w:rPr>
              <w:t xml:space="preserve">posiada pogłębioną umiejętność prezentacji zagadnień związanych </w:t>
            </w:r>
            <w:r w:rsidR="001D20A7">
              <w:rPr>
                <w:rFonts w:ascii="Times New Roman" w:hAnsi="Times New Roman" w:cs="Times New Roman"/>
                <w:sz w:val="16"/>
                <w:szCs w:val="16"/>
              </w:rPr>
              <w:t xml:space="preserve">z </w:t>
            </w:r>
            <w:r w:rsidR="001D20A7">
              <w:t xml:space="preserve"> </w:t>
            </w:r>
            <w:r w:rsidR="001D20A7">
              <w:rPr>
                <w:rFonts w:ascii="Times New Roman" w:hAnsi="Times New Roman" w:cs="Times New Roman"/>
                <w:sz w:val="16"/>
                <w:szCs w:val="16"/>
              </w:rPr>
              <w:t>uwarunkowań zarządczymi i marketingowymi</w:t>
            </w:r>
            <w:r w:rsidR="001D20A7" w:rsidRPr="001D20A7">
              <w:rPr>
                <w:rFonts w:ascii="Times New Roman" w:hAnsi="Times New Roman" w:cs="Times New Roman"/>
                <w:sz w:val="16"/>
                <w:szCs w:val="16"/>
              </w:rPr>
              <w:t xml:space="preserve"> podmiotów w branży rolno- spożywczej</w:t>
            </w:r>
          </w:p>
        </w:tc>
        <w:tc>
          <w:tcPr>
            <w:tcW w:w="2520" w:type="dxa"/>
            <w:gridSpan w:val="4"/>
          </w:tcPr>
          <w:p w:rsidR="00C87504" w:rsidRPr="008C1EB0" w:rsidRDefault="00C87504" w:rsidP="00521CD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Default="00F42191" w:rsidP="00521CD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F67B9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521C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ED3483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B16C33">
              <w:t xml:space="preserve"> </w:t>
            </w:r>
            <w:r w:rsidR="00B16C33" w:rsidRPr="00B16C3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świadomy społecznej, zawodowej i etycznej </w:t>
            </w:r>
            <w:r w:rsidR="001D20A7">
              <w:rPr>
                <w:rFonts w:ascii="Times New Roman" w:hAnsi="Times New Roman" w:cs="Times New Roman"/>
                <w:bCs/>
                <w:sz w:val="16"/>
                <w:szCs w:val="16"/>
              </w:rPr>
              <w:t>zarządzania i marketingu w sektorze rolno spożywczym</w:t>
            </w:r>
          </w:p>
          <w:p w:rsidR="00FC0D0D" w:rsidRPr="00FC0D0D" w:rsidRDefault="00FC0D0D" w:rsidP="00521CD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0D0D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F67B9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FC0D0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521C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ED3483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521C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FC0D0D">
              <w:rPr>
                <w:rFonts w:ascii="Times New Roman" w:hAnsi="Times New Roman" w:cs="Times New Roman"/>
                <w:bCs/>
                <w:sz w:val="16"/>
                <w:szCs w:val="16"/>
              </w:rPr>
              <w:t>jest gotowy do tworzenia i rozwijania stosunków międzyludzkich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B16C33" w:rsidRDefault="00521CD7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F42191"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F67B9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42191" w:rsidRPr="008C1E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F67B9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 xml:space="preserve">2, </w:t>
            </w:r>
            <w:r w:rsidR="008C1EB0" w:rsidRPr="008C1EB0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F67B9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C1EB0"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="00040C99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 w:rsidR="00F42191"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16C33" w:rsidRDefault="00521CD7" w:rsidP="00B16C3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F67B9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16C33" w:rsidRPr="00B16C3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16C33" w:rsidRPr="00B16C3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F67B9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B16C33" w:rsidRPr="00B16C33">
              <w:rPr>
                <w:rFonts w:ascii="Times New Roman" w:hAnsi="Times New Roman" w:cs="Times New Roman"/>
                <w:sz w:val="16"/>
                <w:szCs w:val="16"/>
              </w:rPr>
              <w:t xml:space="preserve">2, 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F67B9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 xml:space="preserve">3, </w:t>
            </w:r>
            <w:r w:rsidR="00B16C33" w:rsidRPr="00B16C33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F67B9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B16C33" w:rsidRPr="00B16C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C0D0D">
              <w:rPr>
                <w:rFonts w:ascii="Times New Roman" w:hAnsi="Times New Roman" w:cs="Times New Roman"/>
                <w:sz w:val="16"/>
                <w:szCs w:val="16"/>
              </w:rPr>
              <w:t>, K</w:t>
            </w:r>
            <w:r w:rsidR="00F67B9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C0D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16C33" w:rsidRPr="00B16C3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B6051B">
              <w:rPr>
                <w:rFonts w:ascii="Times New Roman" w:hAnsi="Times New Roman" w:cs="Times New Roman"/>
                <w:sz w:val="16"/>
                <w:szCs w:val="16"/>
              </w:rPr>
              <w:t>projekt grupowy</w:t>
            </w:r>
          </w:p>
          <w:p w:rsidR="001D20A7" w:rsidRPr="008C1EB0" w:rsidRDefault="001D20A7" w:rsidP="00B16C3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Default="00040C99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 pisemny</w:t>
            </w:r>
          </w:p>
          <w:p w:rsidR="00B16C33" w:rsidRDefault="004236F4" w:rsidP="00B16C3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Wydruk prezentacji projektu grupowego</w:t>
            </w:r>
          </w:p>
          <w:p w:rsidR="001D20A7" w:rsidRPr="00582090" w:rsidRDefault="001D20A7" w:rsidP="00B16C33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Default="00040C99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</w:t>
            </w:r>
            <w:r w:rsidR="001D20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5</w:t>
            </w:r>
            <w:r w:rsidR="00D01043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</w:p>
          <w:p w:rsidR="001D20A7" w:rsidRPr="00B6051B" w:rsidRDefault="004236F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Projekt grupowy</w:t>
            </w:r>
            <w:r w:rsidR="00B605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-5</w:t>
            </w:r>
            <w:r w:rsidR="00B16C33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040C99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B6051B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B6051B">
              <w:rPr>
                <w:sz w:val="16"/>
                <w:szCs w:val="16"/>
              </w:rPr>
              <w:t>Literatura podstawowa i uzupełniająca:</w:t>
            </w:r>
          </w:p>
          <w:p w:rsidR="00B6051B" w:rsidRPr="00B6051B" w:rsidRDefault="0078039F" w:rsidP="0078039F">
            <w:pPr>
              <w:spacing w:line="240" w:lineRule="auto"/>
              <w:rPr>
                <w:sz w:val="16"/>
                <w:szCs w:val="16"/>
              </w:rPr>
            </w:pPr>
            <w:r w:rsidRPr="00B6051B">
              <w:rPr>
                <w:sz w:val="16"/>
                <w:szCs w:val="16"/>
              </w:rPr>
              <w:t>1.</w:t>
            </w:r>
            <w:r w:rsidR="00B6051B" w:rsidRPr="00B6051B">
              <w:rPr>
                <w:sz w:val="16"/>
                <w:szCs w:val="16"/>
              </w:rPr>
              <w:t>Ricky W. Griffin – Podstawy zarządzania organizacjami, PWN, Warszawa 1998</w:t>
            </w:r>
          </w:p>
          <w:p w:rsidR="00B6051B" w:rsidRPr="003F7A56" w:rsidRDefault="00B6051B" w:rsidP="0078039F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B6051B">
              <w:rPr>
                <w:sz w:val="16"/>
                <w:szCs w:val="16"/>
              </w:rPr>
              <w:t xml:space="preserve">2. </w:t>
            </w:r>
            <w:proofErr w:type="spellStart"/>
            <w:r w:rsidRPr="00B6051B">
              <w:rPr>
                <w:sz w:val="16"/>
                <w:szCs w:val="16"/>
              </w:rPr>
              <w:t>Simpkins</w:t>
            </w:r>
            <w:proofErr w:type="spellEnd"/>
            <w:r w:rsidRPr="00B6051B">
              <w:rPr>
                <w:sz w:val="16"/>
                <w:szCs w:val="16"/>
              </w:rPr>
              <w:t xml:space="preserve"> R.A.(2006). Sztuka zarządzania sprzedażą. </w:t>
            </w:r>
            <w:proofErr w:type="spellStart"/>
            <w:r w:rsidRPr="003F7A56">
              <w:rPr>
                <w:sz w:val="16"/>
                <w:szCs w:val="16"/>
                <w:lang w:val="en-US"/>
              </w:rPr>
              <w:t>Serie</w:t>
            </w:r>
            <w:proofErr w:type="spellEnd"/>
            <w:r w:rsidRPr="003F7A5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A56">
              <w:rPr>
                <w:sz w:val="16"/>
                <w:szCs w:val="16"/>
                <w:lang w:val="en-US"/>
              </w:rPr>
              <w:t>wydawnicze</w:t>
            </w:r>
            <w:proofErr w:type="spellEnd"/>
            <w:r w:rsidRPr="003F7A56">
              <w:rPr>
                <w:sz w:val="16"/>
                <w:szCs w:val="16"/>
                <w:lang w:val="en-US"/>
              </w:rPr>
              <w:t>: Exclusive</w:t>
            </w:r>
          </w:p>
          <w:p w:rsidR="0078039F" w:rsidRPr="00B6051B" w:rsidRDefault="00B6051B" w:rsidP="0078039F">
            <w:pPr>
              <w:spacing w:line="240" w:lineRule="auto"/>
              <w:rPr>
                <w:sz w:val="16"/>
                <w:szCs w:val="16"/>
              </w:rPr>
            </w:pPr>
            <w:r w:rsidRPr="003F7A56">
              <w:rPr>
                <w:sz w:val="16"/>
                <w:szCs w:val="16"/>
                <w:lang w:val="en-US"/>
              </w:rPr>
              <w:t xml:space="preserve">2. </w:t>
            </w:r>
            <w:r w:rsidR="0078039F" w:rsidRPr="003F7A56">
              <w:rPr>
                <w:sz w:val="16"/>
                <w:szCs w:val="16"/>
                <w:lang w:val="en-US"/>
              </w:rPr>
              <w:t xml:space="preserve">Ph. Kotler „Marketing". </w:t>
            </w:r>
            <w:r w:rsidR="0078039F" w:rsidRPr="00B6051B">
              <w:rPr>
                <w:sz w:val="16"/>
                <w:szCs w:val="16"/>
              </w:rPr>
              <w:t xml:space="preserve">Wyd. XIX, </w:t>
            </w:r>
            <w:proofErr w:type="spellStart"/>
            <w:r w:rsidR="0078039F" w:rsidRPr="00B6051B">
              <w:rPr>
                <w:sz w:val="16"/>
                <w:szCs w:val="16"/>
              </w:rPr>
              <w:t>Rebis</w:t>
            </w:r>
            <w:proofErr w:type="spellEnd"/>
            <w:r w:rsidR="0078039F" w:rsidRPr="00B6051B">
              <w:rPr>
                <w:sz w:val="16"/>
                <w:szCs w:val="16"/>
              </w:rPr>
              <w:t>, Warszawa 2005.</w:t>
            </w:r>
          </w:p>
          <w:p w:rsidR="0078039F" w:rsidRPr="00B6051B" w:rsidRDefault="0078039F" w:rsidP="0078039F">
            <w:pPr>
              <w:spacing w:line="240" w:lineRule="auto"/>
              <w:rPr>
                <w:sz w:val="16"/>
                <w:szCs w:val="16"/>
              </w:rPr>
            </w:pPr>
            <w:r w:rsidRPr="00B6051B">
              <w:rPr>
                <w:sz w:val="16"/>
                <w:szCs w:val="16"/>
              </w:rPr>
              <w:t>2. Michalski E. Marketing Podręcznik akademicki. Wyd. PWN, Warszawa 2004.</w:t>
            </w:r>
          </w:p>
          <w:p w:rsidR="0078039F" w:rsidRPr="00B6051B" w:rsidRDefault="0078039F" w:rsidP="0078039F">
            <w:pPr>
              <w:spacing w:line="240" w:lineRule="auto"/>
              <w:rPr>
                <w:sz w:val="16"/>
                <w:szCs w:val="16"/>
              </w:rPr>
            </w:pPr>
            <w:r w:rsidRPr="00B6051B">
              <w:rPr>
                <w:sz w:val="16"/>
                <w:szCs w:val="16"/>
              </w:rPr>
              <w:t xml:space="preserve">3. </w:t>
            </w:r>
            <w:proofErr w:type="spellStart"/>
            <w:r w:rsidRPr="00B6051B">
              <w:rPr>
                <w:sz w:val="16"/>
                <w:szCs w:val="16"/>
              </w:rPr>
              <w:t>Altkorn</w:t>
            </w:r>
            <w:proofErr w:type="spellEnd"/>
            <w:r w:rsidRPr="00B6051B">
              <w:rPr>
                <w:sz w:val="16"/>
                <w:szCs w:val="16"/>
              </w:rPr>
              <w:t xml:space="preserve"> J. Podstawy Marketingu. Wyd. Instytut Marketingu, Kraków 2005.</w:t>
            </w:r>
          </w:p>
          <w:p w:rsidR="008C1EB0" w:rsidRPr="00582090" w:rsidRDefault="008C1EB0" w:rsidP="0078039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701DD3" w:rsidRDefault="008C1EB0" w:rsidP="00C875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040C99" w:rsidP="00040C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040C9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706B6D" w:rsidRDefault="00706B6D" w:rsidP="00ED11F9">
      <w:pPr>
        <w:rPr>
          <w:sz w:val="18"/>
        </w:rPr>
      </w:pPr>
    </w:p>
    <w:p w:rsidR="00706B6D" w:rsidRDefault="00706B6D" w:rsidP="00ED11F9">
      <w:pPr>
        <w:rPr>
          <w:sz w:val="18"/>
        </w:rPr>
      </w:pPr>
    </w:p>
    <w:p w:rsidR="00521CD7" w:rsidRDefault="00521CD7" w:rsidP="00521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>
        <w:rPr>
          <w:sz w:val="18"/>
        </w:rPr>
        <w:t>Tabela zgodności kierunkowych efektów uczenia się z efektami przedmiotu:</w:t>
      </w:r>
    </w:p>
    <w:p w:rsidR="00521CD7" w:rsidRPr="0058648C" w:rsidRDefault="00521CD7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521CD7">
        <w:tc>
          <w:tcPr>
            <w:tcW w:w="1740" w:type="dxa"/>
          </w:tcPr>
          <w:p w:rsidR="0093211F" w:rsidRPr="00521CD7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521CD7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521CD7">
        <w:tc>
          <w:tcPr>
            <w:tcW w:w="1740" w:type="dxa"/>
          </w:tcPr>
          <w:p w:rsidR="0093211F" w:rsidRPr="00521CD7" w:rsidRDefault="0093211F" w:rsidP="008C1EB0">
            <w:pPr>
              <w:rPr>
                <w:bCs/>
                <w:sz w:val="18"/>
                <w:szCs w:val="18"/>
              </w:rPr>
            </w:pPr>
            <w:r w:rsidRPr="00521CD7">
              <w:rPr>
                <w:bCs/>
                <w:sz w:val="18"/>
                <w:szCs w:val="18"/>
              </w:rPr>
              <w:t xml:space="preserve">Wiedza </w:t>
            </w:r>
            <w:r w:rsidR="00ED3483">
              <w:rPr>
                <w:bCs/>
                <w:sz w:val="18"/>
                <w:szCs w:val="18"/>
              </w:rPr>
              <w:t>–</w:t>
            </w:r>
            <w:r w:rsidRPr="00521CD7">
              <w:rPr>
                <w:bCs/>
                <w:sz w:val="18"/>
                <w:szCs w:val="18"/>
              </w:rPr>
              <w:t xml:space="preserve"> </w:t>
            </w:r>
            <w:r w:rsidR="008C1EB0" w:rsidRPr="00521CD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F67B9F" w:rsidRPr="00521CD7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C1EB0" w:rsidRPr="00521C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8C1EB0" w:rsidRDefault="001D20A7" w:rsidP="008C1EB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20A7">
              <w:rPr>
                <w:rFonts w:ascii="Times New Roman" w:hAnsi="Times New Roman" w:cs="Times New Roman"/>
                <w:sz w:val="16"/>
                <w:szCs w:val="16"/>
              </w:rPr>
              <w:t>ma podstawową wiedzę ekonomiczną z zakresu uwarunkowań zarządczych i marketingowych podmiotów w branży rolno- spożywczej</w:t>
            </w:r>
          </w:p>
        </w:tc>
        <w:tc>
          <w:tcPr>
            <w:tcW w:w="3001" w:type="dxa"/>
          </w:tcPr>
          <w:p w:rsidR="00B26FA0" w:rsidRPr="00ED3483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ED3483">
              <w:rPr>
                <w:rFonts w:ascii="Times New Roman" w:hAnsi="Times New Roman" w:cs="Times New Roman"/>
                <w:bCs/>
                <w:sz w:val="16"/>
                <w:szCs w:val="18"/>
              </w:rPr>
              <w:t>K_W08</w:t>
            </w:r>
          </w:p>
          <w:p w:rsidR="0093211F" w:rsidRPr="00ED3483" w:rsidRDefault="0093211F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381" w:type="dxa"/>
          </w:tcPr>
          <w:p w:rsidR="0093211F" w:rsidRPr="00ED3483" w:rsidRDefault="00B26FA0" w:rsidP="006478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ED3483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</w:tr>
      <w:tr w:rsidR="00B26FA0" w:rsidRPr="00FB1C10" w:rsidTr="00521CD7">
        <w:tc>
          <w:tcPr>
            <w:tcW w:w="1740" w:type="dxa"/>
          </w:tcPr>
          <w:p w:rsidR="00B26FA0" w:rsidRPr="00521CD7" w:rsidRDefault="00B26FA0" w:rsidP="00B26FA0">
            <w:pPr>
              <w:rPr>
                <w:bCs/>
                <w:sz w:val="18"/>
                <w:szCs w:val="18"/>
              </w:rPr>
            </w:pPr>
            <w:r w:rsidRPr="00521CD7">
              <w:rPr>
                <w:bCs/>
                <w:sz w:val="18"/>
                <w:szCs w:val="18"/>
              </w:rPr>
              <w:t xml:space="preserve">Umiejętności </w:t>
            </w:r>
            <w:r w:rsidR="00ED3483">
              <w:rPr>
                <w:bCs/>
                <w:sz w:val="18"/>
                <w:szCs w:val="18"/>
              </w:rPr>
              <w:t>–</w:t>
            </w:r>
            <w:r w:rsidRPr="00521CD7">
              <w:rPr>
                <w:bCs/>
                <w:sz w:val="18"/>
                <w:szCs w:val="18"/>
              </w:rPr>
              <w:t xml:space="preserve"> </w:t>
            </w:r>
            <w:r w:rsidRPr="00521CD7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F67B9F" w:rsidRPr="00521CD7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521C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B26FA0" w:rsidRPr="008C1EB0" w:rsidRDefault="005C771E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771E">
              <w:rPr>
                <w:rFonts w:ascii="Times New Roman" w:hAnsi="Times New Roman" w:cs="Times New Roman"/>
                <w:sz w:val="16"/>
                <w:szCs w:val="16"/>
              </w:rPr>
              <w:t>potrafi korzystać z bibliotecznych i internetowych baz danych w sposób zaawansowany oraz wykorzystywać odpowiednie technologie informatyczne w celu pozyskiwania i przetwarzania informacji</w:t>
            </w:r>
          </w:p>
        </w:tc>
        <w:tc>
          <w:tcPr>
            <w:tcW w:w="3001" w:type="dxa"/>
          </w:tcPr>
          <w:p w:rsidR="00B26FA0" w:rsidRPr="00ED3483" w:rsidRDefault="005C771E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ED3483">
              <w:rPr>
                <w:rFonts w:ascii="Times New Roman" w:hAnsi="Times New Roman" w:cs="Times New Roman"/>
                <w:bCs/>
                <w:sz w:val="16"/>
                <w:szCs w:val="18"/>
              </w:rPr>
              <w:t>K_U07</w:t>
            </w:r>
          </w:p>
        </w:tc>
        <w:tc>
          <w:tcPr>
            <w:tcW w:w="1381" w:type="dxa"/>
          </w:tcPr>
          <w:p w:rsidR="00B26FA0" w:rsidRPr="00ED3483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ED3483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</w:tr>
      <w:tr w:rsidR="00B26FA0" w:rsidRPr="00FB1C10" w:rsidTr="00521CD7">
        <w:tc>
          <w:tcPr>
            <w:tcW w:w="1740" w:type="dxa"/>
          </w:tcPr>
          <w:p w:rsidR="00B26FA0" w:rsidRPr="00521CD7" w:rsidRDefault="00B26FA0" w:rsidP="00B26FA0">
            <w:pPr>
              <w:rPr>
                <w:bCs/>
                <w:sz w:val="18"/>
                <w:szCs w:val="18"/>
              </w:rPr>
            </w:pPr>
            <w:r w:rsidRPr="00521CD7">
              <w:rPr>
                <w:bCs/>
                <w:sz w:val="18"/>
                <w:szCs w:val="18"/>
              </w:rPr>
              <w:t xml:space="preserve">Umiejętności </w:t>
            </w:r>
            <w:r w:rsidR="00ED3483">
              <w:rPr>
                <w:bCs/>
                <w:sz w:val="18"/>
                <w:szCs w:val="18"/>
              </w:rPr>
              <w:t>–</w:t>
            </w:r>
            <w:r w:rsidRPr="00521CD7">
              <w:rPr>
                <w:bCs/>
                <w:sz w:val="18"/>
                <w:szCs w:val="18"/>
              </w:rPr>
              <w:t xml:space="preserve"> </w:t>
            </w:r>
            <w:r w:rsidRPr="00521CD7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F67B9F" w:rsidRPr="00521CD7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521C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B26FA0" w:rsidRPr="008C1EB0" w:rsidRDefault="001D20A7" w:rsidP="00521C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20A7">
              <w:rPr>
                <w:rFonts w:ascii="Times New Roman" w:hAnsi="Times New Roman" w:cs="Times New Roman"/>
                <w:sz w:val="16"/>
                <w:szCs w:val="16"/>
              </w:rPr>
              <w:t>potrafi dokonać wstępnej analizy uwarunkowań zarządczych i marketingowych podmiotów w branży rolno-spożywczej</w:t>
            </w:r>
          </w:p>
        </w:tc>
        <w:tc>
          <w:tcPr>
            <w:tcW w:w="3001" w:type="dxa"/>
          </w:tcPr>
          <w:p w:rsidR="00B26FA0" w:rsidRPr="00ED3483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ED3483">
              <w:rPr>
                <w:rFonts w:ascii="Times New Roman" w:hAnsi="Times New Roman" w:cs="Times New Roman"/>
                <w:bCs/>
                <w:sz w:val="16"/>
                <w:szCs w:val="18"/>
              </w:rPr>
              <w:t>K_U06</w:t>
            </w:r>
          </w:p>
        </w:tc>
        <w:tc>
          <w:tcPr>
            <w:tcW w:w="1381" w:type="dxa"/>
          </w:tcPr>
          <w:p w:rsidR="00B26FA0" w:rsidRPr="00ED3483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ED3483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</w:tr>
      <w:tr w:rsidR="00B16C33" w:rsidRPr="00FB1C10" w:rsidTr="00521CD7">
        <w:tc>
          <w:tcPr>
            <w:tcW w:w="1740" w:type="dxa"/>
          </w:tcPr>
          <w:p w:rsidR="00B16C33" w:rsidRPr="00521CD7" w:rsidRDefault="00B16C33" w:rsidP="00B16C33">
            <w:pPr>
              <w:rPr>
                <w:bCs/>
                <w:sz w:val="18"/>
                <w:szCs w:val="18"/>
              </w:rPr>
            </w:pPr>
            <w:r w:rsidRPr="00521CD7">
              <w:rPr>
                <w:bCs/>
                <w:sz w:val="18"/>
                <w:szCs w:val="18"/>
              </w:rPr>
              <w:t xml:space="preserve">Umiejętności – </w:t>
            </w:r>
            <w:r w:rsidRPr="00521CD7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F67B9F" w:rsidRPr="00521CD7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521C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70" w:type="dxa"/>
          </w:tcPr>
          <w:p w:rsidR="00B16C33" w:rsidRPr="008C1EB0" w:rsidRDefault="003F7A56" w:rsidP="00521C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56">
              <w:rPr>
                <w:rFonts w:ascii="Times New Roman" w:hAnsi="Times New Roman" w:cs="Times New Roman"/>
                <w:sz w:val="16"/>
                <w:szCs w:val="16"/>
              </w:rPr>
              <w:t>posiada pogłębioną umiejętność prezentacji zagadnień związanych z  uwarunkowań zarządczymi i marketingowymi podmiotów w branży rolno-spożywczej</w:t>
            </w:r>
          </w:p>
        </w:tc>
        <w:tc>
          <w:tcPr>
            <w:tcW w:w="3001" w:type="dxa"/>
          </w:tcPr>
          <w:p w:rsidR="00B16C33" w:rsidRPr="00ED3483" w:rsidRDefault="00B16C33" w:rsidP="00B16C33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ED3483">
              <w:rPr>
                <w:rFonts w:ascii="Times New Roman" w:hAnsi="Times New Roman" w:cs="Times New Roman"/>
                <w:bCs/>
                <w:sz w:val="16"/>
                <w:szCs w:val="18"/>
              </w:rPr>
              <w:t>K_U08</w:t>
            </w:r>
          </w:p>
        </w:tc>
        <w:tc>
          <w:tcPr>
            <w:tcW w:w="1381" w:type="dxa"/>
          </w:tcPr>
          <w:p w:rsidR="00B16C33" w:rsidRPr="00ED3483" w:rsidRDefault="00B16C33" w:rsidP="00B16C33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ED3483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</w:tr>
      <w:tr w:rsidR="00B26FA0" w:rsidRPr="00FB1C10" w:rsidTr="00521CD7">
        <w:tc>
          <w:tcPr>
            <w:tcW w:w="1740" w:type="dxa"/>
          </w:tcPr>
          <w:p w:rsidR="00B26FA0" w:rsidRPr="00521CD7" w:rsidRDefault="00B26FA0" w:rsidP="00B26FA0">
            <w:pPr>
              <w:rPr>
                <w:bCs/>
                <w:sz w:val="18"/>
                <w:szCs w:val="18"/>
              </w:rPr>
            </w:pPr>
            <w:r w:rsidRPr="00521CD7">
              <w:rPr>
                <w:bCs/>
                <w:sz w:val="18"/>
                <w:szCs w:val="18"/>
              </w:rPr>
              <w:t xml:space="preserve">Kompetencje </w:t>
            </w:r>
            <w:r w:rsidR="00ED3483">
              <w:rPr>
                <w:bCs/>
                <w:sz w:val="18"/>
                <w:szCs w:val="18"/>
              </w:rPr>
              <w:t>–</w:t>
            </w:r>
            <w:r w:rsidRPr="00521CD7">
              <w:rPr>
                <w:bCs/>
                <w:sz w:val="18"/>
                <w:szCs w:val="18"/>
              </w:rPr>
              <w:t xml:space="preserve"> </w:t>
            </w:r>
            <w:r w:rsidRPr="00521CD7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F67B9F" w:rsidRPr="00521CD7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521CD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B26FA0" w:rsidRPr="008C1EB0" w:rsidRDefault="003F7A56" w:rsidP="00521C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56">
              <w:rPr>
                <w:rFonts w:ascii="Times New Roman" w:hAnsi="Times New Roman" w:cs="Times New Roman"/>
                <w:sz w:val="16"/>
                <w:szCs w:val="16"/>
              </w:rPr>
              <w:t>jest świadomy społecznej, zawodowej i etycznej zarządzania i marketingu w sektorze rolno</w:t>
            </w:r>
            <w:r w:rsidR="00521C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7A56">
              <w:rPr>
                <w:rFonts w:ascii="Times New Roman" w:hAnsi="Times New Roman" w:cs="Times New Roman"/>
                <w:sz w:val="16"/>
                <w:szCs w:val="16"/>
              </w:rPr>
              <w:t>spożywczym</w:t>
            </w:r>
          </w:p>
        </w:tc>
        <w:tc>
          <w:tcPr>
            <w:tcW w:w="3001" w:type="dxa"/>
          </w:tcPr>
          <w:p w:rsidR="00B26FA0" w:rsidRPr="00ED3483" w:rsidRDefault="00F67B9F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ED3483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  <w:r w:rsidR="00B16C33" w:rsidRPr="00ED3483">
              <w:rPr>
                <w:rFonts w:ascii="Times New Roman" w:hAnsi="Times New Roman" w:cs="Times New Roman"/>
                <w:bCs/>
                <w:sz w:val="16"/>
                <w:szCs w:val="18"/>
              </w:rPr>
              <w:t>_K04</w:t>
            </w:r>
          </w:p>
        </w:tc>
        <w:tc>
          <w:tcPr>
            <w:tcW w:w="1381" w:type="dxa"/>
          </w:tcPr>
          <w:p w:rsidR="00B26FA0" w:rsidRPr="00ED3483" w:rsidRDefault="00B16C33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ED3483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</w:tr>
      <w:tr w:rsidR="00B26FA0" w:rsidRPr="00FB1C10" w:rsidTr="00521CD7">
        <w:tc>
          <w:tcPr>
            <w:tcW w:w="1740" w:type="dxa"/>
          </w:tcPr>
          <w:p w:rsidR="00B26FA0" w:rsidRPr="00521CD7" w:rsidRDefault="00B26FA0" w:rsidP="00B26FA0">
            <w:pPr>
              <w:rPr>
                <w:bCs/>
                <w:sz w:val="18"/>
                <w:szCs w:val="18"/>
              </w:rPr>
            </w:pPr>
            <w:r w:rsidRPr="00521CD7">
              <w:rPr>
                <w:bCs/>
                <w:sz w:val="18"/>
                <w:szCs w:val="18"/>
              </w:rPr>
              <w:t xml:space="preserve">Kompetencje </w:t>
            </w:r>
            <w:r w:rsidR="00FC0D0D" w:rsidRPr="00521CD7">
              <w:rPr>
                <w:bCs/>
                <w:sz w:val="18"/>
                <w:szCs w:val="18"/>
              </w:rPr>
              <w:t>–</w:t>
            </w:r>
            <w:r w:rsidRPr="00521CD7">
              <w:rPr>
                <w:bCs/>
                <w:sz w:val="18"/>
                <w:szCs w:val="18"/>
              </w:rPr>
              <w:t xml:space="preserve"> </w:t>
            </w:r>
            <w:r w:rsidR="00FC0D0D" w:rsidRPr="00521CD7">
              <w:rPr>
                <w:bCs/>
                <w:sz w:val="18"/>
                <w:szCs w:val="18"/>
              </w:rPr>
              <w:t>K</w:t>
            </w:r>
            <w:r w:rsidR="00F67B9F" w:rsidRPr="00521CD7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C0D0D" w:rsidRPr="00521CD7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70" w:type="dxa"/>
          </w:tcPr>
          <w:p w:rsidR="00B26FA0" w:rsidRDefault="00FC0D0D" w:rsidP="00B26FA0">
            <w:pPr>
              <w:rPr>
                <w:bCs/>
                <w:sz w:val="18"/>
                <w:szCs w:val="18"/>
              </w:rPr>
            </w:pPr>
            <w:r w:rsidRPr="00FC0D0D">
              <w:rPr>
                <w:rFonts w:ascii="Times New Roman" w:hAnsi="Times New Roman" w:cs="Times New Roman"/>
                <w:sz w:val="16"/>
                <w:szCs w:val="16"/>
              </w:rPr>
              <w:t>jest gotowy do tworzenia i rozwijania stosunków międzyludzkich</w:t>
            </w:r>
          </w:p>
        </w:tc>
        <w:tc>
          <w:tcPr>
            <w:tcW w:w="3001" w:type="dxa"/>
          </w:tcPr>
          <w:p w:rsidR="00B26FA0" w:rsidRPr="00ED3483" w:rsidRDefault="00F67B9F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ED3483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  <w:r w:rsidR="00FC0D0D" w:rsidRPr="00ED3483">
              <w:rPr>
                <w:rFonts w:ascii="Times New Roman" w:hAnsi="Times New Roman" w:cs="Times New Roman"/>
                <w:bCs/>
                <w:sz w:val="16"/>
                <w:szCs w:val="18"/>
              </w:rPr>
              <w:t>_K02</w:t>
            </w:r>
          </w:p>
        </w:tc>
        <w:tc>
          <w:tcPr>
            <w:tcW w:w="1381" w:type="dxa"/>
          </w:tcPr>
          <w:p w:rsidR="00B26FA0" w:rsidRPr="00ED3483" w:rsidRDefault="00FC0D0D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ED3483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3B680D" w:rsidRPr="00895BEB" w:rsidRDefault="003B680D" w:rsidP="003B680D">
      <w:pPr>
        <w:rPr>
          <w:b/>
          <w:color w:val="FF0000"/>
        </w:rPr>
      </w:pP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B761AA"/>
    <w:multiLevelType w:val="hybridMultilevel"/>
    <w:tmpl w:val="D3667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40C99"/>
    <w:rsid w:val="000834BC"/>
    <w:rsid w:val="000C4232"/>
    <w:rsid w:val="000F27DB"/>
    <w:rsid w:val="000F547E"/>
    <w:rsid w:val="00130FEB"/>
    <w:rsid w:val="00142E6C"/>
    <w:rsid w:val="001612D5"/>
    <w:rsid w:val="001D20A7"/>
    <w:rsid w:val="00207BBF"/>
    <w:rsid w:val="002837A3"/>
    <w:rsid w:val="002F27B7"/>
    <w:rsid w:val="00306D7B"/>
    <w:rsid w:val="00341D25"/>
    <w:rsid w:val="00365EDA"/>
    <w:rsid w:val="003B680D"/>
    <w:rsid w:val="003F7A56"/>
    <w:rsid w:val="004236F4"/>
    <w:rsid w:val="004B1119"/>
    <w:rsid w:val="00521CD7"/>
    <w:rsid w:val="00536801"/>
    <w:rsid w:val="005B72B6"/>
    <w:rsid w:val="005C771E"/>
    <w:rsid w:val="006625F0"/>
    <w:rsid w:val="006C766B"/>
    <w:rsid w:val="00706B6D"/>
    <w:rsid w:val="0072568B"/>
    <w:rsid w:val="0078039F"/>
    <w:rsid w:val="007D736E"/>
    <w:rsid w:val="0085099F"/>
    <w:rsid w:val="00874A5C"/>
    <w:rsid w:val="00895BEB"/>
    <w:rsid w:val="008C1EB0"/>
    <w:rsid w:val="008F7E6F"/>
    <w:rsid w:val="00902168"/>
    <w:rsid w:val="00904067"/>
    <w:rsid w:val="0093211F"/>
    <w:rsid w:val="00955AA2"/>
    <w:rsid w:val="00965A2D"/>
    <w:rsid w:val="00966E0B"/>
    <w:rsid w:val="009F42F0"/>
    <w:rsid w:val="00A0399A"/>
    <w:rsid w:val="00A43564"/>
    <w:rsid w:val="00A65DB9"/>
    <w:rsid w:val="00AD51C1"/>
    <w:rsid w:val="00B16C33"/>
    <w:rsid w:val="00B20196"/>
    <w:rsid w:val="00B26FA0"/>
    <w:rsid w:val="00B2721F"/>
    <w:rsid w:val="00B52D0A"/>
    <w:rsid w:val="00B6051B"/>
    <w:rsid w:val="00C87504"/>
    <w:rsid w:val="00CD0414"/>
    <w:rsid w:val="00D01043"/>
    <w:rsid w:val="00D06FEE"/>
    <w:rsid w:val="00D119FC"/>
    <w:rsid w:val="00DE6C48"/>
    <w:rsid w:val="00DE7379"/>
    <w:rsid w:val="00ED11F9"/>
    <w:rsid w:val="00ED3483"/>
    <w:rsid w:val="00ED37E5"/>
    <w:rsid w:val="00ED54DF"/>
    <w:rsid w:val="00F42191"/>
    <w:rsid w:val="00F67B9F"/>
    <w:rsid w:val="00F7697B"/>
    <w:rsid w:val="00FC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D18A1-54AD-4B2B-9CA0-5184A83C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119FC"/>
    <w:pPr>
      <w:tabs>
        <w:tab w:val="num" w:pos="851"/>
      </w:tabs>
      <w:spacing w:line="240" w:lineRule="auto"/>
      <w:ind w:left="851" w:hanging="85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19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POEO-D</cp:lastModifiedBy>
  <cp:revision>20</cp:revision>
  <cp:lastPrinted>2019-03-08T11:27:00Z</cp:lastPrinted>
  <dcterms:created xsi:type="dcterms:W3CDTF">2019-04-25T12:56:00Z</dcterms:created>
  <dcterms:modified xsi:type="dcterms:W3CDTF">2019-09-23T10:45:00Z</dcterms:modified>
</cp:coreProperties>
</file>