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bookmarkStart w:id="0" w:name="_GoBack"/>
            <w:bookmarkEnd w:id="0"/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950AD3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50AD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Biologia</w:t>
            </w:r>
            <w:proofErr w:type="spellEnd"/>
            <w:r w:rsidRPr="00950AD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0AD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molekularna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5E04F0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87504" w:rsidRDefault="00950AD3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Molecular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biology</w:t>
            </w:r>
            <w:proofErr w:type="spellEnd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950AD3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  <w:r w:rsidR="00791BAC" w:rsidRPr="00791BAC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4B5613" w:rsidRDefault="002415F3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2415F3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p</w:t>
            </w:r>
            <w:r w:rsidR="00C87504"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5E04F0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C87504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2415F3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5E04F0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0B0165" w:rsidP="000B0165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sym w:font="Wingdings" w:char="F078"/>
            </w:r>
            <w:r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B975C9" w:rsidP="000F27D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975C9">
              <w:rPr>
                <w:b/>
                <w:sz w:val="16"/>
                <w:szCs w:val="16"/>
              </w:rPr>
              <w:t>OGR-O2-S-1L04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950AD3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Prof. dr hab. Grzegorz Bartoszewski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950AD3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Pracownicy i doktoranci jednostki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950AD3" w:rsidP="00950AD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>Katedra Genetyki</w:t>
            </w:r>
            <w:r w:rsidR="0029582C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Hodowli i Biotechnologii Roślin</w:t>
            </w:r>
            <w:r w:rsidR="007E0C6F">
              <w:rPr>
                <w:rFonts w:ascii="Times New Roman" w:hAnsi="Times New Roman" w:cs="Times New Roman"/>
                <w:bCs/>
                <w:sz w:val="16"/>
                <w:szCs w:val="16"/>
              </w:rPr>
              <w:t>, Instytut Biologii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C6F" w:rsidRPr="00C87504" w:rsidRDefault="00C87504" w:rsidP="007E0C6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 w:rsidR="007E0C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950AD3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Przekazanie podstawowej wiedzy z zakresu biologii molekularnej. Zapoznanie studenta z podstawowym sprzętem, metodami i zasadami pracy w laboratorium biologii molekularnej. Kształtowanie umiejętności samodzielnej i zespołowej pracy laboratoryjnej oraz interpretacji wyników doświadczeń. </w:t>
            </w:r>
          </w:p>
          <w:p w:rsidR="00950AD3" w:rsidRPr="00950AD3" w:rsidRDefault="00950AD3" w:rsidP="00950AD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Tematyka wykładów: </w:t>
            </w:r>
          </w:p>
          <w:p w:rsidR="00950AD3" w:rsidRPr="00950AD3" w:rsidRDefault="00950AD3" w:rsidP="00950AD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1. </w:t>
            </w: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Geneza biologii molekularnej. </w:t>
            </w:r>
          </w:p>
          <w:p w:rsidR="00950AD3" w:rsidRPr="00950AD3" w:rsidRDefault="00950AD3" w:rsidP="00950AD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Struktura i właściwości kwasów nukleinowych. </w:t>
            </w:r>
          </w:p>
          <w:p w:rsidR="00950AD3" w:rsidRPr="00950AD3" w:rsidRDefault="00950AD3" w:rsidP="00950AD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Organizacja </w:t>
            </w: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>DNA u bakterii i roślin.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Chromatyna. </w:t>
            </w:r>
          </w:p>
          <w:p w:rsidR="00950AD3" w:rsidRPr="00950AD3" w:rsidRDefault="00950AD3" w:rsidP="00950AD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Replikacja DNA i jej podstawowe etapy. </w:t>
            </w:r>
          </w:p>
          <w:p w:rsidR="00950AD3" w:rsidRPr="00950AD3" w:rsidRDefault="00950AD3" w:rsidP="00950AD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>5.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Mechanizmy mutacji i naprawy DNA. </w:t>
            </w:r>
          </w:p>
          <w:p w:rsidR="00950AD3" w:rsidRPr="00950AD3" w:rsidRDefault="00950AD3" w:rsidP="00950AD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>6.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Transkrypcja i jej główne etapy. </w:t>
            </w:r>
          </w:p>
          <w:p w:rsidR="00950AD3" w:rsidRPr="00950AD3" w:rsidRDefault="00950AD3" w:rsidP="00950AD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>7.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Wybrane mechanizmy regulacji ekspresji genów. </w:t>
            </w:r>
          </w:p>
          <w:p w:rsidR="00950AD3" w:rsidRPr="00950AD3" w:rsidRDefault="00950AD3" w:rsidP="00950AD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>8.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Budowa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tRNA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</w:t>
            </w: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rybosomów. </w:t>
            </w:r>
          </w:p>
          <w:p w:rsidR="00950AD3" w:rsidRPr="00950AD3" w:rsidRDefault="00950AD3" w:rsidP="00950AD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>9.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Translacja i jej przebieg. </w:t>
            </w:r>
          </w:p>
          <w:p w:rsidR="00950AD3" w:rsidRPr="00950AD3" w:rsidRDefault="00950AD3" w:rsidP="00950AD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10. </w:t>
            </w: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Modyfikacje </w:t>
            </w:r>
            <w:proofErr w:type="spellStart"/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>posttranslacyjne</w:t>
            </w:r>
            <w:proofErr w:type="spellEnd"/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białek, </w:t>
            </w: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degradacja białek. </w:t>
            </w:r>
          </w:p>
          <w:p w:rsidR="00950AD3" w:rsidRPr="00950AD3" w:rsidRDefault="00950AD3" w:rsidP="00950AD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>Tematyka ćwiczeń:</w:t>
            </w:r>
          </w:p>
          <w:p w:rsidR="00950AD3" w:rsidRPr="00950AD3" w:rsidRDefault="00950AD3" w:rsidP="00950AD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Techniki izolacji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kwasów nukleinowych</w:t>
            </w: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Izolacja DNA z </w:t>
            </w:r>
            <w:r w:rsidR="002415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tkanek </w:t>
            </w: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>roślin. Ocena ilościowa i jakościowa kwasów nukleinowych.</w:t>
            </w:r>
          </w:p>
          <w:p w:rsidR="00950AD3" w:rsidRPr="00950AD3" w:rsidRDefault="00950AD3" w:rsidP="00950AD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Reakcja łańcuchowa polimerazy PCR. Projektowanie starterów </w:t>
            </w:r>
            <w:r w:rsidR="002415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na potrzeby amplifikacji wybranych </w:t>
            </w: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genów. Wyznaczanie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 analiza </w:t>
            </w: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>T</w:t>
            </w:r>
            <w:r w:rsidRPr="002415F3">
              <w:rPr>
                <w:rFonts w:ascii="Times New Roman" w:hAnsi="Times New Roman" w:cs="Times New Roman"/>
                <w:bCs/>
                <w:sz w:val="16"/>
                <w:szCs w:val="16"/>
                <w:vertAlign w:val="subscript"/>
              </w:rPr>
              <w:t>M</w:t>
            </w: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T</w:t>
            </w:r>
            <w:r w:rsidRPr="002415F3">
              <w:rPr>
                <w:rFonts w:ascii="Times New Roman" w:hAnsi="Times New Roman" w:cs="Times New Roman"/>
                <w:bCs/>
                <w:sz w:val="16"/>
                <w:szCs w:val="16"/>
                <w:vertAlign w:val="subscript"/>
              </w:rPr>
              <w:t>A</w:t>
            </w: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 Programowanie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termocyklera</w:t>
            </w:r>
            <w:proofErr w:type="spellEnd"/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2415F3" w:rsidRPr="00D46E0A" w:rsidRDefault="00950AD3" w:rsidP="002415F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Elektroforeza produktów PCR w żelu agarozowym. Typy </w:t>
            </w:r>
            <w:r w:rsidR="00D46E0A">
              <w:rPr>
                <w:rFonts w:ascii="Times New Roman" w:hAnsi="Times New Roman" w:cs="Times New Roman"/>
                <w:bCs/>
                <w:sz w:val="16"/>
                <w:szCs w:val="16"/>
              </w:rPr>
              <w:t>elektroforezy. Znaczenie markerów</w:t>
            </w: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wielkości. </w:t>
            </w:r>
            <w:proofErr w:type="spellStart"/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>Elucja</w:t>
            </w:r>
            <w:proofErr w:type="spellEnd"/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oczyszczanie pr</w:t>
            </w:r>
            <w:r w:rsidR="002415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oduktów PCR z żelu agarozowego. </w:t>
            </w:r>
            <w:r w:rsidR="002415F3"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Przygotowan</w:t>
            </w:r>
            <w:r w:rsidR="002415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ie prób DNA do sekwencjonowania. </w:t>
            </w:r>
            <w:r w:rsidR="00D46E0A"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C87504" w:rsidRPr="00E31A6B" w:rsidTr="002415F3">
        <w:trPr>
          <w:trHeight w:val="621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A86" w:rsidRPr="004B5613" w:rsidRDefault="00812A86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Wykład</w:t>
            </w:r>
            <w:r w:rsidR="0029582C"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  <w:r w:rsidR="0029582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liczba </w:t>
            </w:r>
            <w:r w:rsidR="0029582C"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godzin </w:t>
            </w:r>
            <w:r w:rsidR="00D46E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15 </w:t>
            </w:r>
          </w:p>
          <w:p w:rsidR="00B331BB" w:rsidRPr="004B5613" w:rsidRDefault="00B331BB" w:rsidP="0029582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Ć</w:t>
            </w:r>
            <w:r w:rsidR="00812A86"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wiczenia: </w:t>
            </w:r>
            <w:r w:rsidR="0029582C">
              <w:rPr>
                <w:rFonts w:ascii="Times New Roman" w:hAnsi="Times New Roman" w:cs="Times New Roman"/>
                <w:bCs/>
                <w:sz w:val="16"/>
                <w:szCs w:val="16"/>
              </w:rPr>
              <w:t>liczba</w:t>
            </w:r>
            <w:r w:rsidR="0029582C"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godzin </w:t>
            </w:r>
            <w:r w:rsidR="00D46E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15 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6E0A" w:rsidRDefault="00D46E0A" w:rsidP="00D46E0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6E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 z wykorzystaniem prezentacji multimedialnych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 </w:t>
            </w:r>
            <w:r w:rsidRPr="00D46E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krótkich animacji ilustrujących omawiane zagadnienia. </w:t>
            </w:r>
          </w:p>
          <w:p w:rsidR="00C87504" w:rsidRPr="00582090" w:rsidRDefault="00D46E0A" w:rsidP="00D46E0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D46E0A">
              <w:rPr>
                <w:rFonts w:ascii="Times New Roman" w:hAnsi="Times New Roman" w:cs="Times New Roman"/>
                <w:bCs/>
                <w:sz w:val="16"/>
                <w:szCs w:val="16"/>
              </w:rPr>
              <w:t>Ćwiczenia laborato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ryjne, doświadczenia, obserwacje</w:t>
            </w:r>
            <w:r w:rsidRPr="00D46E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pomiar. 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29582C" w:rsidRDefault="00C87504" w:rsidP="00C87504">
            <w:pPr>
              <w:spacing w:line="240" w:lineRule="auto"/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C87504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C87504" w:rsidRDefault="00C87504" w:rsidP="00B21AC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C87504" w:rsidRPr="007D2904" w:rsidRDefault="00FF435F" w:rsidP="00B21AC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 w:rsidR="00D46E0A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D46E0A" w:rsidRPr="00D46E0A">
              <w:rPr>
                <w:rFonts w:ascii="Times New Roman" w:hAnsi="Times New Roman" w:cs="Times New Roman"/>
                <w:sz w:val="16"/>
                <w:szCs w:val="16"/>
              </w:rPr>
              <w:t xml:space="preserve">zna mechanizmy molekularne związane z </w:t>
            </w:r>
            <w:r w:rsidR="00D46E0A">
              <w:rPr>
                <w:rFonts w:ascii="Times New Roman" w:hAnsi="Times New Roman" w:cs="Times New Roman"/>
                <w:sz w:val="16"/>
                <w:szCs w:val="16"/>
              </w:rPr>
              <w:t xml:space="preserve">organizacją i </w:t>
            </w:r>
            <w:r w:rsidR="00D46E0A" w:rsidRPr="00D46E0A">
              <w:rPr>
                <w:rFonts w:ascii="Times New Roman" w:hAnsi="Times New Roman" w:cs="Times New Roman"/>
                <w:sz w:val="16"/>
                <w:szCs w:val="16"/>
              </w:rPr>
              <w:t>funkcjonowaniem informacji genetycznej</w:t>
            </w:r>
            <w:r w:rsidR="00D46E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46E0A" w:rsidRDefault="00FF435F" w:rsidP="00B21AC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W_02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D46E0A">
              <w:t xml:space="preserve"> </w:t>
            </w:r>
            <w:r w:rsidR="00D46E0A" w:rsidRPr="00D46E0A">
              <w:rPr>
                <w:rFonts w:ascii="Times New Roman" w:hAnsi="Times New Roman" w:cs="Times New Roman"/>
                <w:sz w:val="16"/>
                <w:szCs w:val="16"/>
              </w:rPr>
              <w:t>charakteryzuje narzędzia i metody biologii molekularnej</w:t>
            </w:r>
          </w:p>
          <w:p w:rsidR="007C505D" w:rsidRPr="00D46E0A" w:rsidRDefault="007C505D" w:rsidP="00B21AC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C87504" w:rsidRPr="00582090" w:rsidRDefault="00C87504" w:rsidP="00B21AC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C87504" w:rsidRPr="007D2904" w:rsidRDefault="00FF435F" w:rsidP="00B21AC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D46E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46E0A" w:rsidRPr="00D46E0A">
              <w:rPr>
                <w:rFonts w:ascii="Times New Roman" w:hAnsi="Times New Roman" w:cs="Times New Roman"/>
                <w:sz w:val="16"/>
                <w:szCs w:val="16"/>
              </w:rPr>
              <w:t>wy</w:t>
            </w:r>
            <w:r w:rsidR="00D46E0A">
              <w:rPr>
                <w:rFonts w:ascii="Times New Roman" w:hAnsi="Times New Roman" w:cs="Times New Roman"/>
                <w:sz w:val="16"/>
                <w:szCs w:val="16"/>
              </w:rPr>
              <w:t>konuje</w:t>
            </w:r>
            <w:r w:rsidR="00D46E0A" w:rsidRPr="00D46E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46E0A">
              <w:rPr>
                <w:rFonts w:ascii="Times New Roman" w:hAnsi="Times New Roman" w:cs="Times New Roman"/>
                <w:sz w:val="16"/>
                <w:szCs w:val="16"/>
              </w:rPr>
              <w:t xml:space="preserve">pod opieką nauczyciela proste </w:t>
            </w:r>
            <w:r w:rsidR="00D46E0A" w:rsidRPr="00D46E0A">
              <w:rPr>
                <w:rFonts w:ascii="Times New Roman" w:hAnsi="Times New Roman" w:cs="Times New Roman"/>
                <w:sz w:val="16"/>
                <w:szCs w:val="16"/>
              </w:rPr>
              <w:t>doświadczenia z zakresu biologii molekularnej</w:t>
            </w:r>
          </w:p>
          <w:p w:rsidR="00C87504" w:rsidRPr="007D2904" w:rsidRDefault="00FF435F" w:rsidP="00B21AC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D46E0A" w:rsidRPr="00D46E0A">
              <w:rPr>
                <w:rFonts w:ascii="Times New Roman" w:hAnsi="Times New Roman" w:cs="Times New Roman"/>
                <w:sz w:val="16"/>
                <w:szCs w:val="16"/>
              </w:rPr>
              <w:t xml:space="preserve">opisuje wyniki </w:t>
            </w:r>
            <w:r w:rsidR="00D46E0A">
              <w:rPr>
                <w:rFonts w:ascii="Times New Roman" w:hAnsi="Times New Roman" w:cs="Times New Roman"/>
                <w:sz w:val="16"/>
                <w:szCs w:val="16"/>
              </w:rPr>
              <w:t xml:space="preserve">prostych </w:t>
            </w:r>
            <w:r w:rsidR="00D46E0A" w:rsidRPr="00D46E0A">
              <w:rPr>
                <w:rFonts w:ascii="Times New Roman" w:hAnsi="Times New Roman" w:cs="Times New Roman"/>
                <w:sz w:val="16"/>
                <w:szCs w:val="16"/>
              </w:rPr>
              <w:t>analiz molekularnych</w:t>
            </w:r>
          </w:p>
          <w:p w:rsidR="00C87504" w:rsidRPr="00582090" w:rsidRDefault="00C87504" w:rsidP="00B21ACC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C87504" w:rsidRPr="00BD2417" w:rsidRDefault="00C87504" w:rsidP="00B21ACC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C87504" w:rsidRDefault="00FF435F" w:rsidP="00B21AC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832CE3"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="007C505D">
              <w:rPr>
                <w:rFonts w:ascii="Times New Roman" w:hAnsi="Times New Roman" w:cs="Times New Roman"/>
                <w:sz w:val="16"/>
                <w:szCs w:val="16"/>
              </w:rPr>
              <w:t xml:space="preserve">est świadomy potencjału </w:t>
            </w:r>
            <w:r w:rsidR="00484E7A">
              <w:rPr>
                <w:rFonts w:ascii="Times New Roman" w:hAnsi="Times New Roman" w:cs="Times New Roman"/>
                <w:sz w:val="16"/>
                <w:szCs w:val="16"/>
              </w:rPr>
              <w:t>biologii molekularnej,</w:t>
            </w:r>
            <w:r w:rsidR="007C50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32CE3">
              <w:rPr>
                <w:rFonts w:ascii="Times New Roman" w:hAnsi="Times New Roman" w:cs="Times New Roman"/>
                <w:sz w:val="16"/>
                <w:szCs w:val="16"/>
              </w:rPr>
              <w:t xml:space="preserve">zna </w:t>
            </w:r>
            <w:r w:rsidR="007C505D">
              <w:rPr>
                <w:rFonts w:ascii="Times New Roman" w:hAnsi="Times New Roman" w:cs="Times New Roman"/>
                <w:sz w:val="16"/>
                <w:szCs w:val="16"/>
              </w:rPr>
              <w:t xml:space="preserve">możliwości metod molekularnych </w:t>
            </w:r>
            <w:r w:rsidR="00832CE3">
              <w:rPr>
                <w:rFonts w:ascii="Times New Roman" w:hAnsi="Times New Roman" w:cs="Times New Roman"/>
                <w:sz w:val="16"/>
                <w:szCs w:val="16"/>
              </w:rPr>
              <w:t>oraz przykłady ich praktycznego wykorzystania</w:t>
            </w:r>
          </w:p>
          <w:p w:rsidR="00484E7A" w:rsidRPr="00484E7A" w:rsidRDefault="00484E7A" w:rsidP="00B21AC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F711D5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1B4EFD"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W_01 </w:t>
            </w: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832CE3">
              <w:t xml:space="preserve"> </w:t>
            </w:r>
            <w:r w:rsidR="00832CE3" w:rsidRPr="00832CE3">
              <w:rPr>
                <w:rFonts w:ascii="Times New Roman" w:hAnsi="Times New Roman" w:cs="Times New Roman"/>
                <w:sz w:val="16"/>
                <w:szCs w:val="16"/>
              </w:rPr>
              <w:t>ocena egzaminu pisemnego</w:t>
            </w:r>
          </w:p>
          <w:p w:rsidR="001B4EFD" w:rsidRPr="00F711D5" w:rsidRDefault="001B4EFD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Efekt W_02 – </w:t>
            </w:r>
            <w:r w:rsidR="00832CE3">
              <w:t xml:space="preserve"> </w:t>
            </w:r>
            <w:r w:rsidR="00832CE3" w:rsidRPr="00832CE3">
              <w:rPr>
                <w:rFonts w:ascii="Times New Roman" w:hAnsi="Times New Roman" w:cs="Times New Roman"/>
                <w:bCs/>
                <w:sz w:val="16"/>
                <w:szCs w:val="16"/>
              </w:rPr>
              <w:t>ocena egzaminu pisemnego</w:t>
            </w:r>
            <w:r w:rsidR="00832CE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="00832CE3" w:rsidRPr="00832CE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ocena kolokwiów </w:t>
            </w:r>
            <w:r w:rsidR="00832CE3">
              <w:rPr>
                <w:rFonts w:ascii="Times New Roman" w:hAnsi="Times New Roman" w:cs="Times New Roman"/>
                <w:bCs/>
                <w:sz w:val="16"/>
                <w:szCs w:val="16"/>
              </w:rPr>
              <w:t>ćwiczeniowych</w:t>
            </w:r>
          </w:p>
          <w:p w:rsidR="00832CE3" w:rsidRDefault="00832CE3" w:rsidP="00832CE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Efekt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U_</w:t>
            </w: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</w:t>
            </w:r>
            <w:r>
              <w:t xml:space="preserve"> </w:t>
            </w:r>
            <w:r w:rsidRPr="00832CE3">
              <w:rPr>
                <w:rFonts w:ascii="Times New Roman" w:hAnsi="Times New Roman" w:cs="Times New Roman"/>
                <w:bCs/>
                <w:sz w:val="16"/>
                <w:szCs w:val="16"/>
              </w:rPr>
              <w:t>sprawozdanie z doświadczeń</w:t>
            </w:r>
          </w:p>
          <w:p w:rsidR="00832CE3" w:rsidRPr="00F711D5" w:rsidRDefault="00832CE3" w:rsidP="00832CE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Efekt U</w:t>
            </w: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_02 – 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sprawozdanie z doświadczeń</w:t>
            </w:r>
          </w:p>
          <w:p w:rsidR="001B4EFD" w:rsidRPr="00832CE3" w:rsidRDefault="00832CE3" w:rsidP="00832CE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Efekt K</w:t>
            </w: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</w:t>
            </w:r>
            <w:r>
              <w:t xml:space="preserve"> </w:t>
            </w:r>
            <w:r w:rsidRPr="00832CE3">
              <w:rPr>
                <w:rFonts w:ascii="Times New Roman" w:hAnsi="Times New Roman" w:cs="Times New Roman"/>
                <w:bCs/>
                <w:sz w:val="16"/>
                <w:szCs w:val="16"/>
              </w:rPr>
              <w:t>ocena egzaminu pisemnego</w:t>
            </w:r>
            <w:r w:rsidR="00484E7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="00484E7A" w:rsidRPr="00832CE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ocena kolokwiów </w:t>
            </w:r>
            <w:r w:rsidR="00484E7A">
              <w:rPr>
                <w:rFonts w:ascii="Times New Roman" w:hAnsi="Times New Roman" w:cs="Times New Roman"/>
                <w:bCs/>
                <w:sz w:val="16"/>
                <w:szCs w:val="16"/>
              </w:rPr>
              <w:t>ćwiczeniowych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484E7A" w:rsidP="00484E7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4E7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Treść pytań z kolokwiów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ćwiczeniowych</w:t>
            </w:r>
            <w:r w:rsidRPr="00484E7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lista studentów z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punktami uzyskanymi </w:t>
            </w:r>
            <w:r w:rsidRPr="00484E7A">
              <w:rPr>
                <w:rFonts w:ascii="Times New Roman" w:hAnsi="Times New Roman" w:cs="Times New Roman"/>
                <w:bCs/>
                <w:sz w:val="16"/>
                <w:szCs w:val="16"/>
              </w:rPr>
              <w:t>z kolokwiów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sprawozdań</w:t>
            </w:r>
            <w:r w:rsidRPr="00484E7A">
              <w:rPr>
                <w:rFonts w:ascii="Times New Roman" w:hAnsi="Times New Roman" w:cs="Times New Roman"/>
                <w:bCs/>
                <w:sz w:val="16"/>
                <w:szCs w:val="16"/>
              </w:rPr>
              <w:t>, treść pytań egzaminacyjnych z oceną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2415F3" w:rsidP="002415F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Na ocenę efektów uczenia składają się: </w:t>
            </w:r>
            <w:r w:rsidR="00484E7A" w:rsidRPr="00484E7A">
              <w:rPr>
                <w:rFonts w:ascii="Times New Roman" w:hAnsi="Times New Roman" w:cs="Times New Roman"/>
                <w:bCs/>
                <w:sz w:val="16"/>
                <w:szCs w:val="16"/>
              </w:rPr>
              <w:t>1.</w:t>
            </w:r>
            <w:r w:rsidR="00484E7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484E7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yniki </w:t>
            </w:r>
            <w:r w:rsidR="00484E7A" w:rsidRPr="00484E7A">
              <w:rPr>
                <w:rFonts w:ascii="Times New Roman" w:hAnsi="Times New Roman" w:cs="Times New Roman"/>
                <w:bCs/>
                <w:sz w:val="16"/>
                <w:szCs w:val="16"/>
              </w:rPr>
              <w:t>kolokwiów p</w:t>
            </w:r>
            <w:r w:rsidR="00484E7A">
              <w:rPr>
                <w:rFonts w:ascii="Times New Roman" w:hAnsi="Times New Roman" w:cs="Times New Roman"/>
                <w:bCs/>
                <w:sz w:val="16"/>
                <w:szCs w:val="16"/>
              </w:rPr>
              <w:t>rzeprowadzanych podczas ćwiczeń;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84E7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2. Wyniki oceny </w:t>
            </w:r>
            <w:r w:rsidR="00484E7A" w:rsidRPr="00484E7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sprawozdań; </w:t>
            </w:r>
            <w:r w:rsidR="00484E7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Wyniki e</w:t>
            </w:r>
            <w:r w:rsidR="00484E7A">
              <w:rPr>
                <w:rFonts w:ascii="Times New Roman" w:hAnsi="Times New Roman" w:cs="Times New Roman"/>
                <w:bCs/>
                <w:sz w:val="16"/>
                <w:szCs w:val="16"/>
              </w:rPr>
              <w:t>gzamin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484E7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pisemn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ego</w:t>
            </w:r>
            <w:r w:rsidR="00484E7A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84E7A" w:rsidRPr="00484E7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Dla każdego z tych elementów określana jest maksymalna liczba punktów do uzyskania. Student, który uzyskał z każdego elementu przynajmniej 51% punktów zalicza przedmiot. Wagi dla poszczególnych elementów </w:t>
            </w:r>
            <w:r w:rsidR="00484E7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zaliczenia: 1- 45%, 2-5%, 3-50%.  Ocena końcowa jest wyliczana w oparciu o udział punktów uzyskanych dla każdego elementu z uwzględnieniem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jego </w:t>
            </w:r>
            <w:r w:rsidR="00484E7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wagi.  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484E7A" w:rsidP="00484E7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Pracownia biologii molekularnej, </w:t>
            </w:r>
            <w:r w:rsidRPr="00484E7A">
              <w:rPr>
                <w:rFonts w:ascii="Times New Roman" w:hAnsi="Times New Roman" w:cs="Times New Roman"/>
                <w:bCs/>
                <w:sz w:val="16"/>
                <w:szCs w:val="16"/>
              </w:rPr>
              <w:t>sale wykładowe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484E7A" w:rsidRPr="00484E7A" w:rsidRDefault="00C87504" w:rsidP="00484E7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484E7A">
              <w:t xml:space="preserve"> </w:t>
            </w:r>
            <w:r w:rsidR="00484E7A" w:rsidRPr="00484E7A">
              <w:rPr>
                <w:rFonts w:ascii="Times New Roman" w:hAnsi="Times New Roman" w:cs="Times New Roman"/>
                <w:sz w:val="16"/>
                <w:szCs w:val="16"/>
              </w:rPr>
              <w:t xml:space="preserve">Allison L.A. 2009. Podstawy biologii molekularnej. Wydawnictwo Uniwersytetu Warszawskiego. </w:t>
            </w:r>
          </w:p>
          <w:p w:rsidR="00484E7A" w:rsidRPr="00484E7A" w:rsidRDefault="00484E7A" w:rsidP="00484E7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1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2. Brown T.A. 2009. </w:t>
            </w:r>
            <w:proofErr w:type="spellStart"/>
            <w:r w:rsidRPr="00484E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Genomy</w:t>
            </w:r>
            <w:proofErr w:type="spellEnd"/>
            <w:r w:rsidRPr="00484E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PWN Warszawa.  </w:t>
            </w:r>
          </w:p>
          <w:p w:rsidR="00C87504" w:rsidRPr="00484E7A" w:rsidRDefault="00484E7A" w:rsidP="00484E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E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3. Turner P.C., McLennan A.G., Bates A.D., White M.R.H., 2004. </w:t>
            </w:r>
            <w:r w:rsidRPr="00484E7A">
              <w:rPr>
                <w:rFonts w:ascii="Times New Roman" w:hAnsi="Times New Roman" w:cs="Times New Roman"/>
                <w:sz w:val="16"/>
                <w:szCs w:val="16"/>
              </w:rPr>
              <w:t>Biologia molekularna. Krótkie wykłady. PWN Warszawa.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4B5613" w:rsidRDefault="00484E7A" w:rsidP="0029582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4E7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Do wyliczenia oceny końcowej stosowana jest następująca skala: 100-91% pkt - 5,0, </w:t>
            </w:r>
            <w:r w:rsidR="00E5613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90-81% pkt - 4,5,    80-71% pkt - 4,0    70-61% pkt - 3,5,     60-51% pkt - </w:t>
            </w:r>
            <w:r w:rsidRPr="00484E7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3,0 </w:t>
            </w:r>
          </w:p>
        </w:tc>
      </w:tr>
    </w:tbl>
    <w:p w:rsidR="008F7E6F" w:rsidRDefault="00ED11F9">
      <w:pPr>
        <w:rPr>
          <w:sz w:val="16"/>
        </w:rPr>
      </w:pPr>
      <w:r>
        <w:rPr>
          <w:sz w:val="16"/>
        </w:rPr>
        <w:lastRenderedPageBreak/>
        <w:br/>
      </w:r>
    </w:p>
    <w:p w:rsidR="00ED11F9" w:rsidRPr="00A829F5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832CE3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832CE3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A829F5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523622">
        <w:rPr>
          <w:sz w:val="18"/>
        </w:rPr>
        <w:t>uczenia</w:t>
      </w:r>
      <w:r w:rsidRPr="0058648C">
        <w:rPr>
          <w:sz w:val="18"/>
        </w:rPr>
        <w:t xml:space="preserve"> </w:t>
      </w:r>
      <w:r w:rsidR="00B21ACC">
        <w:rPr>
          <w:sz w:val="18"/>
        </w:rPr>
        <w:t xml:space="preserve">się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93211F" w:rsidRPr="00D46E0A" w:rsidRDefault="00D46E0A" w:rsidP="00D46E0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E0A">
              <w:rPr>
                <w:rFonts w:ascii="Times New Roman" w:hAnsi="Times New Roman" w:cs="Times New Roman"/>
                <w:sz w:val="16"/>
                <w:szCs w:val="16"/>
              </w:rPr>
              <w:t xml:space="preserve">zna mechanizmy molekularne związane z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organizacją i </w:t>
            </w:r>
            <w:r w:rsidRPr="00D46E0A">
              <w:rPr>
                <w:rFonts w:ascii="Times New Roman" w:hAnsi="Times New Roman" w:cs="Times New Roman"/>
                <w:sz w:val="16"/>
                <w:szCs w:val="16"/>
              </w:rPr>
              <w:t>funkcjonowaniem informacji genetycznej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001" w:type="dxa"/>
          </w:tcPr>
          <w:p w:rsidR="0093211F" w:rsidRPr="004B5613" w:rsidRDefault="00D46E0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K_W01; K_W03</w:t>
            </w:r>
          </w:p>
        </w:tc>
        <w:tc>
          <w:tcPr>
            <w:tcW w:w="1381" w:type="dxa"/>
          </w:tcPr>
          <w:p w:rsidR="0093211F" w:rsidRPr="004B5613" w:rsidRDefault="007C505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5E04F0">
              <w:rPr>
                <w:rFonts w:ascii="Times New Roman" w:hAnsi="Times New Roman" w:cs="Times New Roman"/>
                <w:bCs/>
                <w:sz w:val="16"/>
                <w:szCs w:val="16"/>
              </w:rPr>
              <w:t>; 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="001B4EFD" w:rsidRPr="004B5613">
              <w:rPr>
                <w:bCs/>
                <w:sz w:val="16"/>
                <w:szCs w:val="16"/>
              </w:rPr>
              <w:t xml:space="preserve"> W_02</w:t>
            </w:r>
          </w:p>
        </w:tc>
        <w:tc>
          <w:tcPr>
            <w:tcW w:w="4563" w:type="dxa"/>
          </w:tcPr>
          <w:p w:rsidR="0093211F" w:rsidRPr="00D46E0A" w:rsidRDefault="00D46E0A" w:rsidP="007C505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E0A">
              <w:rPr>
                <w:rFonts w:ascii="Times New Roman" w:hAnsi="Times New Roman" w:cs="Times New Roman"/>
                <w:sz w:val="16"/>
                <w:szCs w:val="16"/>
              </w:rPr>
              <w:t>charakteryzuje narzędzia i metody biologii molekularnej</w:t>
            </w:r>
          </w:p>
        </w:tc>
        <w:tc>
          <w:tcPr>
            <w:tcW w:w="3001" w:type="dxa"/>
          </w:tcPr>
          <w:p w:rsidR="0093211F" w:rsidRPr="004B5613" w:rsidRDefault="00D46E0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K_W04; K_W06</w:t>
            </w:r>
          </w:p>
        </w:tc>
        <w:tc>
          <w:tcPr>
            <w:tcW w:w="1381" w:type="dxa"/>
          </w:tcPr>
          <w:p w:rsidR="0093211F" w:rsidRPr="004B5613" w:rsidRDefault="007C505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5E04F0">
              <w:rPr>
                <w:rFonts w:ascii="Times New Roman" w:hAnsi="Times New Roman" w:cs="Times New Roman"/>
                <w:bCs/>
                <w:sz w:val="16"/>
                <w:szCs w:val="16"/>
              </w:rPr>
              <w:t>; 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U_01</w:t>
            </w:r>
          </w:p>
        </w:tc>
        <w:tc>
          <w:tcPr>
            <w:tcW w:w="4563" w:type="dxa"/>
          </w:tcPr>
          <w:p w:rsidR="0093211F" w:rsidRPr="00D46E0A" w:rsidRDefault="00D46E0A" w:rsidP="00D46E0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E0A">
              <w:rPr>
                <w:rFonts w:ascii="Times New Roman" w:hAnsi="Times New Roman" w:cs="Times New Roman"/>
                <w:sz w:val="16"/>
                <w:szCs w:val="16"/>
              </w:rPr>
              <w:t>wy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konuje</w:t>
            </w:r>
            <w:r w:rsidRPr="00D46E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pod opieką nauczyciela proste </w:t>
            </w:r>
            <w:r w:rsidRPr="00D46E0A">
              <w:rPr>
                <w:rFonts w:ascii="Times New Roman" w:hAnsi="Times New Roman" w:cs="Times New Roman"/>
                <w:sz w:val="16"/>
                <w:szCs w:val="16"/>
              </w:rPr>
              <w:t>doświadczenia z zakresu biologii molekularnej</w:t>
            </w:r>
          </w:p>
        </w:tc>
        <w:tc>
          <w:tcPr>
            <w:tcW w:w="3001" w:type="dxa"/>
          </w:tcPr>
          <w:p w:rsidR="0093211F" w:rsidRPr="004B5613" w:rsidRDefault="007C505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K_U01; K_U11</w:t>
            </w:r>
          </w:p>
        </w:tc>
        <w:tc>
          <w:tcPr>
            <w:tcW w:w="1381" w:type="dxa"/>
          </w:tcPr>
          <w:p w:rsidR="0093211F" w:rsidRPr="004B5613" w:rsidRDefault="007C505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5E04F0">
              <w:rPr>
                <w:rFonts w:ascii="Times New Roman" w:hAnsi="Times New Roman" w:cs="Times New Roman"/>
                <w:bCs/>
                <w:sz w:val="16"/>
                <w:szCs w:val="16"/>
              </w:rPr>
              <w:t>; 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D46E0A" w:rsidP="00D46E0A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- </w:t>
            </w:r>
            <w:r>
              <w:rPr>
                <w:sz w:val="16"/>
                <w:szCs w:val="16"/>
              </w:rPr>
              <w:t>U_02</w:t>
            </w:r>
            <w:r w:rsidR="00FF435F" w:rsidRPr="004B561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63" w:type="dxa"/>
          </w:tcPr>
          <w:p w:rsidR="0093211F" w:rsidRPr="002415F3" w:rsidRDefault="00D46E0A" w:rsidP="002415F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E0A">
              <w:rPr>
                <w:rFonts w:ascii="Times New Roman" w:hAnsi="Times New Roman" w:cs="Times New Roman"/>
                <w:sz w:val="16"/>
                <w:szCs w:val="16"/>
              </w:rPr>
              <w:t xml:space="preserve">opisuje wyniki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prostych </w:t>
            </w:r>
            <w:r w:rsidRPr="00D46E0A">
              <w:rPr>
                <w:rFonts w:ascii="Times New Roman" w:hAnsi="Times New Roman" w:cs="Times New Roman"/>
                <w:sz w:val="16"/>
                <w:szCs w:val="16"/>
              </w:rPr>
              <w:t>analiz molekularnych</w:t>
            </w:r>
          </w:p>
        </w:tc>
        <w:tc>
          <w:tcPr>
            <w:tcW w:w="3001" w:type="dxa"/>
          </w:tcPr>
          <w:p w:rsidR="0093211F" w:rsidRPr="004B5613" w:rsidRDefault="007C505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K_U01</w:t>
            </w:r>
          </w:p>
        </w:tc>
        <w:tc>
          <w:tcPr>
            <w:tcW w:w="1381" w:type="dxa"/>
          </w:tcPr>
          <w:p w:rsidR="0093211F" w:rsidRPr="004B5613" w:rsidRDefault="00E56138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 w:rsidR="00FF435F" w:rsidRPr="004B5613">
              <w:rPr>
                <w:sz w:val="16"/>
                <w:szCs w:val="16"/>
              </w:rPr>
              <w:t>K_01</w:t>
            </w:r>
          </w:p>
        </w:tc>
        <w:tc>
          <w:tcPr>
            <w:tcW w:w="4563" w:type="dxa"/>
          </w:tcPr>
          <w:p w:rsidR="0093211F" w:rsidRPr="002415F3" w:rsidRDefault="00832CE3" w:rsidP="002415F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jest świadomy potencjału biologii molekularnej i zna możliwości metod molekularnych oraz przykłady ich praktycznego wykorzystania</w:t>
            </w:r>
          </w:p>
        </w:tc>
        <w:tc>
          <w:tcPr>
            <w:tcW w:w="3001" w:type="dxa"/>
          </w:tcPr>
          <w:p w:rsidR="0093211F" w:rsidRPr="004B5613" w:rsidRDefault="00832CE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93211F" w:rsidRPr="004B5613" w:rsidRDefault="007C505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5E04F0" w:rsidRDefault="005E04F0" w:rsidP="005E04F0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5E04F0" w:rsidRDefault="005E04F0" w:rsidP="005E04F0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5E04F0" w:rsidRDefault="005E04F0" w:rsidP="005E04F0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5E04F0" w:rsidRDefault="005E04F0" w:rsidP="005E04F0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3B680D" w:rsidRPr="007C505D" w:rsidRDefault="003B680D" w:rsidP="007C505D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sectPr w:rsidR="003B680D" w:rsidRPr="007C505D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32BF0"/>
    <w:rsid w:val="000834BC"/>
    <w:rsid w:val="000B0165"/>
    <w:rsid w:val="000C4232"/>
    <w:rsid w:val="000F27DB"/>
    <w:rsid w:val="000F547E"/>
    <w:rsid w:val="00142E6C"/>
    <w:rsid w:val="001612D5"/>
    <w:rsid w:val="001B4EFD"/>
    <w:rsid w:val="00207BBF"/>
    <w:rsid w:val="002415F3"/>
    <w:rsid w:val="00274017"/>
    <w:rsid w:val="0029582C"/>
    <w:rsid w:val="002F27B7"/>
    <w:rsid w:val="00306D7B"/>
    <w:rsid w:val="00341D25"/>
    <w:rsid w:val="00365EDA"/>
    <w:rsid w:val="003B680D"/>
    <w:rsid w:val="0046588D"/>
    <w:rsid w:val="00484E7A"/>
    <w:rsid w:val="004A4E76"/>
    <w:rsid w:val="004B1119"/>
    <w:rsid w:val="004B5613"/>
    <w:rsid w:val="00523622"/>
    <w:rsid w:val="00536801"/>
    <w:rsid w:val="00592C50"/>
    <w:rsid w:val="005E04F0"/>
    <w:rsid w:val="006625F0"/>
    <w:rsid w:val="006C766B"/>
    <w:rsid w:val="0072568B"/>
    <w:rsid w:val="00761428"/>
    <w:rsid w:val="0076799B"/>
    <w:rsid w:val="00775CA1"/>
    <w:rsid w:val="00791BAC"/>
    <w:rsid w:val="007A0639"/>
    <w:rsid w:val="007C505D"/>
    <w:rsid w:val="007D2904"/>
    <w:rsid w:val="007D736E"/>
    <w:rsid w:val="007E0C6F"/>
    <w:rsid w:val="00812A86"/>
    <w:rsid w:val="00832CE3"/>
    <w:rsid w:val="00895BEB"/>
    <w:rsid w:val="008E2C8F"/>
    <w:rsid w:val="008F7E6F"/>
    <w:rsid w:val="00902168"/>
    <w:rsid w:val="0093211F"/>
    <w:rsid w:val="00950AD3"/>
    <w:rsid w:val="00965A2D"/>
    <w:rsid w:val="00966E0B"/>
    <w:rsid w:val="009F42F0"/>
    <w:rsid w:val="00A43564"/>
    <w:rsid w:val="00A65DB9"/>
    <w:rsid w:val="00A829F5"/>
    <w:rsid w:val="00AD51C1"/>
    <w:rsid w:val="00B21ACC"/>
    <w:rsid w:val="00B2721F"/>
    <w:rsid w:val="00B331BB"/>
    <w:rsid w:val="00B805DC"/>
    <w:rsid w:val="00B975C9"/>
    <w:rsid w:val="00C87504"/>
    <w:rsid w:val="00CD0414"/>
    <w:rsid w:val="00D06FEE"/>
    <w:rsid w:val="00D46E0A"/>
    <w:rsid w:val="00DB662E"/>
    <w:rsid w:val="00DE6C48"/>
    <w:rsid w:val="00DE7379"/>
    <w:rsid w:val="00E56138"/>
    <w:rsid w:val="00E902AE"/>
    <w:rsid w:val="00EB1953"/>
    <w:rsid w:val="00ED11F9"/>
    <w:rsid w:val="00ED37E5"/>
    <w:rsid w:val="00ED54DF"/>
    <w:rsid w:val="00F711D5"/>
    <w:rsid w:val="00F8733D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2D900-7F15-4DBC-A570-19BC5298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Wagner</dc:creator>
  <cp:lastModifiedBy>POEO-D</cp:lastModifiedBy>
  <cp:revision>2</cp:revision>
  <cp:lastPrinted>2019-03-08T11:27:00Z</cp:lastPrinted>
  <dcterms:created xsi:type="dcterms:W3CDTF">2019-09-23T11:32:00Z</dcterms:created>
  <dcterms:modified xsi:type="dcterms:W3CDTF">2019-09-23T11:32:00Z</dcterms:modified>
</cp:coreProperties>
</file>