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75EE8" w:rsidRDefault="0099576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EE8">
              <w:rPr>
                <w:rFonts w:ascii="Times New Roman" w:hAnsi="Times New Roman" w:cs="Times New Roman"/>
                <w:b/>
                <w:sz w:val="20"/>
                <w:szCs w:val="20"/>
              </w:rPr>
              <w:t>Wykorzystanie kwiatów ciętych we florystyce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9576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8A01B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01BC">
              <w:rPr>
                <w:rFonts w:ascii="Times New Roman" w:hAnsi="Times New Roman" w:cs="Times New Roman"/>
                <w:sz w:val="20"/>
                <w:szCs w:val="20"/>
              </w:rPr>
              <w:t>rrangements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A75EE8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A75EE8" w:rsidRDefault="00D053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75EE8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95769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995769" w:rsidP="0099576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9576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E0A4C" w:rsidP="009B722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E0A4C">
              <w:rPr>
                <w:b/>
                <w:sz w:val="16"/>
                <w:szCs w:val="16"/>
              </w:rPr>
              <w:t>OGR-O1-Z-7Z</w:t>
            </w:r>
            <w:r w:rsidR="009B7220">
              <w:rPr>
                <w:b/>
                <w:sz w:val="16"/>
                <w:szCs w:val="16"/>
              </w:rPr>
              <w:t>58</w:t>
            </w:r>
            <w:r w:rsidRPr="001E0A4C">
              <w:rPr>
                <w:b/>
                <w:sz w:val="16"/>
                <w:szCs w:val="16"/>
              </w:rPr>
              <w:t>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54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11" w:rsidRDefault="00D15411" w:rsidP="00D1541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Rabiza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-Świder</w:t>
            </w:r>
          </w:p>
        </w:tc>
      </w:tr>
      <w:tr w:rsidR="00D154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11" w:rsidRDefault="00D15411" w:rsidP="00D1541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Rabiza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-Świder</w:t>
            </w:r>
          </w:p>
        </w:tc>
      </w:tr>
      <w:tr w:rsidR="007972B5" w:rsidTr="00333C4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72B5" w:rsidRPr="00582090" w:rsidRDefault="007972B5" w:rsidP="007972B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972B5" w:rsidRDefault="007972B5" w:rsidP="007972B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7972B5" w:rsidTr="00333C4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72B5" w:rsidRPr="00582090" w:rsidRDefault="007972B5" w:rsidP="007972B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972B5" w:rsidRDefault="007972B5" w:rsidP="007972B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D1541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11" w:rsidRDefault="00D15411" w:rsidP="00D15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szerokim asortymentem gatunków uprawianych z przeznaczeniem na kwiat cięty i zieleń ciętą, wykorzystywanych we florystyce, sposobami przedłużania ich </w:t>
            </w:r>
            <w:proofErr w:type="spellStart"/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>pozbiorczej</w:t>
            </w:r>
            <w:proofErr w:type="spellEnd"/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trwałości oraz metodami przechowywania. Zapoznanie studentów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obrotem materiałem kwiaciarskim na giełdach kwiatowych. </w:t>
            </w:r>
          </w:p>
          <w:p w:rsidR="00D15411" w:rsidRPr="007D736E" w:rsidRDefault="00D15411" w:rsidP="00D1541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zajęć: </w:t>
            </w:r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poznaje asortyment gatunków i odmian kwiatów wykorzystywanych we florystyce: gatunki uprawiane pod osłonami, storczyki, gatunki jednoroczne i dwuletnie, gatunki cebulowe, bulwiaste i kłączowe oraz byliny, a także gatunki zieleni ciętej - rośliny doniczkowe, byliny, gatunki importowane. Student oprócz budowy morfologicznej poszczególnych gatunków poznaje także ich fazę zbioru, metody przechowywania i transportu, zabiegi przedłużające ich trwałość po zbiorze. Zapoznaje się także z przykładami wykorzystania tych roślin w kompozycjach roślinnych.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bazie literatury fachowej opracowuje prezentację nt. zabiegów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pozbiorczych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 zadanej rośliny. Poznaje zasady funkcjonowania i obrotu kwiatami ciętymi na giełdach.</w:t>
            </w:r>
          </w:p>
        </w:tc>
      </w:tr>
      <w:tr w:rsidR="00D15411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11" w:rsidRDefault="00D15411" w:rsidP="00D15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18</w:t>
            </w:r>
          </w:p>
          <w:p w:rsidR="00D15411" w:rsidRPr="00582090" w:rsidRDefault="00D15411" w:rsidP="00D1541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D15411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2A4205">
              <w:rPr>
                <w:rFonts w:ascii="Times New Roman" w:hAnsi="Times New Roman" w:cs="Times New Roman"/>
                <w:bCs/>
                <w:sz w:val="16"/>
                <w:szCs w:val="16"/>
              </w:rPr>
              <w:t>ćwiczenia w kolekcjach dydaktycznych</w:t>
            </w:r>
          </w:p>
        </w:tc>
      </w:tr>
      <w:tr w:rsidR="00D15411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5411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411" w:rsidRPr="0004489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podstawowych gatunków roślin ozdobnych</w:t>
            </w:r>
          </w:p>
        </w:tc>
      </w:tr>
      <w:tr w:rsidR="00D15411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D15411" w:rsidRPr="00A75EE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15411" w:rsidRPr="00A75EE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W_01 – zna asortyment roślin wykorzystywanych we florystyce i ich dostępność na giełdach</w:t>
            </w:r>
          </w:p>
          <w:p w:rsidR="00D15411" w:rsidRPr="00A75EE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 xml:space="preserve">W_02 – zna podstawowe zabiegi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pozbiorcze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</w:rPr>
              <w:t xml:space="preserve"> stosowane w kwiatach ciętych</w:t>
            </w:r>
          </w:p>
        </w:tc>
        <w:tc>
          <w:tcPr>
            <w:tcW w:w="2680" w:type="dxa"/>
            <w:gridSpan w:val="3"/>
            <w:vAlign w:val="center"/>
          </w:tcPr>
          <w:p w:rsidR="00D15411" w:rsidRPr="00A75EE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15411" w:rsidRPr="00A75EE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U_01 – potrafi właściwie postępować z poszczególnymi gatunkami kwiatów i zieleni ciętej od momentu zbioru aż do całkowitej utraty dekoracyjności</w:t>
            </w:r>
          </w:p>
        </w:tc>
        <w:tc>
          <w:tcPr>
            <w:tcW w:w="2520" w:type="dxa"/>
            <w:gridSpan w:val="4"/>
            <w:vAlign w:val="center"/>
          </w:tcPr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K_01 – jest gotów do podejmowania indywidualnych decyzji i pracy w grupie</w:t>
            </w:r>
          </w:p>
          <w:p w:rsidR="00D15411" w:rsidRPr="00A75EE8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K_02 – jest świadomy znaczenia odpowiednej jakości materiału kwiaciarskiego</w:t>
            </w:r>
          </w:p>
        </w:tc>
      </w:tr>
      <w:tr w:rsidR="00D15411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15411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W_01, U_01 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egzamin, kolokwia</w:t>
            </w:r>
          </w:p>
          <w:p w:rsidR="00D15411" w:rsidRPr="00576B85" w:rsidRDefault="00D15411" w:rsidP="00D154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W_02, U_01, K_01, K_02 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prezentacja studentów</w:t>
            </w:r>
            <w:r>
              <w:t xml:space="preserve"> </w:t>
            </w:r>
            <w:r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o metodach </w:t>
            </w:r>
            <w:proofErr w:type="spellStart"/>
            <w:r w:rsidRPr="00DB42A7">
              <w:rPr>
                <w:rFonts w:ascii="Times New Roman" w:hAnsi="Times New Roman" w:cs="Times New Roman"/>
                <w:sz w:val="16"/>
                <w:szCs w:val="16"/>
              </w:rPr>
              <w:t>pozbiorczego</w:t>
            </w:r>
            <w:proofErr w:type="spellEnd"/>
            <w:r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 traktowania wybranych roślin na bazie literatury fachowej</w:t>
            </w:r>
          </w:p>
        </w:tc>
      </w:tr>
      <w:tr w:rsidR="00D15411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15411" w:rsidRPr="00582090" w:rsidRDefault="00D15411" w:rsidP="00D1541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kolokwia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prezentacje studentów, 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D15411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15411" w:rsidRDefault="00D15411" w:rsidP="00D1541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15411" w:rsidRPr="00582090" w:rsidRDefault="00D15411" w:rsidP="00D1541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15411" w:rsidRPr="00582090" w:rsidRDefault="00D15411" w:rsidP="00D1541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Wyniki kolokwiów – 40%, egzamin – 4</w:t>
            </w:r>
            <w:r w:rsidRPr="002A42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wykonanie prezentacji o metodach </w:t>
            </w:r>
            <w:proofErr w:type="spellStart"/>
            <w:r w:rsidRPr="002A4205">
              <w:rPr>
                <w:rFonts w:ascii="Times New Roman" w:hAnsi="Times New Roman" w:cs="Times New Roman"/>
                <w:bCs/>
                <w:sz w:val="16"/>
                <w:szCs w:val="16"/>
              </w:rPr>
              <w:t>pozbiorczego</w:t>
            </w:r>
            <w:proofErr w:type="spellEnd"/>
            <w:r w:rsidRPr="002A42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raktowania wybranej rośliny – 20</w:t>
            </w:r>
            <w:r w:rsidRPr="002A4205">
              <w:rPr>
                <w:rFonts w:ascii="Times New Roman" w:hAnsi="Times New Roman" w:cs="Times New Roman"/>
                <w:bCs/>
                <w:sz w:val="16"/>
                <w:szCs w:val="16"/>
              </w:rPr>
              <w:t>%. Warunkiem zaliczenia przedmiotu jest uzyskanie z kolokwiów i egzaminu min. 51%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D1541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15411" w:rsidRPr="00582090" w:rsidRDefault="00D15411" w:rsidP="00D154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>Sale ćwi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czeniowe i wykładowe, kolekcie roślin ozdobnych, giełda kwiatowa</w:t>
            </w:r>
          </w:p>
        </w:tc>
      </w:tr>
      <w:tr w:rsidR="00D1541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 xml:space="preserve">1. Łukaszewska A. (red.) 2009. Niech żyją kwiaty w wazonie. Wyd.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Drukrol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</w:rPr>
              <w:t xml:space="preserve"> Kraków.</w:t>
            </w:r>
          </w:p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Łukaszewska A., Skutnik E. 2003. Przewodnik florysty. Wyd. SGGW.</w:t>
            </w:r>
          </w:p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Rabiza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</w:rPr>
              <w:t xml:space="preserve">-Świder J., Skutnik E. (red.) 2009. Niech żyje zieleń w bukiecie.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Drukrol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Kraków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D15411" w:rsidRPr="00A75EE8" w:rsidRDefault="00D15411" w:rsidP="00D154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Armitage A.M., </w:t>
            </w:r>
            <w:proofErr w:type="spellStart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Laushman</w:t>
            </w:r>
            <w:proofErr w:type="spellEnd"/>
            <w:r w:rsidRPr="00A75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J.M. 2003. Specialty cut flowers. Timber Press, Portland, Cambridge.</w:t>
            </w:r>
          </w:p>
        </w:tc>
      </w:tr>
      <w:tr w:rsidR="00D1541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15411" w:rsidRDefault="00D15411" w:rsidP="00D1541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15411" w:rsidRPr="00582090" w:rsidRDefault="00D15411" w:rsidP="00D1541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546A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44898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75EE8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0C6143" w:rsidRPr="00FB1C10" w:rsidTr="003A5659">
        <w:tc>
          <w:tcPr>
            <w:tcW w:w="174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3A5659">
        <w:tc>
          <w:tcPr>
            <w:tcW w:w="1740" w:type="dxa"/>
          </w:tcPr>
          <w:p w:rsidR="000C6143" w:rsidRPr="00A75E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0C6143" w:rsidRPr="00A75EE8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zna asortyment roślin wykorzystywanych we florystyce i ich dostępność na giełdach</w:t>
            </w:r>
          </w:p>
        </w:tc>
        <w:tc>
          <w:tcPr>
            <w:tcW w:w="3001" w:type="dxa"/>
          </w:tcPr>
          <w:p w:rsidR="000C6143" w:rsidRPr="00A75EE8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0C6143" w:rsidRPr="00A75EE8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3A5659">
        <w:tc>
          <w:tcPr>
            <w:tcW w:w="1740" w:type="dxa"/>
          </w:tcPr>
          <w:p w:rsidR="000C6143" w:rsidRPr="00A75E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370" w:type="dxa"/>
          </w:tcPr>
          <w:p w:rsidR="000C6143" w:rsidRPr="00A75EE8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podstawowe zabiegi </w:t>
            </w:r>
            <w:proofErr w:type="spellStart"/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pozbiorcze</w:t>
            </w:r>
            <w:proofErr w:type="spellEnd"/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stosowane w kwiatach ciętych</w:t>
            </w:r>
          </w:p>
        </w:tc>
        <w:tc>
          <w:tcPr>
            <w:tcW w:w="3001" w:type="dxa"/>
          </w:tcPr>
          <w:p w:rsidR="000C6143" w:rsidRPr="00A75EE8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K_W01; K_W06</w:t>
            </w:r>
          </w:p>
        </w:tc>
        <w:tc>
          <w:tcPr>
            <w:tcW w:w="1381" w:type="dxa"/>
          </w:tcPr>
          <w:p w:rsidR="000C6143" w:rsidRPr="00A75EE8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0C6143" w:rsidRPr="00FB1C10" w:rsidTr="003A5659">
        <w:tc>
          <w:tcPr>
            <w:tcW w:w="1740" w:type="dxa"/>
          </w:tcPr>
          <w:p w:rsidR="000C6143" w:rsidRPr="00A75E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0C6143" w:rsidRPr="00A75EE8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potrafi właściwie postępować z poszczególnymi gatunkami kwiatów i zieleni ciętej od momentu zbioru aż do całkowitej utraty dekoracyjności</w:t>
            </w:r>
          </w:p>
        </w:tc>
        <w:tc>
          <w:tcPr>
            <w:tcW w:w="3001" w:type="dxa"/>
          </w:tcPr>
          <w:p w:rsidR="000C6143" w:rsidRPr="00A75EE8" w:rsidRDefault="00DD6698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K_U03; </w:t>
            </w:r>
            <w:r w:rsidR="00A126CB"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K_U06; K_U07; K_U08; K_U11</w:t>
            </w:r>
          </w:p>
        </w:tc>
        <w:tc>
          <w:tcPr>
            <w:tcW w:w="1381" w:type="dxa"/>
          </w:tcPr>
          <w:p w:rsidR="000C6143" w:rsidRPr="00A75EE8" w:rsidRDefault="00DD669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A126CB"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1; 1; 1; 1</w:t>
            </w:r>
          </w:p>
        </w:tc>
      </w:tr>
      <w:tr w:rsidR="000C6143" w:rsidRPr="00FB1C10" w:rsidTr="003A5659">
        <w:tc>
          <w:tcPr>
            <w:tcW w:w="1740" w:type="dxa"/>
          </w:tcPr>
          <w:p w:rsidR="000C6143" w:rsidRPr="00A75E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A75EE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0C6143" w:rsidRPr="00A75E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A75EE8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:rsidR="000C6143" w:rsidRPr="00A75EE8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FB1C10" w:rsidTr="003A5659">
        <w:tc>
          <w:tcPr>
            <w:tcW w:w="1740" w:type="dxa"/>
          </w:tcPr>
          <w:p w:rsidR="000C6143" w:rsidRPr="00A75E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370" w:type="dxa"/>
          </w:tcPr>
          <w:p w:rsidR="000C6143" w:rsidRPr="00A75EE8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odpowiednej jakości materiału kwiaciarskiego</w:t>
            </w:r>
          </w:p>
        </w:tc>
        <w:tc>
          <w:tcPr>
            <w:tcW w:w="3001" w:type="dxa"/>
          </w:tcPr>
          <w:p w:rsidR="000C6143" w:rsidRPr="00A75EE8" w:rsidRDefault="00A126CB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0C6143" w:rsidRPr="00A75EE8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EE8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44898"/>
    <w:rsid w:val="000834BC"/>
    <w:rsid w:val="000A523C"/>
    <w:rsid w:val="000C4232"/>
    <w:rsid w:val="000C6143"/>
    <w:rsid w:val="000F27DB"/>
    <w:rsid w:val="000F547E"/>
    <w:rsid w:val="00142E6C"/>
    <w:rsid w:val="0014732C"/>
    <w:rsid w:val="001612D5"/>
    <w:rsid w:val="00165FC3"/>
    <w:rsid w:val="001B1F8D"/>
    <w:rsid w:val="001E0A4C"/>
    <w:rsid w:val="00207BBF"/>
    <w:rsid w:val="00247753"/>
    <w:rsid w:val="00261D1B"/>
    <w:rsid w:val="002A4205"/>
    <w:rsid w:val="002F27B7"/>
    <w:rsid w:val="00306D7B"/>
    <w:rsid w:val="00341D25"/>
    <w:rsid w:val="00365EDA"/>
    <w:rsid w:val="003A5659"/>
    <w:rsid w:val="003B333C"/>
    <w:rsid w:val="003B680D"/>
    <w:rsid w:val="003D5397"/>
    <w:rsid w:val="00431196"/>
    <w:rsid w:val="004546A8"/>
    <w:rsid w:val="0049529E"/>
    <w:rsid w:val="004B1119"/>
    <w:rsid w:val="00536801"/>
    <w:rsid w:val="00576B85"/>
    <w:rsid w:val="00635FF9"/>
    <w:rsid w:val="006625F0"/>
    <w:rsid w:val="006C766B"/>
    <w:rsid w:val="007018EC"/>
    <w:rsid w:val="0072568B"/>
    <w:rsid w:val="00754298"/>
    <w:rsid w:val="007972B5"/>
    <w:rsid w:val="007D736E"/>
    <w:rsid w:val="00802942"/>
    <w:rsid w:val="00830F59"/>
    <w:rsid w:val="00895BEB"/>
    <w:rsid w:val="008A01BC"/>
    <w:rsid w:val="008A51AF"/>
    <w:rsid w:val="008F7E6F"/>
    <w:rsid w:val="00902168"/>
    <w:rsid w:val="0093211F"/>
    <w:rsid w:val="00945C3C"/>
    <w:rsid w:val="00965A2D"/>
    <w:rsid w:val="00966E0B"/>
    <w:rsid w:val="00995769"/>
    <w:rsid w:val="009B2C28"/>
    <w:rsid w:val="009B7220"/>
    <w:rsid w:val="009E282A"/>
    <w:rsid w:val="009F038A"/>
    <w:rsid w:val="009F42F0"/>
    <w:rsid w:val="00A126CB"/>
    <w:rsid w:val="00A43564"/>
    <w:rsid w:val="00A65DB9"/>
    <w:rsid w:val="00A75EE8"/>
    <w:rsid w:val="00AD51C1"/>
    <w:rsid w:val="00B2721F"/>
    <w:rsid w:val="00C87504"/>
    <w:rsid w:val="00CD0414"/>
    <w:rsid w:val="00D0537C"/>
    <w:rsid w:val="00D06FEE"/>
    <w:rsid w:val="00D15411"/>
    <w:rsid w:val="00D75A6B"/>
    <w:rsid w:val="00DA4E8E"/>
    <w:rsid w:val="00DB42A7"/>
    <w:rsid w:val="00DD6698"/>
    <w:rsid w:val="00DE6C48"/>
    <w:rsid w:val="00DE7379"/>
    <w:rsid w:val="00E0760F"/>
    <w:rsid w:val="00E53057"/>
    <w:rsid w:val="00ED11F9"/>
    <w:rsid w:val="00ED37E5"/>
    <w:rsid w:val="00ED54DF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6C98-A1C4-4C1F-8643-3DCABBD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2019-04-25T11:18:00Z</cp:lastPrinted>
  <dcterms:created xsi:type="dcterms:W3CDTF">2019-05-27T20:06:00Z</dcterms:created>
  <dcterms:modified xsi:type="dcterms:W3CDTF">2019-09-25T13:29:00Z</dcterms:modified>
</cp:coreProperties>
</file>