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484CC4" w:rsidP="00AB232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B23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arketingu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484CC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484CC4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Base of marketing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D119F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FC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119F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119FC" w:rsidP="00C87504">
            <w:pPr>
              <w:spacing w:line="240" w:lineRule="auto"/>
              <w:rPr>
                <w:sz w:val="16"/>
                <w:szCs w:val="16"/>
              </w:rPr>
            </w:pPr>
            <w:r w:rsidRPr="00D119FC">
              <w:rPr>
                <w:sz w:val="16"/>
                <w:szCs w:val="16"/>
              </w:rPr>
              <w:t xml:space="preserve">I stopień   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EC7D87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EC7D87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721E23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484CC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484CC4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D119F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7F7DAF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484CC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7F7DAF" w:rsidP="00721E2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F7DAF">
              <w:rPr>
                <w:b/>
                <w:sz w:val="16"/>
                <w:szCs w:val="16"/>
              </w:rPr>
              <w:t>OGR-O1-Z-5Z4</w:t>
            </w:r>
            <w:r w:rsidR="0099742E">
              <w:rPr>
                <w:b/>
                <w:sz w:val="16"/>
                <w:szCs w:val="16"/>
              </w:rPr>
              <w:t>7</w:t>
            </w:r>
            <w:r w:rsidRPr="007F7DAF">
              <w:rPr>
                <w:b/>
                <w:sz w:val="16"/>
                <w:szCs w:val="16"/>
              </w:rPr>
              <w:t>.3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0206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206D" w:rsidRPr="00582090" w:rsidRDefault="0020206D" w:rsidP="0020206D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06D" w:rsidRDefault="0020206D" w:rsidP="0020206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 Dagmara Stangierska</w:t>
            </w:r>
          </w:p>
        </w:tc>
      </w:tr>
      <w:tr w:rsidR="0020206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206D" w:rsidRPr="00582090" w:rsidRDefault="0020206D" w:rsidP="0020206D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06D" w:rsidRDefault="0020206D" w:rsidP="0020206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 Dagmara Stangierska</w:t>
            </w:r>
          </w:p>
        </w:tc>
      </w:tr>
      <w:tr w:rsidR="00DE298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E2983" w:rsidRPr="00582090" w:rsidRDefault="00DE2983" w:rsidP="00DE2983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983" w:rsidRDefault="00DE2983" w:rsidP="00DE298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Pracownia Organizacji i Ekonomiki Ogrodnictwa, Katedra Sadownictwa i Ekonomiki Ogrodnictwa; Instytut Nauk Ogrodniczych</w:t>
            </w:r>
          </w:p>
        </w:tc>
      </w:tr>
      <w:tr w:rsidR="00DE298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E2983" w:rsidRPr="00582090" w:rsidRDefault="00DE2983" w:rsidP="00DE298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983" w:rsidRDefault="00DE2983" w:rsidP="00DE298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20206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206D" w:rsidRPr="00582090" w:rsidRDefault="0020206D" w:rsidP="0020206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06D" w:rsidRDefault="0020206D" w:rsidP="0020206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628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Realizacja przedmiotu ma na celu zapoznanie studentów z marketingowym podejściem do rynku, miejscem marketingu w zarządzaniu przedsiębiorstwem oraz z zasadami zarządzania marketingowego, w tym z elementami marketingu strategicznego i marketingu czynnego. Celem nauczania tego przedmiotu jest także zapoznanie studenta z pojęciem i czynnikami otocznia marketingowego firm oraz relacjami zachodzącymi na linii przedsiębiorstwo-otoczenie i przedsiębiorstwo-konsument, a także z elementami marketingu-mix i ich wykorzystaniem w zarządzaniu. </w:t>
            </w:r>
          </w:p>
          <w:p w:rsidR="0020206D" w:rsidRDefault="0020206D" w:rsidP="0020206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0206D" w:rsidRPr="00D119FC" w:rsidRDefault="0020206D" w:rsidP="0020206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62842">
              <w:rPr>
                <w:rFonts w:ascii="Times New Roman" w:hAnsi="Times New Roman" w:cs="Times New Roman"/>
                <w:bCs/>
                <w:sz w:val="16"/>
                <w:szCs w:val="16"/>
              </w:rPr>
              <w:t>Geneza podejścia marketingowego do rynku. Miejsce marketingu w zarządzaniu i jego podstawowe pojęcia. Marketing strat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egiczny i marketing czynny.</w:t>
            </w:r>
            <w:r w:rsidRPr="007628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Otoczenie marketingowe przedsiębiorstwa, jego struktura i elementy, wpływ na podejmowane decyzje marketingow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e. Ocena szans i zagrożeń. </w:t>
            </w:r>
            <w:r w:rsidRPr="00762842">
              <w:rPr>
                <w:rFonts w:ascii="Times New Roman" w:hAnsi="Times New Roman" w:cs="Times New Roman"/>
                <w:bCs/>
                <w:sz w:val="16"/>
                <w:szCs w:val="16"/>
              </w:rPr>
              <w:t>Konsument i jego potrzeby. Segmentacja rynku. Pojęcie i znaczenie segmentacji dla p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rzedsiębiorstwa i otoczenia</w:t>
            </w:r>
            <w:r w:rsidRPr="00762842">
              <w:rPr>
                <w:rFonts w:ascii="Times New Roman" w:hAnsi="Times New Roman" w:cs="Times New Roman"/>
                <w:bCs/>
                <w:sz w:val="16"/>
                <w:szCs w:val="16"/>
              </w:rPr>
              <w:t>. Firma i jej konkurenci. Analiz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 mocnych i słabych stron. </w:t>
            </w:r>
            <w:r w:rsidRPr="00762842">
              <w:rPr>
                <w:rFonts w:ascii="Times New Roman" w:hAnsi="Times New Roman" w:cs="Times New Roman"/>
                <w:bCs/>
                <w:sz w:val="16"/>
                <w:szCs w:val="16"/>
              </w:rPr>
              <w:t>Narzędzia marketingu mix. Produkt – polityka produktu, pojęcie i struktura produktu, cykl życia pr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oduktu.</w:t>
            </w:r>
            <w:r w:rsidRPr="007628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Cena jako narzędzie marketingowe. Polityka kształtowania cen i główne strategie cenowe, metody ustalania i różnicowania cen, funkcje cen 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zarządzaniu marketingowym. </w:t>
            </w:r>
            <w:r w:rsidRPr="007628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Kanały dystrybucji jako narzędzie marketingowe. Pojęcie, rodzaje, pośrednicy w kanałach dystrybucji i ich rola. Zasady 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yboru kanałów dystrybucji. </w:t>
            </w:r>
            <w:r w:rsidRPr="00762842">
              <w:rPr>
                <w:rFonts w:ascii="Times New Roman" w:hAnsi="Times New Roman" w:cs="Times New Roman"/>
                <w:bCs/>
                <w:sz w:val="16"/>
                <w:szCs w:val="16"/>
              </w:rPr>
              <w:t>Promocja. Funkcje promocji, promocja a cykl życia produktu, formy promocji, determinanty ich wyboru, ich wady i zalety.</w:t>
            </w:r>
            <w:r w:rsidRPr="00F421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119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20206D" w:rsidRPr="007D736E" w:rsidRDefault="0020206D" w:rsidP="0020206D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20206D" w:rsidRPr="00E31A6B" w:rsidTr="00721E23">
        <w:trPr>
          <w:trHeight w:val="622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206D" w:rsidRPr="00582090" w:rsidRDefault="0020206D" w:rsidP="0020206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06D" w:rsidRDefault="0020206D" w:rsidP="0020206D">
            <w:pPr>
              <w:pStyle w:val="Akapitzlist"/>
              <w:numPr>
                <w:ilvl w:val="0"/>
                <w:numId w:val="2"/>
              </w:numPr>
              <w:spacing w:line="240" w:lineRule="auto"/>
              <w:ind w:left="35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Wykład: liczba godzin 18</w:t>
            </w:r>
          </w:p>
          <w:p w:rsidR="0020206D" w:rsidRPr="00721E23" w:rsidRDefault="0020206D" w:rsidP="0020206D">
            <w:pPr>
              <w:pStyle w:val="Akapitzlist"/>
              <w:numPr>
                <w:ilvl w:val="0"/>
                <w:numId w:val="2"/>
              </w:numPr>
              <w:spacing w:line="240" w:lineRule="auto"/>
              <w:ind w:left="35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 : liczba godzin 9</w:t>
            </w:r>
          </w:p>
        </w:tc>
      </w:tr>
      <w:tr w:rsidR="0020206D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206D" w:rsidRPr="00582090" w:rsidRDefault="0020206D" w:rsidP="0020206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06D" w:rsidRPr="00582090" w:rsidRDefault="0020206D" w:rsidP="0020206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Wykład, </w:t>
            </w:r>
            <w:r w:rsidRPr="00F42191">
              <w:rPr>
                <w:rFonts w:ascii="Times New Roman" w:hAnsi="Times New Roman" w:cs="Times New Roman"/>
                <w:bCs/>
                <w:sz w:val="16"/>
                <w:szCs w:val="16"/>
              </w:rPr>
              <w:t>studium przypadku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F421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dyskusja</w:t>
            </w:r>
          </w:p>
        </w:tc>
      </w:tr>
      <w:tr w:rsidR="0020206D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206D" w:rsidRDefault="0020206D" w:rsidP="0020206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20206D" w:rsidRPr="00582090" w:rsidRDefault="0020206D" w:rsidP="0020206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06D" w:rsidRDefault="0020206D" w:rsidP="0020206D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20206D" w:rsidRPr="00582090" w:rsidRDefault="0020206D" w:rsidP="0020206D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</w:tc>
      </w:tr>
      <w:tr w:rsidR="0020206D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20206D" w:rsidRPr="00582090" w:rsidRDefault="0020206D" w:rsidP="0020206D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20206D" w:rsidRPr="008C1EB0" w:rsidRDefault="0020206D" w:rsidP="0020206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20206D" w:rsidRPr="008C1EB0" w:rsidRDefault="0020206D" w:rsidP="0020206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1 ma podstawową wiedzę ekonomiczną z zakresu ekonomiczno-prawnych podstaw biznesu</w:t>
            </w:r>
          </w:p>
          <w:p w:rsidR="0020206D" w:rsidRPr="008C1EB0" w:rsidRDefault="0020206D" w:rsidP="002020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2 zna społeczne i ekonomiczne uwarunkowania związane z działalnością ogrodniczą</w:t>
            </w:r>
          </w:p>
        </w:tc>
        <w:tc>
          <w:tcPr>
            <w:tcW w:w="2680" w:type="dxa"/>
            <w:gridSpan w:val="3"/>
            <w:vAlign w:val="center"/>
          </w:tcPr>
          <w:p w:rsidR="0020206D" w:rsidRPr="008C1EB0" w:rsidRDefault="0020206D" w:rsidP="0020206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Umiejętności: </w:t>
            </w:r>
          </w:p>
          <w:p w:rsidR="0020206D" w:rsidRDefault="0020206D" w:rsidP="0020206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1 potrafi identyfikować potencjalne zagrożenia podejmowania działalności gospodarczej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dokonać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analizy  działalności marketingowej</w:t>
            </w:r>
          </w:p>
          <w:p w:rsidR="0020206D" w:rsidRPr="008C1EB0" w:rsidRDefault="0020206D" w:rsidP="002020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U_02 potrafi przygotować pracę pisemną dotyczącą analizy działalności marketingowej gospodarstw ogrodniczych</w:t>
            </w:r>
          </w:p>
        </w:tc>
        <w:tc>
          <w:tcPr>
            <w:tcW w:w="2520" w:type="dxa"/>
            <w:gridSpan w:val="4"/>
            <w:vAlign w:val="center"/>
          </w:tcPr>
          <w:p w:rsidR="0020206D" w:rsidRPr="008C1EB0" w:rsidRDefault="0020206D" w:rsidP="0020206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20206D" w:rsidRDefault="0020206D" w:rsidP="0020206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1 jest gotów do wyznaczania priorytetów w działalności gospodarczej</w:t>
            </w:r>
          </w:p>
          <w:p w:rsidR="0020206D" w:rsidRPr="00721E23" w:rsidRDefault="0020206D" w:rsidP="0020206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K_02 jest otwarty na nowe rozwiązania w zakresie działań marketingowych gospodarstw ogrodniczych ułatwiającym wybór konsumentom i klientom biznesowym</w:t>
            </w:r>
          </w:p>
        </w:tc>
      </w:tr>
      <w:tr w:rsidR="0020206D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20206D" w:rsidRPr="00582090" w:rsidRDefault="0020206D" w:rsidP="0020206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20206D" w:rsidRDefault="0020206D" w:rsidP="0020206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2, 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_01 - egzamin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 wykładow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  <w:p w:rsidR="0020206D" w:rsidRPr="008C1EB0" w:rsidRDefault="0020206D" w:rsidP="0020206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U_01,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2, 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K_02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62842">
              <w:rPr>
                <w:rFonts w:ascii="Times New Roman" w:hAnsi="Times New Roman" w:cs="Times New Roman"/>
                <w:sz w:val="16"/>
                <w:szCs w:val="16"/>
              </w:rPr>
              <w:t>studium przypadku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(praca indywidualna pisemna)</w:t>
            </w:r>
          </w:p>
        </w:tc>
      </w:tr>
      <w:tr w:rsidR="0020206D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20206D" w:rsidRPr="00582090" w:rsidRDefault="0020206D" w:rsidP="0020206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20206D" w:rsidRDefault="0020206D" w:rsidP="0020206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kolokwium wykładowe</w:t>
            </w:r>
          </w:p>
          <w:p w:rsidR="0020206D" w:rsidRPr="00582090" w:rsidRDefault="0020206D" w:rsidP="0020206D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indywidualna pisemna</w:t>
            </w:r>
          </w:p>
        </w:tc>
      </w:tr>
      <w:tr w:rsidR="0020206D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20206D" w:rsidRDefault="0020206D" w:rsidP="0020206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20206D" w:rsidRPr="00582090" w:rsidRDefault="0020206D" w:rsidP="0020206D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20206D" w:rsidRDefault="0020206D" w:rsidP="0020206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kolokwium wykładowe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-60%</w:t>
            </w:r>
          </w:p>
          <w:p w:rsidR="0020206D" w:rsidRPr="00582090" w:rsidRDefault="0020206D" w:rsidP="0020206D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762842">
              <w:rPr>
                <w:rFonts w:ascii="Times New Roman" w:hAnsi="Times New Roman" w:cs="Times New Roman"/>
                <w:sz w:val="16"/>
                <w:szCs w:val="16"/>
              </w:rPr>
              <w:t>studium przypadku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(praca indywidualna pisemna) -40%</w:t>
            </w:r>
          </w:p>
        </w:tc>
      </w:tr>
      <w:tr w:rsidR="0020206D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20206D" w:rsidRPr="00582090" w:rsidRDefault="0020206D" w:rsidP="0020206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20206D" w:rsidRPr="00582090" w:rsidRDefault="0020206D" w:rsidP="0020206D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119FC"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dydaktyczne</w:t>
            </w:r>
          </w:p>
        </w:tc>
      </w:tr>
      <w:tr w:rsidR="0020206D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20206D" w:rsidRPr="00582090" w:rsidRDefault="0020206D" w:rsidP="0020206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20206D" w:rsidRPr="00762842" w:rsidRDefault="0020206D" w:rsidP="0020206D">
            <w:pPr>
              <w:spacing w:line="240" w:lineRule="auto"/>
              <w:rPr>
                <w:sz w:val="16"/>
                <w:szCs w:val="16"/>
              </w:rPr>
            </w:pPr>
            <w:r w:rsidRPr="00762842">
              <w:rPr>
                <w:sz w:val="16"/>
                <w:szCs w:val="16"/>
              </w:rPr>
              <w:t xml:space="preserve">1.Ph. </w:t>
            </w:r>
            <w:proofErr w:type="spellStart"/>
            <w:r w:rsidRPr="00762842">
              <w:rPr>
                <w:sz w:val="16"/>
                <w:szCs w:val="16"/>
              </w:rPr>
              <w:t>Kotler</w:t>
            </w:r>
            <w:proofErr w:type="spellEnd"/>
            <w:r w:rsidRPr="00762842">
              <w:rPr>
                <w:sz w:val="16"/>
                <w:szCs w:val="16"/>
              </w:rPr>
              <w:t xml:space="preserve"> „Marketing". Wyd. XIX, </w:t>
            </w:r>
            <w:proofErr w:type="spellStart"/>
            <w:r w:rsidRPr="00762842">
              <w:rPr>
                <w:sz w:val="16"/>
                <w:szCs w:val="16"/>
              </w:rPr>
              <w:t>Rebis</w:t>
            </w:r>
            <w:proofErr w:type="spellEnd"/>
            <w:r w:rsidRPr="00762842">
              <w:rPr>
                <w:sz w:val="16"/>
                <w:szCs w:val="16"/>
              </w:rPr>
              <w:t>, Warszawa 2005.</w:t>
            </w:r>
          </w:p>
          <w:p w:rsidR="0020206D" w:rsidRPr="00762842" w:rsidRDefault="0020206D" w:rsidP="0020206D">
            <w:pPr>
              <w:spacing w:line="240" w:lineRule="auto"/>
              <w:rPr>
                <w:sz w:val="16"/>
                <w:szCs w:val="16"/>
              </w:rPr>
            </w:pPr>
            <w:r w:rsidRPr="00762842">
              <w:rPr>
                <w:sz w:val="16"/>
                <w:szCs w:val="16"/>
              </w:rPr>
              <w:t>2. Michalski E. Marketing Podręcznik akademicki. Wyd. PWN, Warszawa 2004.</w:t>
            </w:r>
          </w:p>
          <w:p w:rsidR="0020206D" w:rsidRPr="00762842" w:rsidRDefault="0020206D" w:rsidP="0020206D">
            <w:pPr>
              <w:spacing w:line="240" w:lineRule="auto"/>
              <w:rPr>
                <w:sz w:val="16"/>
                <w:szCs w:val="16"/>
              </w:rPr>
            </w:pPr>
            <w:r w:rsidRPr="00762842">
              <w:rPr>
                <w:sz w:val="16"/>
                <w:szCs w:val="16"/>
              </w:rPr>
              <w:t xml:space="preserve">3. </w:t>
            </w:r>
            <w:proofErr w:type="spellStart"/>
            <w:r w:rsidRPr="00762842">
              <w:rPr>
                <w:sz w:val="16"/>
                <w:szCs w:val="16"/>
              </w:rPr>
              <w:t>Altkorn</w:t>
            </w:r>
            <w:proofErr w:type="spellEnd"/>
            <w:r w:rsidRPr="00762842">
              <w:rPr>
                <w:sz w:val="16"/>
                <w:szCs w:val="16"/>
              </w:rPr>
              <w:t xml:space="preserve"> J. Podstawy Marketingu. Wyd. Instytut Marketingu, Kraków 2005.</w:t>
            </w:r>
          </w:p>
          <w:p w:rsidR="0020206D" w:rsidRPr="00582090" w:rsidRDefault="0020206D" w:rsidP="0020206D">
            <w:pPr>
              <w:spacing w:line="240" w:lineRule="auto"/>
              <w:rPr>
                <w:sz w:val="16"/>
                <w:szCs w:val="16"/>
              </w:rPr>
            </w:pPr>
            <w:r w:rsidRPr="00762842">
              <w:rPr>
                <w:sz w:val="16"/>
                <w:szCs w:val="16"/>
              </w:rPr>
              <w:t>4. Kaczmarczyk S. Badania marketingowe. Wyd. PWN Warszawa 2005.</w:t>
            </w:r>
          </w:p>
        </w:tc>
      </w:tr>
      <w:tr w:rsidR="0020206D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20206D" w:rsidRDefault="0020206D" w:rsidP="0020206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20206D" w:rsidRPr="00701DD3" w:rsidRDefault="0020206D" w:rsidP="0020206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  <w:p w:rsidR="0020206D" w:rsidRPr="00582090" w:rsidRDefault="0020206D" w:rsidP="0020206D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4D4927" w:rsidP="004D49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4D4927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FF5979" w:rsidRPr="00523AA3" w:rsidRDefault="00FF5979" w:rsidP="00FF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 w:rsidRPr="00523AA3">
        <w:rPr>
          <w:sz w:val="18"/>
        </w:rPr>
        <w:t>Tabela zgodności kierunkowych efektów uczenia</w:t>
      </w:r>
      <w:r w:rsidR="00B23C52">
        <w:rPr>
          <w:sz w:val="18"/>
        </w:rPr>
        <w:t xml:space="preserve"> się</w:t>
      </w:r>
      <w:r w:rsidRPr="00523AA3">
        <w:rPr>
          <w:sz w:val="18"/>
        </w:rPr>
        <w:t xml:space="preserve"> 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4229"/>
        <w:gridCol w:w="3001"/>
        <w:gridCol w:w="1381"/>
      </w:tblGrid>
      <w:tr w:rsidR="0093211F" w:rsidRPr="00FB1C10" w:rsidTr="00604DF4">
        <w:tc>
          <w:tcPr>
            <w:tcW w:w="1881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229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0D7394" w:rsidTr="00604DF4">
        <w:tc>
          <w:tcPr>
            <w:tcW w:w="1881" w:type="dxa"/>
          </w:tcPr>
          <w:p w:rsidR="0093211F" w:rsidRPr="000D7394" w:rsidRDefault="0093211F" w:rsidP="008C1EB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739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- </w:t>
            </w:r>
            <w:r w:rsidR="008C1EB0" w:rsidRPr="000D7394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7F7DAF" w:rsidRPr="000D7394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1EB0" w:rsidRPr="000D73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29" w:type="dxa"/>
          </w:tcPr>
          <w:p w:rsidR="0093211F" w:rsidRPr="000D7394" w:rsidRDefault="008C1EB0" w:rsidP="008C1EB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7394">
              <w:rPr>
                <w:rFonts w:ascii="Times New Roman" w:hAnsi="Times New Roman" w:cs="Times New Roman"/>
                <w:sz w:val="16"/>
                <w:szCs w:val="16"/>
              </w:rPr>
              <w:t>ma podstawową wiedzę ekonomiczną z zakresu ekonomiczno-prawnych podstaw biznesu</w:t>
            </w:r>
          </w:p>
        </w:tc>
        <w:tc>
          <w:tcPr>
            <w:tcW w:w="3001" w:type="dxa"/>
          </w:tcPr>
          <w:p w:rsidR="00B26FA0" w:rsidRPr="000D7394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7394">
              <w:rPr>
                <w:rFonts w:ascii="Times New Roman" w:hAnsi="Times New Roman" w:cs="Times New Roman"/>
                <w:bCs/>
                <w:sz w:val="16"/>
                <w:szCs w:val="16"/>
              </w:rPr>
              <w:t>K_W08</w:t>
            </w:r>
          </w:p>
          <w:p w:rsidR="0093211F" w:rsidRPr="000D7394" w:rsidRDefault="0093211F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0D7394" w:rsidRDefault="00B26FA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739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0D7394" w:rsidTr="00604DF4">
        <w:tc>
          <w:tcPr>
            <w:tcW w:w="1881" w:type="dxa"/>
          </w:tcPr>
          <w:p w:rsidR="0093211F" w:rsidRPr="000D7394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7394">
              <w:rPr>
                <w:rFonts w:ascii="Times New Roman" w:hAnsi="Times New Roman" w:cs="Times New Roman"/>
                <w:bCs/>
                <w:sz w:val="16"/>
                <w:szCs w:val="16"/>
              </w:rPr>
              <w:t>Wiedza -</w:t>
            </w:r>
            <w:r w:rsidR="008C1EB0" w:rsidRPr="000D7394"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r w:rsidR="007F7DAF" w:rsidRPr="000D7394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1EB0" w:rsidRPr="000D73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29" w:type="dxa"/>
          </w:tcPr>
          <w:p w:rsidR="0093211F" w:rsidRPr="000D7394" w:rsidRDefault="008C1EB0" w:rsidP="008C1EB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7394">
              <w:rPr>
                <w:rFonts w:ascii="Times New Roman" w:hAnsi="Times New Roman" w:cs="Times New Roman"/>
                <w:sz w:val="16"/>
                <w:szCs w:val="16"/>
              </w:rPr>
              <w:t>zna społeczne i ekonomiczne uwarunkowania związane z działalnością ogrodniczą</w:t>
            </w:r>
          </w:p>
        </w:tc>
        <w:tc>
          <w:tcPr>
            <w:tcW w:w="3001" w:type="dxa"/>
          </w:tcPr>
          <w:p w:rsidR="0093211F" w:rsidRPr="000D7394" w:rsidRDefault="00B26FA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7394">
              <w:rPr>
                <w:rFonts w:ascii="Times New Roman" w:hAnsi="Times New Roman" w:cs="Times New Roman"/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="0093211F" w:rsidRPr="000D7394" w:rsidRDefault="00B26FA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739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26FA0" w:rsidRPr="000D7394" w:rsidTr="00604DF4">
        <w:tc>
          <w:tcPr>
            <w:tcW w:w="1881" w:type="dxa"/>
          </w:tcPr>
          <w:p w:rsidR="00B26FA0" w:rsidRPr="000D7394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739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- </w:t>
            </w:r>
            <w:r w:rsidRPr="000D7394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7F7DAF" w:rsidRPr="000D7394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0D73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29" w:type="dxa"/>
          </w:tcPr>
          <w:p w:rsidR="00B26FA0" w:rsidRPr="000D7394" w:rsidRDefault="00762842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7394">
              <w:rPr>
                <w:rFonts w:ascii="Times New Roman" w:hAnsi="Times New Roman" w:cs="Times New Roman"/>
                <w:sz w:val="16"/>
                <w:szCs w:val="16"/>
              </w:rPr>
              <w:t>potrafi identyfikować potencjalne zagrożenia podejmowania działalności gospodarczej i dokonać analizy  działalności marketingowej</w:t>
            </w:r>
          </w:p>
        </w:tc>
        <w:tc>
          <w:tcPr>
            <w:tcW w:w="3001" w:type="dxa"/>
          </w:tcPr>
          <w:p w:rsidR="00B26FA0" w:rsidRPr="000D7394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7394">
              <w:rPr>
                <w:rFonts w:ascii="Times New Roman" w:hAnsi="Times New Roman" w:cs="Times New Roman"/>
                <w:bCs/>
                <w:sz w:val="16"/>
                <w:szCs w:val="16"/>
              </w:rPr>
              <w:t>K_U05</w:t>
            </w:r>
            <w:r w:rsidR="00762842" w:rsidRPr="000D7394">
              <w:rPr>
                <w:rFonts w:ascii="Times New Roman" w:hAnsi="Times New Roman" w:cs="Times New Roman"/>
                <w:bCs/>
                <w:sz w:val="16"/>
                <w:szCs w:val="16"/>
              </w:rPr>
              <w:t>, K_U06</w:t>
            </w:r>
          </w:p>
        </w:tc>
        <w:tc>
          <w:tcPr>
            <w:tcW w:w="1381" w:type="dxa"/>
          </w:tcPr>
          <w:p w:rsidR="00B26FA0" w:rsidRPr="000D7394" w:rsidRDefault="00762842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739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604DF4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B26FA0" w:rsidRPr="000D7394" w:rsidTr="00604DF4">
        <w:tc>
          <w:tcPr>
            <w:tcW w:w="1881" w:type="dxa"/>
          </w:tcPr>
          <w:p w:rsidR="00B26FA0" w:rsidRPr="000D7394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739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- </w:t>
            </w:r>
            <w:r w:rsidRPr="000D7394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7F7DAF" w:rsidRPr="000D7394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0D73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29" w:type="dxa"/>
          </w:tcPr>
          <w:p w:rsidR="00B26FA0" w:rsidRPr="000D7394" w:rsidRDefault="00762842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7394">
              <w:rPr>
                <w:rFonts w:ascii="Times New Roman" w:hAnsi="Times New Roman" w:cs="Times New Roman"/>
                <w:sz w:val="16"/>
                <w:szCs w:val="16"/>
              </w:rPr>
              <w:t>potrafi przygotować pracę pisemną dotyczącą analizy działalności marketingowej gospodarstw ogrodniczych</w:t>
            </w:r>
          </w:p>
        </w:tc>
        <w:tc>
          <w:tcPr>
            <w:tcW w:w="3001" w:type="dxa"/>
          </w:tcPr>
          <w:p w:rsidR="00B26FA0" w:rsidRPr="000D7394" w:rsidRDefault="00762842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7394">
              <w:rPr>
                <w:rFonts w:ascii="Times New Roman" w:hAnsi="Times New Roman" w:cs="Times New Roman"/>
                <w:bCs/>
                <w:sz w:val="16"/>
                <w:szCs w:val="16"/>
              </w:rPr>
              <w:t>K_U09</w:t>
            </w:r>
          </w:p>
        </w:tc>
        <w:tc>
          <w:tcPr>
            <w:tcW w:w="1381" w:type="dxa"/>
          </w:tcPr>
          <w:p w:rsidR="00B26FA0" w:rsidRPr="000D7394" w:rsidRDefault="00762842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739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26FA0" w:rsidRPr="000D7394" w:rsidTr="00604DF4">
        <w:tc>
          <w:tcPr>
            <w:tcW w:w="1881" w:type="dxa"/>
          </w:tcPr>
          <w:p w:rsidR="00B26FA0" w:rsidRPr="000D7394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7394">
              <w:rPr>
                <w:rFonts w:ascii="Times New Roman" w:hAnsi="Times New Roman" w:cs="Times New Roman"/>
                <w:bCs/>
                <w:sz w:val="16"/>
                <w:szCs w:val="16"/>
              </w:rPr>
              <w:t>Kompetencje - K</w:t>
            </w:r>
            <w:r w:rsidR="007F7DAF" w:rsidRPr="000D7394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0D739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29" w:type="dxa"/>
          </w:tcPr>
          <w:p w:rsidR="00B26FA0" w:rsidRPr="000D7394" w:rsidRDefault="00B26FA0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7394">
              <w:rPr>
                <w:rFonts w:ascii="Times New Roman" w:hAnsi="Times New Roman" w:cs="Times New Roman"/>
                <w:sz w:val="16"/>
                <w:szCs w:val="16"/>
              </w:rPr>
              <w:t>jest gotów do wyznaczania priorytetów w działalności gospodarczej</w:t>
            </w:r>
          </w:p>
        </w:tc>
        <w:tc>
          <w:tcPr>
            <w:tcW w:w="3001" w:type="dxa"/>
          </w:tcPr>
          <w:p w:rsidR="00B26FA0" w:rsidRPr="000D7394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7394">
              <w:rPr>
                <w:rFonts w:ascii="Times New Roman" w:hAnsi="Times New Roman" w:cs="Times New Roman"/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:rsidR="00B26FA0" w:rsidRPr="000D7394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739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26FA0" w:rsidRPr="000D7394" w:rsidTr="00604DF4">
        <w:tc>
          <w:tcPr>
            <w:tcW w:w="1881" w:type="dxa"/>
          </w:tcPr>
          <w:p w:rsidR="00B26FA0" w:rsidRPr="000D7394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739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762842" w:rsidRPr="000D7394">
              <w:rPr>
                <w:rFonts w:ascii="Times New Roman" w:hAnsi="Times New Roman" w:cs="Times New Roman"/>
                <w:bCs/>
                <w:sz w:val="16"/>
                <w:szCs w:val="16"/>
              </w:rPr>
              <w:t>–K</w:t>
            </w:r>
            <w:r w:rsidR="007F7DAF" w:rsidRPr="000D7394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762842" w:rsidRPr="000D739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29" w:type="dxa"/>
          </w:tcPr>
          <w:p w:rsidR="00762842" w:rsidRPr="000D7394" w:rsidRDefault="00762842" w:rsidP="0076284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7394">
              <w:rPr>
                <w:rFonts w:ascii="Times New Roman" w:hAnsi="Times New Roman" w:cs="Times New Roman"/>
                <w:bCs/>
                <w:sz w:val="16"/>
                <w:szCs w:val="16"/>
              </w:rPr>
              <w:t>jest otwarty na nowe rozwiązania w zakresie działań marketingowych gospodarstw ogrodniczych ułatwiającym wybór konsumentom i klientom biznesowym</w:t>
            </w:r>
          </w:p>
          <w:p w:rsidR="00B26FA0" w:rsidRPr="000D7394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B26FA0" w:rsidRPr="000D7394" w:rsidRDefault="00762842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7394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B26FA0" w:rsidRPr="000D7394" w:rsidRDefault="00762842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739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3B680D" w:rsidRPr="00895BEB" w:rsidRDefault="003B680D" w:rsidP="003B680D">
      <w:pPr>
        <w:rPr>
          <w:b/>
          <w:color w:val="FF0000"/>
        </w:rPr>
      </w:pP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68FF01" w16cid:durableId="2079866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B761AA"/>
    <w:multiLevelType w:val="hybridMultilevel"/>
    <w:tmpl w:val="D3667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834BC"/>
    <w:rsid w:val="000C4232"/>
    <w:rsid w:val="000D7394"/>
    <w:rsid w:val="000F27DB"/>
    <w:rsid w:val="000F547E"/>
    <w:rsid w:val="00142E6C"/>
    <w:rsid w:val="001612D5"/>
    <w:rsid w:val="0017682B"/>
    <w:rsid w:val="001958B7"/>
    <w:rsid w:val="0020206D"/>
    <w:rsid w:val="00207BBF"/>
    <w:rsid w:val="002561B8"/>
    <w:rsid w:val="002F27B7"/>
    <w:rsid w:val="00306D7B"/>
    <w:rsid w:val="00341D25"/>
    <w:rsid w:val="00365EDA"/>
    <w:rsid w:val="003A32EA"/>
    <w:rsid w:val="003B680D"/>
    <w:rsid w:val="00484CC4"/>
    <w:rsid w:val="004B1119"/>
    <w:rsid w:val="004D4927"/>
    <w:rsid w:val="00536801"/>
    <w:rsid w:val="00583DFB"/>
    <w:rsid w:val="00604DF4"/>
    <w:rsid w:val="006625F0"/>
    <w:rsid w:val="006C766B"/>
    <w:rsid w:val="00721E23"/>
    <w:rsid w:val="0072568B"/>
    <w:rsid w:val="00762842"/>
    <w:rsid w:val="007D736E"/>
    <w:rsid w:val="007F7DAF"/>
    <w:rsid w:val="00874A5C"/>
    <w:rsid w:val="00895BEB"/>
    <w:rsid w:val="008C1EB0"/>
    <w:rsid w:val="008F7E6F"/>
    <w:rsid w:val="00902168"/>
    <w:rsid w:val="0093211F"/>
    <w:rsid w:val="00965A2D"/>
    <w:rsid w:val="00966E0B"/>
    <w:rsid w:val="00980A75"/>
    <w:rsid w:val="0099742E"/>
    <w:rsid w:val="009F42F0"/>
    <w:rsid w:val="00A43564"/>
    <w:rsid w:val="00A65DB9"/>
    <w:rsid w:val="00AB2320"/>
    <w:rsid w:val="00AD51C1"/>
    <w:rsid w:val="00B23C52"/>
    <w:rsid w:val="00B26FA0"/>
    <w:rsid w:val="00B2721F"/>
    <w:rsid w:val="00C87504"/>
    <w:rsid w:val="00CD0414"/>
    <w:rsid w:val="00D01043"/>
    <w:rsid w:val="00D06FEE"/>
    <w:rsid w:val="00D119FC"/>
    <w:rsid w:val="00D44A88"/>
    <w:rsid w:val="00DE2983"/>
    <w:rsid w:val="00DE6C48"/>
    <w:rsid w:val="00DE7379"/>
    <w:rsid w:val="00E227FC"/>
    <w:rsid w:val="00E820DA"/>
    <w:rsid w:val="00EC7D87"/>
    <w:rsid w:val="00ED11F9"/>
    <w:rsid w:val="00ED37E5"/>
    <w:rsid w:val="00ED54DF"/>
    <w:rsid w:val="00EE7763"/>
    <w:rsid w:val="00F22B7C"/>
    <w:rsid w:val="00F42191"/>
    <w:rsid w:val="00F43429"/>
    <w:rsid w:val="00FB44F3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8AC7C-2C5D-447C-997F-5B107DC9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119FC"/>
    <w:pPr>
      <w:tabs>
        <w:tab w:val="num" w:pos="851"/>
      </w:tabs>
      <w:spacing w:line="240" w:lineRule="auto"/>
      <w:ind w:left="851" w:hanging="85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19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7</cp:revision>
  <cp:lastPrinted>2019-03-08T11:27:00Z</cp:lastPrinted>
  <dcterms:created xsi:type="dcterms:W3CDTF">2019-05-27T19:46:00Z</dcterms:created>
  <dcterms:modified xsi:type="dcterms:W3CDTF">2019-09-25T08:46:00Z</dcterms:modified>
</cp:coreProperties>
</file>