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506F7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6F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Właściwości prozdrowotne warzyw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C3C5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Health-promoting properties of vegetables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BD336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D3362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BD3362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D336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D336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D336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D336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D336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0E17BA" w:rsidRDefault="00A47928" w:rsidP="006C2D77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7928">
              <w:rPr>
                <w:b/>
                <w:sz w:val="16"/>
                <w:szCs w:val="16"/>
              </w:rPr>
              <w:t>OGR-O1-Z-3Z2</w:t>
            </w:r>
            <w:r w:rsidR="006C2D77">
              <w:rPr>
                <w:b/>
                <w:sz w:val="16"/>
                <w:szCs w:val="16"/>
              </w:rPr>
              <w:t>8</w:t>
            </w:r>
            <w:r w:rsidRPr="00A47928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C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Default="001C3C5C" w:rsidP="001C3C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1C3C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Default="001C3C5C" w:rsidP="001C3C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22322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23226" w:rsidRPr="00582090" w:rsidRDefault="00223226" w:rsidP="0022322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26" w:rsidRDefault="00223226" w:rsidP="002232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22322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23226" w:rsidRPr="00582090" w:rsidRDefault="00223226" w:rsidP="0022322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226" w:rsidRDefault="00223226" w:rsidP="002232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1C3C5C" w:rsidTr="00FA7FEA">
        <w:trPr>
          <w:trHeight w:val="3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Default="001C3C5C" w:rsidP="001C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ze znaczeniem warzyw w diecie człowieka, wynikającym z zawartych w nich związków odżywczych i nieodżywczych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1C3C5C" w:rsidRPr="00BD3362" w:rsidRDefault="001C3C5C" w:rsidP="001C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>Wykłady: Substancje odżywcze i nieodżywcze występujące w warzywach – charakterystyka chemiczna, znaczenie dietetyczne, zawartość w warzywach: węglowodany, błonnik, białka, tłuszcze, składniki mineralne, kwasy organiczne, witaminy, chlorofil, karotenoidy, związki fenolowe, olejki eteryczne, glukozynolany.</w:t>
            </w:r>
          </w:p>
          <w:p w:rsidR="001C3C5C" w:rsidRPr="00FA7FEA" w:rsidRDefault="001C3C5C" w:rsidP="001C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Prezentacje studentów dotyczące właściwości prozdrowotnych wybranych warzyw (np. brokuł, czosnek, pomidor, marchew, dynia, fasola, karczoch), z uwzględnieniem zawartych w nich substancji odżywczych i nieodżywczych oraz roli 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utrzymaniu zdrowia</w:t>
            </w: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>. Dyskusja w oparciu o prezentacje, służąca weryfikacji i uporządkowaniu wiadomości.</w:t>
            </w:r>
          </w:p>
        </w:tc>
      </w:tr>
      <w:tr w:rsidR="001C3C5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Pr="004B5613" w:rsidRDefault="001C3C5C" w:rsidP="001C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C3C5C" w:rsidRPr="004B5613" w:rsidRDefault="001C3C5C" w:rsidP="001C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1C3C5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>Prezentacja, dyskusja, rozwiązywanie problemu</w:t>
            </w:r>
          </w:p>
        </w:tc>
      </w:tr>
      <w:tr w:rsidR="001C3C5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3C5C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5C" w:rsidRPr="00582090" w:rsidRDefault="001C3C5C" w:rsidP="001C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3362">
              <w:rPr>
                <w:rFonts w:ascii="Times New Roman" w:hAnsi="Times New Roman" w:cs="Times New Roman"/>
                <w:bCs/>
                <w:sz w:val="16"/>
                <w:szCs w:val="16"/>
              </w:rPr>
              <w:t>Student zna najważniejsze gatunki roślin warzywnych i pozyskiwane z nich surowce oraz posiada podstawową wiedzę na temat substancji występujących w roślinach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C3C5C" w:rsidTr="00502B82">
        <w:trPr>
          <w:trHeight w:val="907"/>
        </w:trPr>
        <w:tc>
          <w:tcPr>
            <w:tcW w:w="2480" w:type="dxa"/>
            <w:gridSpan w:val="2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1C3C5C" w:rsidRDefault="001C3C5C" w:rsidP="001C3C5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1C3C5C" w:rsidRPr="007D2904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zna główne grupy substancji odżywczych i nieodżywczych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występujących w warzywach oraz czynniki wpływające na ich zawartość</w:t>
            </w:r>
          </w:p>
          <w:p w:rsidR="001C3C5C" w:rsidRPr="00FA7FEA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składniki mające największe znaczenie dla walorów prozdrowotnych poszczególnych warzyw (omawianych na zajęciach)</w:t>
            </w:r>
          </w:p>
        </w:tc>
        <w:tc>
          <w:tcPr>
            <w:tcW w:w="2680" w:type="dxa"/>
            <w:gridSpan w:val="3"/>
          </w:tcPr>
          <w:p w:rsidR="001C3C5C" w:rsidRPr="00582090" w:rsidRDefault="001C3C5C" w:rsidP="001C3C5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1C3C5C" w:rsidRPr="007D2904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potrafi korzystać z literatury naukowej dotyczącej roli prozdrowotnej warzyw i występujących w nich związków, i zaprezentować związane z tym tematem zagadnienie</w:t>
            </w:r>
          </w:p>
          <w:p w:rsidR="001C3C5C" w:rsidRPr="00582090" w:rsidRDefault="001C3C5C" w:rsidP="001C3C5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1C3C5C" w:rsidRPr="00BD2417" w:rsidRDefault="001C3C5C" w:rsidP="001C3C5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1C3C5C" w:rsidRPr="007D2904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 koniecznoś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 postępowania zgodnie z zasadami etyki w procesie produkcji warzyw</w:t>
            </w:r>
          </w:p>
          <w:p w:rsidR="001C3C5C" w:rsidRPr="00582090" w:rsidRDefault="001C3C5C" w:rsidP="001C3C5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3C5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C3C5C" w:rsidRPr="00582569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</w:p>
          <w:p w:rsidR="001C3C5C" w:rsidRPr="001B4EFD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 – prezentacja dotycząca wskazanego warzywa</w:t>
            </w:r>
          </w:p>
        </w:tc>
      </w:tr>
      <w:tr w:rsidR="001C3C5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C3C5C" w:rsidRPr="004B5613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bCs/>
                <w:sz w:val="16"/>
                <w:szCs w:val="16"/>
              </w:rPr>
              <w:t>Egzamin – treść pytań i odpowiedzi studenta wraz z oceną; prezentacja</w:t>
            </w:r>
          </w:p>
        </w:tc>
      </w:tr>
      <w:tr w:rsidR="001C3C5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1C3C5C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C3C5C" w:rsidRPr="00582090" w:rsidRDefault="001C3C5C" w:rsidP="001C3C5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C3C5C" w:rsidRPr="00582569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80%</w:t>
            </w:r>
          </w:p>
          <w:p w:rsidR="001C3C5C" w:rsidRPr="004B5613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bCs/>
                <w:sz w:val="16"/>
                <w:szCs w:val="16"/>
              </w:rPr>
              <w:t>Ocena z prezentacji – 20%</w:t>
            </w:r>
          </w:p>
        </w:tc>
      </w:tr>
      <w:tr w:rsidR="001C3C5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3C5C" w:rsidRPr="004B5613" w:rsidRDefault="001C3C5C" w:rsidP="001C3C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1C3C5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3C5C" w:rsidRPr="00582090" w:rsidRDefault="001C3C5C" w:rsidP="001C3C5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C3C5C" w:rsidRPr="00582569" w:rsidRDefault="001C3C5C" w:rsidP="001C3C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>Gawęcki J., Hryniewiecki L. (red) 2000. Żywienie człowieka. Wyd. Nauk. PWN, Warszawa.</w:t>
            </w:r>
          </w:p>
          <w:p w:rsidR="001C3C5C" w:rsidRPr="004B5613" w:rsidRDefault="001C3C5C" w:rsidP="001C3C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 xml:space="preserve">Artykuły dotyczące substancji występujących w warzywach i ich prozdrowotnych właściwości, np. 1. </w:t>
            </w:r>
            <w:r w:rsidRPr="005825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Burns J. i in. 2003. Identification and quantification of carotenoids, tocopherols and chlorophylls in commonly consumed fruits and vegetables. Phytochemistry 62(6): 939-947. 2. Cieślik E. i in. 2007. Effects of some technological processes on glucosinolate contents in cruciferous vegetables. Food Chemistry 105: 976-981. 3. Corzo-Martínez M. i in. 2007. Biological properties of onions and garlic. Trends Food Sci. Technol.18: 609-625. 4. Gajewski M. i in. 2009. The accumulation of chemical compounds in storage roots by carrots of different cultivars during vegetation period. Acta Sci. Pol., Hortorum Cultus 8(4): 69-78. 5. Horbowicz M. 2003. The occurrence, role and contents of glucosinolates in </w:t>
            </w:r>
            <w:r w:rsidRPr="00E7462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Brassica</w:t>
            </w:r>
            <w:r w:rsidRPr="005825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vegetables. Veget. Crops Res. Bull. 58: 23-40. 6. Horbowicz M. i in. 2008. Anthocyanins of fruits and vegetables – their occurrence, analysis and role in human nutrition. Veget. Crops Res. Bull. 68: 5-22. 7. Ismail A. i in. 2004. Total antioxidant activity and phenolic content in selected vegetables. Food Chem. 87(4): 581-586. 8. Mazur W.M. i in. 1998. Isoflavonoids and lignans in legumes: Nutritional and health aspects in humans. Nutr. Biochem. 9: 193-200. 9.  Pujola M. i in. 2007. Protein and starch content of raw, soaked and cooked beans (</w:t>
            </w:r>
            <w:r w:rsidRPr="00E7462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Phaseolus vulgaris</w:t>
            </w:r>
            <w:r w:rsidRPr="005825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L.). </w:t>
            </w:r>
            <w:r w:rsidRPr="00582569">
              <w:rPr>
                <w:rFonts w:ascii="Times New Roman" w:hAnsi="Times New Roman" w:cs="Times New Roman"/>
                <w:sz w:val="16"/>
                <w:szCs w:val="16"/>
              </w:rPr>
              <w:t>Food Chem. 102: 1034-1041</w:t>
            </w:r>
          </w:p>
        </w:tc>
      </w:tr>
      <w:tr w:rsidR="001C3C5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3C5C" w:rsidRDefault="001C3C5C" w:rsidP="001C3C5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C3C5C" w:rsidRPr="004B5613" w:rsidRDefault="001C3C5C" w:rsidP="001C3C5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C3C5C" w:rsidRPr="004B5613" w:rsidRDefault="001C3C5C" w:rsidP="001C3C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746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46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242F2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5825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569">
              <w:rPr>
                <w:rFonts w:ascii="Times New Roman" w:hAnsi="Times New Roman" w:cs="Times New Roman"/>
                <w:bCs/>
                <w:sz w:val="16"/>
                <w:szCs w:val="16"/>
              </w:rPr>
              <w:t>zna główne grupy substancji odżywczych i nieodżywczych występujących w warzywach oraz czynniki wpływające na ich zawartość</w:t>
            </w:r>
          </w:p>
        </w:tc>
        <w:tc>
          <w:tcPr>
            <w:tcW w:w="300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5825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składniki mające największe znaczenie dla walorów prozdrowotnych poszczególnych warzyw (omawianych na zajęciach)</w:t>
            </w:r>
          </w:p>
        </w:tc>
        <w:tc>
          <w:tcPr>
            <w:tcW w:w="300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5825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potrafi korzystać z literatury naukowej dotyczącej roli prozdrowotnej warzyw i występujących w nich związków, i zaprezentować związane z tym tematem zagadnienie</w:t>
            </w:r>
          </w:p>
        </w:tc>
        <w:tc>
          <w:tcPr>
            <w:tcW w:w="300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</w:t>
            </w:r>
            <w:r w:rsidR="00B60B48">
              <w:rPr>
                <w:rFonts w:ascii="Times New Roman" w:hAnsi="Times New Roman" w:cs="Times New Roman"/>
                <w:bCs/>
                <w:sz w:val="16"/>
                <w:szCs w:val="16"/>
              </w:rPr>
              <w:t>, K_U11</w:t>
            </w:r>
          </w:p>
        </w:tc>
        <w:tc>
          <w:tcPr>
            <w:tcW w:w="138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  <w:r w:rsidR="00B60B48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5825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 koniecznoś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 postępowania zgodnie z zasadami etyki w procesie produkcji warzyw</w:t>
            </w:r>
          </w:p>
        </w:tc>
        <w:tc>
          <w:tcPr>
            <w:tcW w:w="300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E7462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74EC5"/>
    <w:rsid w:val="000834BC"/>
    <w:rsid w:val="000C4232"/>
    <w:rsid w:val="000D21A8"/>
    <w:rsid w:val="000E17BA"/>
    <w:rsid w:val="000F27DB"/>
    <w:rsid w:val="000F547E"/>
    <w:rsid w:val="00142E6C"/>
    <w:rsid w:val="001612D5"/>
    <w:rsid w:val="001B4EFD"/>
    <w:rsid w:val="001C3C5C"/>
    <w:rsid w:val="00207BBF"/>
    <w:rsid w:val="00223226"/>
    <w:rsid w:val="00242F23"/>
    <w:rsid w:val="002F27B7"/>
    <w:rsid w:val="00306D7B"/>
    <w:rsid w:val="00341D25"/>
    <w:rsid w:val="00365EDA"/>
    <w:rsid w:val="003B680D"/>
    <w:rsid w:val="004A4E76"/>
    <w:rsid w:val="004B1119"/>
    <w:rsid w:val="004B5613"/>
    <w:rsid w:val="00502B82"/>
    <w:rsid w:val="00506F7A"/>
    <w:rsid w:val="00536801"/>
    <w:rsid w:val="0053726F"/>
    <w:rsid w:val="00582569"/>
    <w:rsid w:val="005D6FAC"/>
    <w:rsid w:val="006625F0"/>
    <w:rsid w:val="006C2D77"/>
    <w:rsid w:val="006C766B"/>
    <w:rsid w:val="0072568B"/>
    <w:rsid w:val="00740AC0"/>
    <w:rsid w:val="00761428"/>
    <w:rsid w:val="0076799B"/>
    <w:rsid w:val="00775CA1"/>
    <w:rsid w:val="00791BAC"/>
    <w:rsid w:val="007A0639"/>
    <w:rsid w:val="007B3BCF"/>
    <w:rsid w:val="007D2904"/>
    <w:rsid w:val="007D736E"/>
    <w:rsid w:val="00812A86"/>
    <w:rsid w:val="00816276"/>
    <w:rsid w:val="008570F0"/>
    <w:rsid w:val="00895BEB"/>
    <w:rsid w:val="008F7E6F"/>
    <w:rsid w:val="00902168"/>
    <w:rsid w:val="0093211F"/>
    <w:rsid w:val="00932C1E"/>
    <w:rsid w:val="00965A2D"/>
    <w:rsid w:val="00966E0B"/>
    <w:rsid w:val="009B3182"/>
    <w:rsid w:val="009F42F0"/>
    <w:rsid w:val="00A43564"/>
    <w:rsid w:val="00A47928"/>
    <w:rsid w:val="00A65DB9"/>
    <w:rsid w:val="00A829F5"/>
    <w:rsid w:val="00AD51C1"/>
    <w:rsid w:val="00B2721F"/>
    <w:rsid w:val="00B331BB"/>
    <w:rsid w:val="00B60B48"/>
    <w:rsid w:val="00BD3362"/>
    <w:rsid w:val="00C87504"/>
    <w:rsid w:val="00CD0414"/>
    <w:rsid w:val="00D06FEE"/>
    <w:rsid w:val="00D80D3B"/>
    <w:rsid w:val="00DB662E"/>
    <w:rsid w:val="00DE6C48"/>
    <w:rsid w:val="00DE7379"/>
    <w:rsid w:val="00E12E1E"/>
    <w:rsid w:val="00E74621"/>
    <w:rsid w:val="00EB1953"/>
    <w:rsid w:val="00ED11F9"/>
    <w:rsid w:val="00ED37E5"/>
    <w:rsid w:val="00ED54DF"/>
    <w:rsid w:val="00F711D5"/>
    <w:rsid w:val="00FA7FE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264B-1F13-4387-B60F-74C3BF3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2019-05-27T19:22:00Z</dcterms:created>
  <dcterms:modified xsi:type="dcterms:W3CDTF">2019-09-25T13:03:00Z</dcterms:modified>
</cp:coreProperties>
</file>