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98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15"/>
        <w:gridCol w:w="1133"/>
        <w:gridCol w:w="1275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C3611" w:rsidTr="00CC3611">
        <w:trPr>
          <w:trHeight w:val="4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6D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Genetyka roślin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3611" w:rsidRDefault="00CC3611" w:rsidP="00CC361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C3611" w:rsidTr="00CC3611">
        <w:trPr>
          <w:trHeight w:val="340"/>
        </w:trPr>
        <w:tc>
          <w:tcPr>
            <w:tcW w:w="24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Pr="00856D2D" w:rsidRDefault="00CC3611" w:rsidP="00CC3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Plant genetics</w:t>
            </w:r>
          </w:p>
        </w:tc>
      </w:tr>
      <w:tr w:rsidR="00CC3611" w:rsidTr="00CC361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CC3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C3611" w:rsidTr="00CC3611">
        <w:trPr>
          <w:trHeight w:val="227"/>
        </w:trPr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C3611" w:rsidTr="00CC3611">
        <w:trPr>
          <w:trHeight w:val="303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611" w:rsidRDefault="00CC3611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3611" w:rsidRDefault="00163687" w:rsidP="00CC36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C3611" w:rsidTr="00CC3611">
        <w:trPr>
          <w:trHeight w:val="4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stacjonarne</w:t>
            </w:r>
          </w:p>
          <w:p w:rsidR="00CC3611" w:rsidRDefault="00CC3611" w:rsidP="00CC361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163687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C3611">
              <w:rPr>
                <w:sz w:val="16"/>
                <w:szCs w:val="16"/>
              </w:rPr>
              <w:t xml:space="preserve"> p</w:t>
            </w:r>
            <w:r w:rsidR="00CC3611">
              <w:rPr>
                <w:bCs/>
                <w:sz w:val="16"/>
                <w:szCs w:val="16"/>
              </w:rPr>
              <w:t>odstawowe</w:t>
            </w:r>
          </w:p>
          <w:p w:rsidR="00CC3611" w:rsidRDefault="00163687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C3611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obowiązkowe </w:t>
            </w:r>
          </w:p>
          <w:p w:rsidR="00CC3611" w:rsidRDefault="00CC3611" w:rsidP="00CC3611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 w:rsidRPr="004F2C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3611" w:rsidRDefault="00CC3611" w:rsidP="00CC36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  zimowy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C3611" w:rsidTr="00CC3611">
        <w:trPr>
          <w:trHeight w:val="39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3611" w:rsidRDefault="00CC3611" w:rsidP="00CC361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611" w:rsidRDefault="00CC3611" w:rsidP="00CC36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611" w:rsidRDefault="00CC3611" w:rsidP="00CC361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3611" w:rsidRDefault="00A83A6E" w:rsidP="0016368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OGR-O1-Z-2L1</w:t>
            </w:r>
            <w:r w:rsidR="00163687">
              <w:rPr>
                <w:b/>
                <w:sz w:val="16"/>
                <w:szCs w:val="16"/>
              </w:rPr>
              <w:t>1</w:t>
            </w:r>
          </w:p>
        </w:tc>
      </w:tr>
      <w:tr w:rsidR="00CC3611" w:rsidTr="00CC3611">
        <w:trPr>
          <w:trHeight w:val="227"/>
        </w:trPr>
        <w:tc>
          <w:tcPr>
            <w:tcW w:w="10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3611" w:rsidRDefault="00CC3611" w:rsidP="00CC361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51CB" w:rsidTr="0062075C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B" w:rsidRDefault="00D051CB" w:rsidP="00D051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Mieczysław Śmiech</w:t>
            </w:r>
          </w:p>
        </w:tc>
      </w:tr>
      <w:tr w:rsidR="00D051CB" w:rsidTr="0062075C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B" w:rsidRDefault="00D051CB" w:rsidP="00D051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Mieczysław Śmiech</w:t>
            </w:r>
          </w:p>
        </w:tc>
      </w:tr>
      <w:tr w:rsidR="00945983" w:rsidTr="0062075C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83" w:rsidRDefault="00945983" w:rsidP="00945983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83" w:rsidRDefault="00945983" w:rsidP="0094598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Genetyki, Hodowli i Biotechnologii Roślin, Instytut Biologii</w:t>
            </w:r>
          </w:p>
        </w:tc>
      </w:tr>
      <w:tr w:rsidR="00945983" w:rsidTr="0062075C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83" w:rsidRDefault="00945983" w:rsidP="0094598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83" w:rsidRDefault="00945983" w:rsidP="009459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D051CB" w:rsidTr="00CC361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B" w:rsidRPr="00B4635A" w:rsidRDefault="00D051CB" w:rsidP="00D051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Celem przedmiotu jest zapoznaje z terminologią, podstawami genetyki klasycznej oraz metodyką prowadzenia analizy dziedziczenia cech jakościowych i ilościowych. Przedmiot składa się z części wykładowej i ćwiczeń.</w:t>
            </w:r>
          </w:p>
          <w:p w:rsidR="00D051CB" w:rsidRPr="00B4635A" w:rsidRDefault="00D051CB" w:rsidP="00D051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Wykłady: (1) Prezentacja programu i zasad rozliczenia. Literatury. Znaczenie i miejsce genetyki wśród nauk biologicznych. Podstawowe pojęcia. Znaczenie odkryć G. Mendla dla rozwoju klasycznej genetyki. (2) Modyfikacje mendlowskich stosunków rozszczepień. Geny letalne i subletalne, plejotropia właściwa i pozorna. Dziedziczenie cytoplazmatyczne. Cechy sprzężone z płcią.  (3) Współdziałanie genów nieallelicznych: komplementacja i epistaza - definicja i przykłady, stosunki rozszczepień.  (4)  Teoria  T. Morgana. Mapowanie chromosomów. (5) Cechy ilościowe. Segregacja poligenów. Podstawy genetyczne transgresji cech ilościowych. (6)  Gatunek, kryteria odrębności gatunkowej, mechanizmy izolacji. (7) Mutacje - rodzaje i czynniki wywołujące.  </w:t>
            </w:r>
          </w:p>
          <w:p w:rsidR="00D051CB" w:rsidRPr="004F2C94" w:rsidRDefault="00D051CB" w:rsidP="00D05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635A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Ćwiczenia: (1) Genetyczne konsekwencje mejozy. Rekombinacja genów. Częstość gamet, genotypów i fenotypów. (2) Współdziałania alleli: dominacja całkowita, dominacja niecałkowita, kodominacja. (3) Analiza dziedziczenia cech jakościowych. Niezależna segregacja dwóch i większej liczby par alleli. Test X2. (4) Współdziałanie genów nieallelicznych: Test komplementacji: (5) Mapowanie chromosomów metodą dwu- i trójpunktowej krzyżówki testowej. (6) Praktyczne korzystanie z map chromosomowych. (7) Analiza zmienności  i  dziedziczenia cech ilościowych. Podstawowe parametry statystyki opisowej cech ilościowych. </w:t>
            </w:r>
          </w:p>
        </w:tc>
      </w:tr>
      <w:tr w:rsidR="00D051CB" w:rsidTr="00CC3611">
        <w:trPr>
          <w:trHeight w:val="60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Pr="00856D2D" w:rsidRDefault="00D051CB" w:rsidP="00D051C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a)   Wykłady                                                                          liczba godzin 9 </w:t>
            </w:r>
          </w:p>
          <w:p w:rsidR="00D051CB" w:rsidRDefault="00D051CB" w:rsidP="00D051C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  Ćwiczenia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liczba godzin 18</w:t>
            </w:r>
          </w:p>
        </w:tc>
      </w:tr>
      <w:tr w:rsidR="00D051CB" w:rsidTr="00CC3611">
        <w:trPr>
          <w:trHeight w:val="57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Pr="00A93D87" w:rsidRDefault="00D051CB" w:rsidP="00D051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Wykład, rozwiązanie problem</w:t>
            </w:r>
            <w:r w:rsidRPr="00A93D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ów i zadań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dyskusja, konsultacje</w:t>
            </w:r>
          </w:p>
        </w:tc>
      </w:tr>
      <w:tr w:rsidR="00D051CB" w:rsidTr="00CC361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D051CB" w:rsidRDefault="00D051CB" w:rsidP="00D051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B" w:rsidRDefault="00D051CB" w:rsidP="00D051C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Student posiada wiedzę z zakresu systematyki roślin, mitozy i mejozy, przemiany pokoleń, budowy i roli DNA i RNA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(Botanika, Biochemia)</w:t>
            </w:r>
          </w:p>
        </w:tc>
      </w:tr>
      <w:tr w:rsidR="00D051CB" w:rsidTr="00CC3611">
        <w:trPr>
          <w:trHeight w:val="90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B" w:rsidRPr="00984222" w:rsidRDefault="00D051CB" w:rsidP="00D051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222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D051CB" w:rsidRPr="00856D2D" w:rsidRDefault="00D051CB" w:rsidP="00D051C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W_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 – zna podstawową terminologię genetyczną i stosowane metody analizy genetycznej</w:t>
            </w:r>
          </w:p>
          <w:p w:rsidR="00D051CB" w:rsidRPr="00856D2D" w:rsidRDefault="00D051CB" w:rsidP="00D051C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W_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– ma wiedzę o zmienności genetycznej i sposobach jej generowania</w:t>
            </w:r>
          </w:p>
          <w:p w:rsidR="00D051CB" w:rsidRPr="00984222" w:rsidRDefault="00D051CB" w:rsidP="00D051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W_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 – orientuje się w możliwościach przeprowadzania zmian w genomach i przewidywaniu skutków tych zmian</w:t>
            </w:r>
            <w:r w:rsidRPr="00984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B" w:rsidRPr="00984222" w:rsidRDefault="00D051CB" w:rsidP="00D051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4222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051CB" w:rsidRDefault="00D051CB" w:rsidP="00D051C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U_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posiada umiejętność wyszukiwania i wykorzystania potrzebnych informacji z różnych źródeł i ich twórczego wykorzystania w realizacji założonego celu </w:t>
            </w:r>
          </w:p>
          <w:p w:rsidR="00D051CB" w:rsidRPr="00984222" w:rsidRDefault="00D051CB" w:rsidP="00D051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U_02 – potrafi zaplanować i przeprowadzi analizę dziedziczenia podstawowych cech jakościowych i ilościowych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B" w:rsidRPr="00984222" w:rsidRDefault="00D051CB" w:rsidP="00D051C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222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051CB" w:rsidRPr="00984222" w:rsidRDefault="00D051CB" w:rsidP="00D051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rozumie potrzebę stałego poszerzania i pogłębiania wiedzy, zna jej praktyczne wykorzystanie</w:t>
            </w:r>
            <w:r w:rsidRPr="00984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K_2 – jest gotów do podjęcia prób genetycznego doskonalenia roślin </w:t>
            </w:r>
          </w:p>
        </w:tc>
      </w:tr>
      <w:tr w:rsidR="00D051CB" w:rsidTr="00CC3611">
        <w:trPr>
          <w:trHeight w:val="95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W_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egzamin pisemny</w:t>
            </w:r>
          </w:p>
          <w:p w:rsidR="00D051CB" w:rsidRDefault="00D051CB" w:rsidP="00D051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W_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2 -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egzamin pisemny</w:t>
            </w:r>
          </w:p>
          <w:p w:rsidR="00D051CB" w:rsidRDefault="00D051CB" w:rsidP="00D051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W_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egzamin pisemny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aktywność w trakcie dyskusji zdefiniowanego problemu</w:t>
            </w:r>
          </w:p>
          <w:p w:rsidR="00D051CB" w:rsidRDefault="00D051CB" w:rsidP="00D051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aktywność w trakcie dyskusji zdefiniowanego problemu</w:t>
            </w:r>
          </w:p>
          <w:p w:rsidR="00D051CB" w:rsidRDefault="00D051CB" w:rsidP="00D051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2 -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aktywność w trakcie dyskusji zdefiniowanego problemu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egzamin pisemny</w:t>
            </w:r>
          </w:p>
          <w:p w:rsidR="00D051CB" w:rsidRDefault="00D051CB" w:rsidP="00D051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K_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aktywność w trakcie dyskusji zdefiniowanego problemu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sprawdziany na zajęciach ćwiczeniowych z przerobionego materiału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egzamin pisemny</w:t>
            </w:r>
          </w:p>
          <w:p w:rsidR="00D051CB" w:rsidRPr="00E02F9B" w:rsidRDefault="00D051CB" w:rsidP="00D051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K_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- 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>aktywność w trakcie dyskusji zdefiniowanego problemu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E02F9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egzamin pisemny</w:t>
            </w:r>
          </w:p>
        </w:tc>
      </w:tr>
      <w:tr w:rsidR="00D051CB" w:rsidTr="00CC3611">
        <w:trPr>
          <w:trHeight w:val="5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Pr="00984222" w:rsidRDefault="00D051CB" w:rsidP="00D051C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Imienna karta oceny studenta, sprawdziany pisemnie, treść pytań egzaminacyjnych z oceną</w:t>
            </w:r>
          </w:p>
        </w:tc>
      </w:tr>
      <w:tr w:rsidR="00D051CB" w:rsidTr="00CC3611">
        <w:trPr>
          <w:trHeight w:val="52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i wagi mające wpływ</w:t>
            </w:r>
          </w:p>
          <w:p w:rsidR="00D051CB" w:rsidRDefault="00D051CB" w:rsidP="00D051C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Pr="00984222" w:rsidRDefault="00D051CB" w:rsidP="00D05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6D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ocenę efektów kształcenia składa się: 1 - ocena ze sprawdzianów z przerobionego materiału ćwiczeniowego, 2 - ocena z egzaminu pisemnego, 3 - ocena aktywności studenta podczas ćwiczeń. Za każdy z elementów można maksymalnie uzyskać 100 punków.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</w:t>
            </w:r>
          </w:p>
        </w:tc>
      </w:tr>
      <w:tr w:rsidR="00D051CB" w:rsidTr="00CC3611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1CB" w:rsidRDefault="00D051CB" w:rsidP="00D051C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D051CB" w:rsidTr="00CC3611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B" w:rsidRPr="00683202" w:rsidRDefault="00D051CB" w:rsidP="00D051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32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Literatura podstawowa i uzupełniająca:</w:t>
            </w:r>
          </w:p>
          <w:p w:rsidR="00D051CB" w:rsidRPr="00683202" w:rsidRDefault="00D051CB" w:rsidP="00D051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1. 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Węglański P. (red.) 1996. Genetyka molekularna. PWN</w:t>
            </w:r>
          </w:p>
          <w:p w:rsidR="00D051CB" w:rsidRPr="00683202" w:rsidRDefault="00D051CB" w:rsidP="00D051C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2. 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Malinowski E. 1978. Genetyka. PWN</w:t>
            </w:r>
          </w:p>
          <w:p w:rsidR="00D051CB" w:rsidRPr="00CC3611" w:rsidRDefault="00D051CB" w:rsidP="00D051CB">
            <w:pPr>
              <w:spacing w:line="240" w:lineRule="auto"/>
              <w:ind w:right="-447"/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3. 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Tarkowski Cz. 1999. Genetyka, Hodowla Roślin, Nasiennictwo. </w:t>
            </w:r>
            <w:r w:rsidRPr="00CC3611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AR Lublin</w:t>
            </w:r>
          </w:p>
          <w:p w:rsidR="00D051CB" w:rsidRPr="00683202" w:rsidRDefault="00D051CB" w:rsidP="00D051CB">
            <w:pPr>
              <w:spacing w:line="240" w:lineRule="auto"/>
              <w:ind w:right="-4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 xml:space="preserve">4. 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 xml:space="preserve">Winter P. C. i in. 2001. 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Krótkie wykłady Genetyka.PWN</w:t>
            </w:r>
          </w:p>
          <w:p w:rsidR="00D051CB" w:rsidRPr="00683202" w:rsidRDefault="00D051CB" w:rsidP="00D051CB">
            <w:pPr>
              <w:spacing w:line="240" w:lineRule="auto"/>
              <w:ind w:right="-4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5. 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Piątkowska B. i in. 1998. Zbiór zadań i pytań z genetyki. Wyd, UMK w Toruniu</w:t>
            </w:r>
          </w:p>
          <w:p w:rsidR="00D051CB" w:rsidRPr="00683202" w:rsidRDefault="00D051CB" w:rsidP="00D051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6. Fredman J. M i in. 2000. Genetyka. Wyd. Medyczne Wrocław</w:t>
            </w:r>
          </w:p>
        </w:tc>
      </w:tr>
      <w:tr w:rsidR="00D051CB" w:rsidTr="00CC3611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B" w:rsidRPr="00683202" w:rsidRDefault="00D051CB" w:rsidP="00D051CB">
            <w:pPr>
              <w:spacing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83202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  <w:r w:rsidRPr="0068320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  <w:p w:rsidR="00D051CB" w:rsidRPr="00683202" w:rsidRDefault="00D051CB" w:rsidP="00D051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Do wyliczenia oceny końcowej st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osowana jest następująca skala:</w:t>
            </w:r>
            <w:r w:rsidRPr="00683202">
              <w:rPr>
                <w:rFonts w:ascii="Times New Roman" w:eastAsia="Arial" w:hAnsi="Times New Roman" w:cs="Times New Roman"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CC3611" w:rsidRDefault="00CC3611" w:rsidP="00CC3611">
      <w:pPr>
        <w:pStyle w:val="NormalnyWeb"/>
        <w:spacing w:before="0" w:beforeAutospacing="0" w:after="90" w:afterAutospacing="0"/>
        <w:rPr>
          <w:sz w:val="16"/>
        </w:rPr>
      </w:pPr>
    </w:p>
    <w:p w:rsidR="00163687" w:rsidRDefault="00163687" w:rsidP="00CC3611">
      <w:pPr>
        <w:pStyle w:val="NormalnyWeb"/>
        <w:spacing w:before="0" w:beforeAutospacing="0" w:after="90" w:afterAutospacing="0"/>
        <w:rPr>
          <w:sz w:val="16"/>
        </w:rPr>
      </w:pPr>
    </w:p>
    <w:p w:rsidR="00CC3611" w:rsidRPr="007C727D" w:rsidRDefault="00CC3611" w:rsidP="007C727D">
      <w:pPr>
        <w:ind w:left="-426"/>
        <w:rPr>
          <w:sz w:val="18"/>
          <w:szCs w:val="18"/>
        </w:rPr>
      </w:pPr>
      <w:r w:rsidRPr="007C727D">
        <w:rPr>
          <w:sz w:val="18"/>
          <w:szCs w:val="18"/>
        </w:rPr>
        <w:t>Wskaźniki ilościowe charakteryzujące moduł/przedmiot:</w:t>
      </w:r>
    </w:p>
    <w:tbl>
      <w:tblPr>
        <w:tblpPr w:leftFromText="141" w:rightFromText="141" w:vertAnchor="text" w:horzAnchor="margin" w:tblpX="-679" w:tblpY="128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3"/>
        <w:gridCol w:w="912"/>
      </w:tblGrid>
      <w:tr w:rsidR="00CC3611" w:rsidTr="00163687">
        <w:trPr>
          <w:trHeight w:val="536"/>
        </w:trPr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163687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1636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 h</w:t>
            </w:r>
          </w:p>
        </w:tc>
      </w:tr>
      <w:tr w:rsidR="00CC3611" w:rsidTr="00163687">
        <w:trPr>
          <w:trHeight w:val="476"/>
        </w:trPr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CC3611" w:rsidP="0016368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11" w:rsidRDefault="006D0C67" w:rsidP="001636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CC3611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CC3611" w:rsidRDefault="00CC3611" w:rsidP="00CC3611"/>
    <w:p w:rsidR="00CC3611" w:rsidRDefault="00CC3611" w:rsidP="007C727D">
      <w:pPr>
        <w:ind w:left="-426"/>
        <w:rPr>
          <w:sz w:val="16"/>
        </w:rPr>
      </w:pPr>
      <w:r>
        <w:rPr>
          <w:sz w:val="18"/>
        </w:rPr>
        <w:t xml:space="preserve">Tabela zgodności kierunkowych efektów </w:t>
      </w:r>
      <w:r w:rsidR="00C0626B">
        <w:rPr>
          <w:sz w:val="18"/>
        </w:rPr>
        <w:t>uczenia</w:t>
      </w:r>
      <w:r w:rsidR="00D13EDC">
        <w:rPr>
          <w:sz w:val="18"/>
        </w:rPr>
        <w:t xml:space="preserve"> się</w:t>
      </w:r>
      <w:r>
        <w:rPr>
          <w:sz w:val="18"/>
        </w:rPr>
        <w:t xml:space="preserve"> z efektami przedmiotu:</w:t>
      </w: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937"/>
        <w:gridCol w:w="2717"/>
        <w:gridCol w:w="1185"/>
      </w:tblGrid>
      <w:tr w:rsidR="00CC3611" w:rsidRPr="00350382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350382" w:rsidRDefault="00CC3611" w:rsidP="008E21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0382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350382" w:rsidRDefault="00CC3611" w:rsidP="008E21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0382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350382" w:rsidRDefault="00CC3611" w:rsidP="008E21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0382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350382" w:rsidRDefault="00CC3611" w:rsidP="008E21D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350382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3503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CC3611" w:rsidP="008E21D6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>Wiedza</w:t>
            </w:r>
            <w:r w:rsid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</w:t>
            </w: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 podstawową terminologię genetyczną i stosowane metody analizy genetycznej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B6267D" w:rsidRDefault="007C727D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K_W01;</w:t>
            </w:r>
            <w:r w:rsidR="00CC3611"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K_W04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163687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CC3611"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 wiedzę o zmienności genetycznej i sposobach jej generowania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7C727D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K_W01;</w:t>
            </w:r>
            <w:r w:rsidR="00CC3611"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K_W04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163687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1636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orientuje się w możliwościach przeprowadzania zmian w genomach i przewidywaniu skutków tych zmian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7C727D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K_W04;</w:t>
            </w:r>
            <w:r w:rsidR="00CC3611"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K_W07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1636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umiejętność wyszukiwania i wykorzystania potrzebnych informacji z różnych źródeł i ich twórczego wykorzystania w realizacji założonego celu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>K_W07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163687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</w:t>
            </w:r>
            <w:r w:rsidR="00CC3611"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potrafi zaplanować i przeprowadzi analizę dziedziczenia podstawowych cech jakościowych i ilościowych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7C72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CC3611" w:rsidP="001636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rozumie potrzebę stałego poszerzania i pogłębiania wiedzy, zna jej praktyczne wykorzystanie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7C72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K_K03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K_K04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C727D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CC3611" w:rsidRPr="00B6267D" w:rsidTr="00E607F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11" w:rsidRPr="00163687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1636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636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K_02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sz w:val="16"/>
                <w:szCs w:val="16"/>
              </w:rPr>
              <w:t>jest gotów do podjęcia prób genetycznego doskonalenia roślin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eastAsia="Arial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1" w:rsidRPr="00B6267D" w:rsidRDefault="00CC3611" w:rsidP="008E21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267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CC3611" w:rsidRDefault="00CC3611" w:rsidP="00CC361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DE3014" w:rsidRDefault="00DE3014" w:rsidP="00DE301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DE3014" w:rsidRPr="0093211F" w:rsidRDefault="00DE3014" w:rsidP="00DE301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DE3014" w:rsidRPr="0093211F" w:rsidRDefault="00DE3014" w:rsidP="00DE301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DE3014" w:rsidRPr="0093211F" w:rsidRDefault="00DE3014" w:rsidP="00DE301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622E86" w:rsidRDefault="00622E86"/>
    <w:sectPr w:rsidR="00622E86" w:rsidSect="0093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7F9"/>
    <w:rsid w:val="0012239F"/>
    <w:rsid w:val="001539FF"/>
    <w:rsid w:val="00163687"/>
    <w:rsid w:val="001A767A"/>
    <w:rsid w:val="002772CD"/>
    <w:rsid w:val="002A6059"/>
    <w:rsid w:val="00566E78"/>
    <w:rsid w:val="0062075C"/>
    <w:rsid w:val="00622E86"/>
    <w:rsid w:val="006D0C67"/>
    <w:rsid w:val="007427F9"/>
    <w:rsid w:val="007C727D"/>
    <w:rsid w:val="008431A2"/>
    <w:rsid w:val="008E45D6"/>
    <w:rsid w:val="00936C47"/>
    <w:rsid w:val="00945983"/>
    <w:rsid w:val="009B1EC9"/>
    <w:rsid w:val="00A13295"/>
    <w:rsid w:val="00A83A6E"/>
    <w:rsid w:val="00B6267D"/>
    <w:rsid w:val="00BC1580"/>
    <w:rsid w:val="00C0172F"/>
    <w:rsid w:val="00C0626B"/>
    <w:rsid w:val="00C328AD"/>
    <w:rsid w:val="00C71D96"/>
    <w:rsid w:val="00CC3611"/>
    <w:rsid w:val="00CE3B3F"/>
    <w:rsid w:val="00D051CB"/>
    <w:rsid w:val="00D13EDC"/>
    <w:rsid w:val="00DE3014"/>
    <w:rsid w:val="00E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09104-7672-479E-B02B-EA6058B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1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</dc:creator>
  <cp:lastModifiedBy>POEO-D</cp:lastModifiedBy>
  <cp:revision>6</cp:revision>
  <dcterms:created xsi:type="dcterms:W3CDTF">2019-05-27T19:08:00Z</dcterms:created>
  <dcterms:modified xsi:type="dcterms:W3CDTF">2019-09-25T12:32:00Z</dcterms:modified>
</cp:coreProperties>
</file>