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64AD6" w:rsidRDefault="00A97593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</w:t>
            </w:r>
            <w:r w:rsidR="00327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dyplomowa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F596F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A2F05" w:rsidRDefault="00A9759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A97593">
              <w:rPr>
                <w:rFonts w:ascii="Times New Roman" w:hAnsi="Times New Roman" w:cs="Times New Roman"/>
                <w:bCs/>
                <w:sz w:val="20"/>
                <w:szCs w:val="20"/>
              </w:rPr>
              <w:t>iploma</w:t>
            </w:r>
            <w:proofErr w:type="spellEnd"/>
            <w:r w:rsidRPr="00A97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7593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="00327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49690E" w:rsidRDefault="0049690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690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514E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514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97593" w:rsidP="0093108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OGR-O-1</w:t>
            </w:r>
            <w:r w:rsidR="002A3A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B514E7">
              <w:rPr>
                <w:b/>
                <w:sz w:val="16"/>
                <w:szCs w:val="16"/>
              </w:rPr>
              <w:t>7Z5</w:t>
            </w:r>
            <w:r w:rsidR="00931089">
              <w:rPr>
                <w:b/>
                <w:sz w:val="16"/>
                <w:szCs w:val="16"/>
              </w:rPr>
              <w:t>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C2172" w:rsidRDefault="00674FAD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4FA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Pracownicy</w:t>
            </w:r>
            <w:proofErr w:type="spellEnd"/>
            <w:r w:rsidRPr="00674FA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74FA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Instytutu</w:t>
            </w:r>
            <w:proofErr w:type="spellEnd"/>
            <w:r w:rsidRPr="00674FA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74FA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Nauk</w:t>
            </w:r>
            <w:proofErr w:type="spellEnd"/>
            <w:r w:rsidRPr="00674FA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Ogrodniczych</w:t>
            </w:r>
          </w:p>
        </w:tc>
      </w:tr>
      <w:tr w:rsidR="00674FA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4FAD" w:rsidRPr="00582090" w:rsidRDefault="00674FAD" w:rsidP="00674FA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FAD" w:rsidRPr="00213B74" w:rsidRDefault="00674FAD" w:rsidP="00674F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674FA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4FAD" w:rsidRPr="00582090" w:rsidRDefault="00674FAD" w:rsidP="00674FA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FAD" w:rsidRPr="00213B74" w:rsidRDefault="00674FAD" w:rsidP="00674F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</w:t>
            </w:r>
            <w:r w:rsidRPr="00360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674FA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74FAD" w:rsidRPr="00582090" w:rsidRDefault="00674FAD" w:rsidP="00674FA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FAD" w:rsidRPr="00213B74" w:rsidRDefault="00674FAD" w:rsidP="00674F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72" w:rsidRPr="00A00422" w:rsidRDefault="00A00422" w:rsidP="00A0042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Zapoznanie się studentów z metodologią prac badawczych z zakresu biologicznych i ekonomicznych podstaw ogrodnictwa,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 xml:space="preserve"> z funkcjonowaniem laboratoriów i pracowni, z wykorzystywaną w nich aparaturą i sprzętem, dobrymi praktykami laboratoryjnymi – w zakresie niezbędnym do realizacji prac dyplomowych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1B1E78" w:rsidRDefault="001B1E78" w:rsidP="00A00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Realizacja badań zaplanowanych w ramach pracy dyplomowej. Kształtowanie umiejętności wykorzystania przez studenta wiedzy z zakresu biologicznych i ekonomicznych podstaw ogrodnictwa, umiejętności korzystania z infrastruktury badawczej, stosowania metod analitycznych, korzystania z literatury naukowej. Opracowanie uzyskanych wyników. Konfrontacja uzyskanych wyników z danymi z literatury.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572EF" w:rsidP="00FA000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bCs/>
                <w:sz w:val="16"/>
                <w:szCs w:val="16"/>
              </w:rPr>
              <w:t>Pr</w:t>
            </w:r>
            <w:r w:rsidR="000C2172" w:rsidRPr="000C2172">
              <w:rPr>
                <w:rFonts w:ascii="Times New Roman" w:hAnsi="Times New Roman" w:cs="Times New Roman"/>
                <w:bCs/>
                <w:sz w:val="16"/>
                <w:szCs w:val="16"/>
              </w:rPr>
              <w:t>aca dyplomowa</w:t>
            </w:r>
            <w:r w:rsidR="001B1E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liczba godzin </w:t>
            </w:r>
            <w:r w:rsidR="00FA000F">
              <w:rPr>
                <w:rFonts w:ascii="Times New Roman" w:hAnsi="Times New Roman" w:cs="Times New Roman"/>
                <w:bCs/>
                <w:sz w:val="16"/>
                <w:szCs w:val="16"/>
              </w:rPr>
              <w:t>375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124" w:rsidRPr="00472124" w:rsidRDefault="000C217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pokaz, instruktaż,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124" w:rsidRPr="000C2172" w:rsidRDefault="000C217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Student posiada podstawową wiedzę z zakresu realizowanych zgodnie z programem studiów przedmiotów podstawowych i kierunkowych.</w:t>
            </w:r>
          </w:p>
        </w:tc>
      </w:tr>
      <w:tr w:rsidR="00C87504" w:rsidTr="00E61B4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79786E" w:rsidRDefault="00C87504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1B1E78" w:rsidRDefault="00820312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92C36" w:rsidRPr="007978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79786E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zna zasady </w:t>
            </w:r>
            <w:r w:rsidR="006D4C3C">
              <w:rPr>
                <w:rFonts w:ascii="Times New Roman" w:hAnsi="Times New Roman" w:cs="Times New Roman"/>
                <w:sz w:val="16"/>
                <w:szCs w:val="16"/>
              </w:rPr>
              <w:t>pracy w obiektach</w:t>
            </w:r>
            <w:r w:rsidR="0079786E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(laboratoria, pracownie, szklarnia, pole doświadczalne), w których wykonuje pracę dyplomową</w:t>
            </w:r>
          </w:p>
        </w:tc>
        <w:tc>
          <w:tcPr>
            <w:tcW w:w="2680" w:type="dxa"/>
            <w:gridSpan w:val="3"/>
          </w:tcPr>
          <w:p w:rsidR="00C87504" w:rsidRPr="0079786E" w:rsidRDefault="00C87504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820312" w:rsidRPr="0079786E" w:rsidRDefault="00D57CEC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92C36" w:rsidRPr="007978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0312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9786E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potrafi korzystać z aparatury, sprzętu, programów niezbędnych do realizacji pracy dyplomowej</w:t>
            </w:r>
          </w:p>
          <w:p w:rsidR="00F92C36" w:rsidRPr="001B1E78" w:rsidRDefault="00D57CEC" w:rsidP="00C449F9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92C36" w:rsidRPr="007978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0312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9786E" w:rsidRPr="0079786E">
              <w:rPr>
                <w:rFonts w:ascii="Times New Roman" w:hAnsi="Times New Roman" w:cs="Times New Roman"/>
                <w:sz w:val="16"/>
              </w:rPr>
              <w:t xml:space="preserve"> potrafi korzystać z literatury fachowej i naukowej w celu </w:t>
            </w:r>
            <w:r w:rsidR="0079786E" w:rsidRPr="001B1E78">
              <w:rPr>
                <w:rFonts w:ascii="Times New Roman" w:hAnsi="Times New Roman" w:cs="Times New Roman"/>
                <w:sz w:val="16"/>
              </w:rPr>
              <w:t>rozwiązywania problemów związanych z realizacją pracy dyplomowej</w:t>
            </w:r>
          </w:p>
          <w:p w:rsidR="001B1E78" w:rsidRPr="0079786E" w:rsidRDefault="001B1E78" w:rsidP="00C449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Pr="001B1E78">
              <w:rPr>
                <w:rFonts w:ascii="Times New Roman" w:hAnsi="Times New Roman" w:cs="Times New Roman"/>
                <w:sz w:val="16"/>
              </w:rPr>
              <w:t xml:space="preserve"> potrafi zinterpretować wyniki prowadzonych badań, m.in. z wykorzystaniem metod statystycznych, sformułować wnioski</w:t>
            </w:r>
          </w:p>
        </w:tc>
        <w:tc>
          <w:tcPr>
            <w:tcW w:w="2520" w:type="dxa"/>
            <w:gridSpan w:val="4"/>
          </w:tcPr>
          <w:p w:rsidR="00C87504" w:rsidRPr="001B1E78" w:rsidRDefault="00C87504" w:rsidP="00C449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D57CEC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92C36" w:rsidRPr="001B1E78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820312"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820312"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17F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1B1E78"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opracowywania i dyskusji wyników badań prowadzonych w ramach pracy dyplomowej</w:t>
            </w:r>
          </w:p>
          <w:p w:rsidR="00FA000F" w:rsidRPr="001B1E78" w:rsidRDefault="00FA000F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 – jest gotów do stałego aktualizowania wiedzy i samodoskonalenia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D57CEC" w:rsidRDefault="00D57CEC" w:rsidP="007978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97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1B1E78">
              <w:rPr>
                <w:rFonts w:ascii="Times New Roman" w:hAnsi="Times New Roman" w:cs="Times New Roman"/>
                <w:sz w:val="16"/>
                <w:szCs w:val="16"/>
              </w:rPr>
              <w:t xml:space="preserve"> U_03,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FA000F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9786E">
              <w:rPr>
                <w:rFonts w:ascii="Times New Roman" w:hAnsi="Times New Roman" w:cs="Times New Roman"/>
                <w:sz w:val="16"/>
                <w:szCs w:val="16"/>
              </w:rPr>
              <w:t>obserwacja pracy studenta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9786E" w:rsidRDefault="0079786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Imienne karty oceny studentów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9786E" w:rsidRDefault="0079786E" w:rsidP="00E750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Ocena pracy studenta – 100%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9786E" w:rsidRDefault="0079786E" w:rsidP="00E270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Laboratoria, pracownie, szklarnia, pole doświadczalne i inne obiekty, w których student realizuje pracę dyplomową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9786E" w:rsidRPr="001B1E78" w:rsidRDefault="00C87504" w:rsidP="0079786E">
            <w:p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  <w:r w:rsidR="0079786E" w:rsidRPr="001B1E7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1B1E78" w:rsidRPr="001B1E78" w:rsidRDefault="001B1E78" w:rsidP="001B1E78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Artykuły dotyczące tematyki pracy dyplomowej.</w:t>
            </w:r>
          </w:p>
          <w:p w:rsidR="00C87504" w:rsidRPr="00472124" w:rsidRDefault="001B1E78" w:rsidP="001B1E78">
            <w:p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Weiner J. 2009. Technika pisania i prezentowania przyrodniczych prac naukowych. Wyd. PWN,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A000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 xml:space="preserve">ączna liczba punktów ECTS, którą student uzyskuje na zajęciach wymagających bezpośredniego udziału nauczycieli </w:t>
            </w:r>
            <w:r w:rsidRPr="00B40FA9">
              <w:rPr>
                <w:bCs/>
                <w:sz w:val="18"/>
                <w:szCs w:val="18"/>
              </w:rPr>
              <w:lastRenderedPageBreak/>
              <w:t>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F596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="0079786E">
        <w:rPr>
          <w:sz w:val="18"/>
        </w:rPr>
        <w:t xml:space="preserve"> kierunkowych efektów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6151A6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872D3C" w:rsidRPr="00FB1C10" w:rsidRDefault="00872D3C" w:rsidP="00C449F9">
            <w:pPr>
              <w:spacing w:line="240" w:lineRule="auto"/>
              <w:rPr>
                <w:bCs/>
                <w:sz w:val="18"/>
                <w:szCs w:val="18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zna zasady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pracy w obiektach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(laboratoria, pracownie, szklarnia, pole doświadczalne), w których wykonuje pracę dyplomową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K_W02; K_W05; K_W11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872D3C" w:rsidRPr="00FB1C10" w:rsidRDefault="00872D3C" w:rsidP="00872D3C">
            <w:pPr>
              <w:spacing w:line="240" w:lineRule="auto"/>
              <w:rPr>
                <w:bCs/>
                <w:sz w:val="18"/>
                <w:szCs w:val="18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potrafi korzystać z aparatury, sprzętu, programów niezbędnych do realizacji pracy dyplomowej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K_U03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872D3C" w:rsidRPr="00FB1C10" w:rsidRDefault="00872D3C" w:rsidP="00872D3C">
            <w:pPr>
              <w:spacing w:line="240" w:lineRule="auto"/>
              <w:rPr>
                <w:bCs/>
                <w:sz w:val="18"/>
                <w:szCs w:val="18"/>
              </w:rPr>
            </w:pPr>
            <w:r w:rsidRPr="0079786E">
              <w:rPr>
                <w:rFonts w:ascii="Times New Roman" w:hAnsi="Times New Roman" w:cs="Times New Roman"/>
                <w:sz w:val="16"/>
              </w:rPr>
              <w:t>potrafi korzystać z literatury fachowej i naukowej w celu rozwiązywania problemów związanych z realizacją pracy dyplomowej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K_U04; K_U07; K_U10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483" w:type="dxa"/>
          </w:tcPr>
          <w:p w:rsidR="00872D3C" w:rsidRPr="0079786E" w:rsidRDefault="00872D3C" w:rsidP="00872D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</w:rPr>
              <w:t>potrafi zinterpretować wyniki prowadzonych badań, m.in. z wykorzystaniem metod statystycznych, sformułować wnioski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K_U08; K_U09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872D3C" w:rsidRPr="00FB1C10" w:rsidRDefault="00C5217F" w:rsidP="00872D3C">
            <w:pPr>
              <w:spacing w:line="240" w:lineRule="auto"/>
              <w:rPr>
                <w:bCs/>
                <w:sz w:val="18"/>
                <w:szCs w:val="18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opracowywania i dyskusji wyników badań prowadzonych w ramach pracy dyplomowej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K_K03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FA000F" w:rsidRPr="00FB1C10" w:rsidTr="006151A6">
        <w:tc>
          <w:tcPr>
            <w:tcW w:w="1627" w:type="dxa"/>
          </w:tcPr>
          <w:p w:rsidR="00FA000F" w:rsidRPr="001E226B" w:rsidRDefault="00FA000F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:rsidR="00FA000F" w:rsidRPr="001B1E78" w:rsidRDefault="00FA000F" w:rsidP="00872D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 do stałego aktualizowania wiedzy i samodoskonalenia</w:t>
            </w:r>
          </w:p>
        </w:tc>
        <w:tc>
          <w:tcPr>
            <w:tcW w:w="3001" w:type="dxa"/>
          </w:tcPr>
          <w:p w:rsidR="00FA000F" w:rsidRDefault="00FA000F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K_K05</w:t>
            </w:r>
          </w:p>
        </w:tc>
        <w:tc>
          <w:tcPr>
            <w:tcW w:w="1381" w:type="dxa"/>
          </w:tcPr>
          <w:p w:rsidR="00FA000F" w:rsidRDefault="00FA000F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</w:tbl>
    <w:p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000F" w:rsidRDefault="00FA000F" w:rsidP="00FA000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FA000F" w:rsidRPr="0093211F" w:rsidRDefault="00FA000F" w:rsidP="00FA000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FA000F" w:rsidRPr="0093211F" w:rsidRDefault="00FA000F" w:rsidP="00FA000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FA000F" w:rsidRDefault="00FA000F" w:rsidP="00FA000F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  <w:r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FA000F" w:rsidRDefault="00FA000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FA000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72EF"/>
    <w:rsid w:val="000834BC"/>
    <w:rsid w:val="0009319F"/>
    <w:rsid w:val="000C2172"/>
    <w:rsid w:val="000C4232"/>
    <w:rsid w:val="000F27DB"/>
    <w:rsid w:val="000F547E"/>
    <w:rsid w:val="00120E36"/>
    <w:rsid w:val="00142E6C"/>
    <w:rsid w:val="001525A5"/>
    <w:rsid w:val="00157A12"/>
    <w:rsid w:val="001612D5"/>
    <w:rsid w:val="00164AD6"/>
    <w:rsid w:val="001B1E78"/>
    <w:rsid w:val="001E226B"/>
    <w:rsid w:val="00207BBF"/>
    <w:rsid w:val="002A3A8F"/>
    <w:rsid w:val="002F27B7"/>
    <w:rsid w:val="00306D7B"/>
    <w:rsid w:val="003228E0"/>
    <w:rsid w:val="003275A7"/>
    <w:rsid w:val="00341D25"/>
    <w:rsid w:val="00365EDA"/>
    <w:rsid w:val="00370A00"/>
    <w:rsid w:val="003B680D"/>
    <w:rsid w:val="00434398"/>
    <w:rsid w:val="00472124"/>
    <w:rsid w:val="0049690E"/>
    <w:rsid w:val="004B1119"/>
    <w:rsid w:val="00536801"/>
    <w:rsid w:val="005476F3"/>
    <w:rsid w:val="005522D9"/>
    <w:rsid w:val="005746E2"/>
    <w:rsid w:val="005A2F05"/>
    <w:rsid w:val="005A7F37"/>
    <w:rsid w:val="005B55C4"/>
    <w:rsid w:val="005D264B"/>
    <w:rsid w:val="005D4E4D"/>
    <w:rsid w:val="006151A6"/>
    <w:rsid w:val="00625E40"/>
    <w:rsid w:val="006625F0"/>
    <w:rsid w:val="00674FAD"/>
    <w:rsid w:val="00683A05"/>
    <w:rsid w:val="006C766B"/>
    <w:rsid w:val="006D4C3C"/>
    <w:rsid w:val="0072568B"/>
    <w:rsid w:val="0079786E"/>
    <w:rsid w:val="007D736E"/>
    <w:rsid w:val="00820312"/>
    <w:rsid w:val="00872D3C"/>
    <w:rsid w:val="008802AF"/>
    <w:rsid w:val="008820C7"/>
    <w:rsid w:val="00895BEB"/>
    <w:rsid w:val="008F596F"/>
    <w:rsid w:val="008F7E6F"/>
    <w:rsid w:val="00902168"/>
    <w:rsid w:val="00931089"/>
    <w:rsid w:val="0093211F"/>
    <w:rsid w:val="00965A2D"/>
    <w:rsid w:val="00966E0B"/>
    <w:rsid w:val="009F42F0"/>
    <w:rsid w:val="00A00422"/>
    <w:rsid w:val="00A43564"/>
    <w:rsid w:val="00A65DB9"/>
    <w:rsid w:val="00A97593"/>
    <w:rsid w:val="00AC4F5F"/>
    <w:rsid w:val="00AD51C1"/>
    <w:rsid w:val="00AD6B7A"/>
    <w:rsid w:val="00B2721F"/>
    <w:rsid w:val="00B514E7"/>
    <w:rsid w:val="00C449F9"/>
    <w:rsid w:val="00C5217F"/>
    <w:rsid w:val="00C87504"/>
    <w:rsid w:val="00CD0414"/>
    <w:rsid w:val="00D0646C"/>
    <w:rsid w:val="00D06FEE"/>
    <w:rsid w:val="00D57CEC"/>
    <w:rsid w:val="00DE6C48"/>
    <w:rsid w:val="00DE7379"/>
    <w:rsid w:val="00E27004"/>
    <w:rsid w:val="00E61B41"/>
    <w:rsid w:val="00E750CB"/>
    <w:rsid w:val="00ED11F9"/>
    <w:rsid w:val="00ED37E5"/>
    <w:rsid w:val="00ED54DF"/>
    <w:rsid w:val="00F80E8E"/>
    <w:rsid w:val="00F92C36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8EA5-966F-4643-80A2-77F9A3C9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B1E78"/>
    <w:pPr>
      <w:spacing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E78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2019-09-23T09:49:00Z</dcterms:created>
  <dcterms:modified xsi:type="dcterms:W3CDTF">2019-09-23T09:49:00Z</dcterms:modified>
</cp:coreProperties>
</file>