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46C" w:rsidRDefault="00D0646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646C">
              <w:rPr>
                <w:rFonts w:ascii="Times New Roman" w:hAnsi="Times New Roman" w:cs="Times New Roman"/>
                <w:b/>
                <w:sz w:val="20"/>
                <w:szCs w:val="20"/>
              </w:rPr>
              <w:t>Praktyka zawodowa I</w:t>
            </w:r>
            <w:r w:rsidR="001142A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142A0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Professional </w:t>
            </w:r>
            <w:proofErr w:type="spellStart"/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1142A0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300329" w:rsidRDefault="0030032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329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6490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D064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0646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1732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64909" w:rsidP="00F6490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OGR-O1-S-6L50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120E3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B829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829E8" w:rsidRPr="00582090" w:rsidRDefault="00B829E8" w:rsidP="00B829E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E8" w:rsidRPr="00582090" w:rsidRDefault="00B829E8" w:rsidP="00B829E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 Roślin Warzywnych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Leczniczych, Roślin Ozdobnych</w:t>
            </w: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Sadownictwa i Ekonomiki Ogrodnictwa; Instytutu Nauk Ogrodniczych i  Katedry</w:t>
            </w:r>
            <w:r>
              <w:t xml:space="preserve"> 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>Genetyki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Instytutu Biologii a także pracownicy uznanych gospodarstw ogrodniczych w kraju i za granicą</w:t>
            </w:r>
          </w:p>
        </w:tc>
      </w:tr>
      <w:tr w:rsidR="00B829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829E8" w:rsidRPr="00582090" w:rsidRDefault="00B829E8" w:rsidP="00B829E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E8" w:rsidRPr="00582090" w:rsidRDefault="00B829E8" w:rsidP="00B829E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>Katedr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Warzywnych i Leczniczych, Roślin Ozdobnych, Sadownictwa i Ekonomiki Ogrodnictwa; Instyt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utu Nauk Ogrodniczych i  Katedra</w:t>
            </w:r>
            <w:r w:rsidRPr="000378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Genetyki Hodowli i Biotechnologii Roślin; Instytutu Biologii</w:t>
            </w:r>
          </w:p>
        </w:tc>
      </w:tr>
      <w:tr w:rsidR="00B829E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829E8" w:rsidRPr="00582090" w:rsidRDefault="00B829E8" w:rsidP="00B829E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E8" w:rsidRPr="00C87504" w:rsidRDefault="00B829E8" w:rsidP="00B829E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A0" w:rsidRPr="001142A0" w:rsidRDefault="001142A0" w:rsidP="000572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42A0">
              <w:rPr>
                <w:rFonts w:ascii="Times New Roman" w:hAnsi="Times New Roman" w:cs="Times New Roman"/>
                <w:sz w:val="16"/>
                <w:szCs w:val="16"/>
              </w:rPr>
              <w:t>Celem praktyki jest praktyczne zapoznanie studentów z wybranymi elementami technologii produkcji ogrodniczej i podstawowymi czynnościami, których znajomość jest niezbędna do wykonywania zawodu ogrodnika oraz z wybranymi elementami organizacji produkcji ogrodniczej.</w:t>
            </w: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1142A0" w:rsidRDefault="001142A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42A0">
              <w:rPr>
                <w:rFonts w:ascii="Times New Roman" w:hAnsi="Times New Roman" w:cs="Times New Roman"/>
                <w:sz w:val="16"/>
                <w:szCs w:val="16"/>
              </w:rPr>
              <w:t>Praktyka semestralna (VI semestr), 18 tygodniowa rozpoczyna się po 5 tygodniach zajęć dydaktycznych i trwa do końca sierpnia (w tym cztery tygodnie przerwy wakacyjnej). Dziewięć tygodni tej praktyki odbywa się obligatoryjnie na terenie Uczelni w obiektach doświadczalnych poszczególnych specjalizacji, a pozostałe mogą odbywać się w uznanych gospodarstwach  ogrodniczych w kraju i za granicą. Program praktyki obejmuje: poznanie podstawowych zasad funkcjonowania gospodarstwa ogrodniczego, zapoznanie z organizacją produkcji w przedsiębiorstwach ogrodniczych oraz nowoczesnymi technologiami produkcji ogrodniczej w gospodarstwach krajowych i zagranicznych, zapoznanie z wykonywaniem podstawowych prac zawodowych  niezbędnych w zawodzie ogrodnika, poznanie parku maszynowego gospodarstwa ogrodniczego oraz opanowanie umiejętności posługiwania się sprzętem mechanicznym wykorzystywanym w ogrodnictwie,  nabranie umiejętności łączenia i współdziałania posiadanych wiadomości teoretycznych z szeroko pojętą praktyką ogrodniczą.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142A0" w:rsidP="00AB79C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Praktyk</w:t>
            </w:r>
            <w:r w:rsidR="00F64909">
              <w:rPr>
                <w:rFonts w:ascii="Times New Roman" w:hAnsi="Times New Roman" w:cs="Times New Roman"/>
                <w:bCs/>
                <w:sz w:val="16"/>
                <w:szCs w:val="16"/>
              </w:rPr>
              <w:t>i zawodowe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liczba godzin </w:t>
            </w:r>
            <w:r w:rsidR="00AB79CE">
              <w:rPr>
                <w:rFonts w:ascii="Times New Roman" w:hAnsi="Times New Roman" w:cs="Times New Roman"/>
                <w:bCs/>
                <w:sz w:val="16"/>
                <w:szCs w:val="16"/>
              </w:rPr>
              <w:t>630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A0" w:rsidRPr="001142A0" w:rsidRDefault="000572EF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72EF">
              <w:rPr>
                <w:rFonts w:ascii="Times New Roman" w:hAnsi="Times New Roman" w:cs="Times New Roman"/>
                <w:sz w:val="16"/>
                <w:szCs w:val="16"/>
              </w:rPr>
              <w:t>Nauka przez pracę, obserwacje, dyskusja, doświadczenia i eksperymenty, rozwiązywanie problemu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A0" w:rsidRPr="001142A0" w:rsidRDefault="001142A0" w:rsidP="001142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42A0">
              <w:rPr>
                <w:rFonts w:ascii="Times New Roman" w:hAnsi="Times New Roman" w:cs="Times New Roman"/>
                <w:sz w:val="16"/>
                <w:szCs w:val="16"/>
              </w:rPr>
              <w:t xml:space="preserve">Botanika,  Fizjologia roślin, Dendrologia, Gleboznawstwo, Uprawa i nawożenie, Genetyka i hodowla roślin, </w:t>
            </w:r>
          </w:p>
          <w:p w:rsidR="00C87504" w:rsidRPr="001142A0" w:rsidRDefault="001142A0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42A0">
              <w:rPr>
                <w:rFonts w:ascii="Times New Roman" w:hAnsi="Times New Roman" w:cs="Times New Roman"/>
                <w:sz w:val="16"/>
                <w:szCs w:val="16"/>
              </w:rPr>
              <w:t>Fitopatologia, Entomologia stosowana</w:t>
            </w:r>
          </w:p>
        </w:tc>
      </w:tr>
      <w:tr w:rsidR="00C87504" w:rsidTr="00F64909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20296D" w:rsidRDefault="00C87504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820312" w:rsidRPr="0020296D" w:rsidRDefault="0020296D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1 – zna metody, techniki i technologie stosowane w produkcji roślin ogrodniczych</w:t>
            </w:r>
          </w:p>
          <w:p w:rsidR="0020296D" w:rsidRPr="0020296D" w:rsidRDefault="0020296D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 xml:space="preserve"> – ma podstawową wiedzę ekonomiczną z zakresu ogrodnictwa i ekonomiczno-prawnych podstaw biznesu</w:t>
            </w:r>
          </w:p>
          <w:p w:rsidR="00C87504" w:rsidRPr="00820312" w:rsidRDefault="00C87504" w:rsidP="005002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820312" w:rsidRDefault="00C87504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0296D" w:rsidRPr="0020296D" w:rsidRDefault="0020296D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1 – potrafi pracować w podstawowych obiektach produkcji ogrodniczej i utrzymać ich funkcjonowanie na optymalnym poziomie</w:t>
            </w:r>
          </w:p>
          <w:p w:rsidR="0020296D" w:rsidRDefault="0020296D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2 – potrafi wykorzystać wiedzę na temat metod i technologii stosowanych w uprawie roślin w planowaniu produkcji ogrodniczej</w:t>
            </w:r>
          </w:p>
          <w:p w:rsidR="0062473B" w:rsidRPr="0062473B" w:rsidRDefault="0062473B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U-03 – potrafi </w:t>
            </w: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dokonać wstępnej analizy ekonomicznej podejmowanych działań związanych z działalnością ogrodniczą</w:t>
            </w:r>
          </w:p>
        </w:tc>
        <w:tc>
          <w:tcPr>
            <w:tcW w:w="2520" w:type="dxa"/>
            <w:gridSpan w:val="4"/>
          </w:tcPr>
          <w:p w:rsidR="00C87504" w:rsidRPr="00820312" w:rsidRDefault="00C87504" w:rsidP="005002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0296D" w:rsidRPr="0020296D" w:rsidRDefault="0020296D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 xml:space="preserve"> – jest gotów do identyfikacji zagrożeń i problemów związanych z działalnością ogrodniczą oraz do wyznaczania priorytetów działań i odpowiedzialności w realizacji zadania</w:t>
            </w:r>
          </w:p>
          <w:p w:rsidR="0020296D" w:rsidRPr="0020296D" w:rsidRDefault="0020296D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 xml:space="preserve"> – ma świadomość potrzeby ciągłego doskonalenia zawodowego</w:t>
            </w:r>
          </w:p>
          <w:p w:rsidR="0020296D" w:rsidRPr="004A7B98" w:rsidRDefault="0020296D" w:rsidP="005002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0296D" w:rsidRPr="00005C4E" w:rsidRDefault="0020296D" w:rsidP="00005C4E">
            <w:pPr>
              <w:spacing w:line="240" w:lineRule="auto"/>
              <w:ind w:left="268" w:hanging="2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W_01, W_02, U_01, U_02, U_03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 – ocena wynikająca z obserwacji i wykonywania poszczególnych zadań przez studenta w trakcie trwania praktyki</w:t>
            </w:r>
          </w:p>
          <w:p w:rsidR="0020296D" w:rsidRPr="00005C4E" w:rsidRDefault="0020296D" w:rsidP="00005C4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 – prowadzenie Dziennika praktyk</w:t>
            </w:r>
          </w:p>
          <w:p w:rsidR="0020296D" w:rsidRPr="00005C4E" w:rsidRDefault="0020296D" w:rsidP="0062473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_02, U-03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62473B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 – pisemna opinia zagranicznego lub krajowego pracodawcy o przebiegu pracy studenta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05C4E" w:rsidRPr="00005C4E" w:rsidRDefault="00005C4E" w:rsidP="00005C4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>Złożony dziennik praktyk z oceną studenta przez prowadzącego praktykę</w:t>
            </w:r>
          </w:p>
          <w:p w:rsidR="00C87504" w:rsidRPr="00582090" w:rsidRDefault="00005C4E" w:rsidP="00005C4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>Pisemna opinia pracodawcy (w przypadku odbywania części praktyki poza Uczelnią)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05C4E" w:rsidRPr="00005C4E" w:rsidRDefault="00005C4E" w:rsidP="00005C4E">
            <w:pPr>
              <w:spacing w:line="240" w:lineRule="auto"/>
              <w:ind w:left="300" w:hanging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>1. Ocena wynikająca z obserwacji i wykonywania poszczególnych zadań przez studenta w trakcie trwania praktyki – 60%</w:t>
            </w:r>
          </w:p>
          <w:p w:rsidR="00005C4E" w:rsidRPr="00005C4E" w:rsidRDefault="00005C4E" w:rsidP="00005C4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>2. Prowadzenie dziennika praktyk – 20%</w:t>
            </w:r>
          </w:p>
          <w:p w:rsidR="00C87504" w:rsidRPr="00582090" w:rsidRDefault="00005C4E" w:rsidP="00005C4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>3. Pisemna opinia zagranicznego lub krajowego pracodawcy o przebiegu pracy studenta 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05C4E" w:rsidRPr="00005C4E" w:rsidRDefault="00E750CB" w:rsidP="003003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Pola doświadczalne i szklarnie </w:t>
            </w:r>
            <w:r w:rsidR="00005C4E" w:rsidRPr="00005C4E">
              <w:rPr>
                <w:rFonts w:ascii="Times New Roman" w:hAnsi="Times New Roman" w:cs="Times New Roman"/>
                <w:sz w:val="16"/>
                <w:szCs w:val="16"/>
              </w:rPr>
              <w:t xml:space="preserve"> oraz  uznane gospodarstwa  ogrodnicze w kraju i za granicą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E750C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500287" w:rsidRDefault="00AB79CE" w:rsidP="00F64909">
            <w:pPr>
              <w:jc w:val="right"/>
              <w:rPr>
                <w:b/>
                <w:bCs/>
                <w:sz w:val="18"/>
                <w:szCs w:val="18"/>
              </w:rPr>
            </w:pPr>
            <w:r w:rsidRPr="00500287">
              <w:rPr>
                <w:b/>
                <w:bCs/>
                <w:sz w:val="18"/>
                <w:szCs w:val="18"/>
              </w:rPr>
              <w:t>630</w:t>
            </w:r>
            <w:r w:rsidR="00ED11F9" w:rsidRPr="00500287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463E5D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11F9" w:rsidRPr="0099797C" w:rsidRDefault="00463E5D" w:rsidP="00F64909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63E5D">
              <w:rPr>
                <w:b/>
                <w:bCs/>
                <w:sz w:val="18"/>
                <w:szCs w:val="18"/>
              </w:rPr>
              <w:t>5</w:t>
            </w:r>
            <w:r w:rsidR="00ED11F9" w:rsidRPr="00463E5D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F64909">
        <w:rPr>
          <w:sz w:val="18"/>
        </w:rPr>
        <w:t>uczenia</w:t>
      </w:r>
      <w:r w:rsidRPr="0058648C">
        <w:rPr>
          <w:sz w:val="18"/>
        </w:rPr>
        <w:t xml:space="preserve"> </w:t>
      </w:r>
      <w:r w:rsidR="00500287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52529A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B5F07" w:rsidRPr="00FB1C10" w:rsidTr="0052529A">
        <w:tc>
          <w:tcPr>
            <w:tcW w:w="1627" w:type="dxa"/>
          </w:tcPr>
          <w:p w:rsidR="000B5F07" w:rsidRPr="001E226B" w:rsidRDefault="000B5F07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0B5F07" w:rsidRPr="00FB1C10" w:rsidRDefault="000B5F07" w:rsidP="000B5F07">
            <w:pPr>
              <w:spacing w:line="240" w:lineRule="auto"/>
              <w:rPr>
                <w:bCs/>
                <w:sz w:val="18"/>
                <w:szCs w:val="18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zna metody, techniki i technologie stosowane w produkcji roślin ogrodniczych</w:t>
            </w:r>
          </w:p>
        </w:tc>
        <w:tc>
          <w:tcPr>
            <w:tcW w:w="3001" w:type="dxa"/>
          </w:tcPr>
          <w:p w:rsidR="000B5F07" w:rsidRPr="002B6AF2" w:rsidRDefault="00703454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</w:t>
            </w:r>
            <w:r w:rsidR="000B5F07"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0B5F07" w:rsidRPr="002B6AF2" w:rsidRDefault="00703454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3; </w:t>
            </w:r>
            <w:r w:rsidR="00E04EF5"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B5F07" w:rsidRPr="00FB1C10" w:rsidTr="0052529A">
        <w:tc>
          <w:tcPr>
            <w:tcW w:w="1627" w:type="dxa"/>
          </w:tcPr>
          <w:p w:rsidR="000B5F07" w:rsidRPr="001E226B" w:rsidRDefault="000B5F07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W_02</w:t>
            </w:r>
          </w:p>
        </w:tc>
        <w:tc>
          <w:tcPr>
            <w:tcW w:w="4483" w:type="dxa"/>
          </w:tcPr>
          <w:p w:rsidR="000B5F07" w:rsidRPr="00FB1C10" w:rsidRDefault="000B5F07" w:rsidP="000B5F07">
            <w:pPr>
              <w:spacing w:line="240" w:lineRule="auto"/>
              <w:rPr>
                <w:bCs/>
                <w:sz w:val="18"/>
                <w:szCs w:val="18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</w:tc>
        <w:tc>
          <w:tcPr>
            <w:tcW w:w="3001" w:type="dxa"/>
          </w:tcPr>
          <w:p w:rsidR="000B5F07" w:rsidRPr="002B6AF2" w:rsidRDefault="00703454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K_W08;</w:t>
            </w:r>
            <w:r w:rsidR="000B5F07"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K_W09</w:t>
            </w:r>
          </w:p>
        </w:tc>
        <w:tc>
          <w:tcPr>
            <w:tcW w:w="1381" w:type="dxa"/>
          </w:tcPr>
          <w:p w:rsidR="000B5F07" w:rsidRPr="002B6AF2" w:rsidRDefault="00703454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0B5F07" w:rsidRPr="00FB1C10" w:rsidTr="0052529A">
        <w:tc>
          <w:tcPr>
            <w:tcW w:w="1627" w:type="dxa"/>
          </w:tcPr>
          <w:p w:rsidR="000B5F07" w:rsidRPr="001E226B" w:rsidRDefault="000B5F07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0B5F07" w:rsidRPr="00FB1C10" w:rsidRDefault="000B5F07" w:rsidP="000B5F07">
            <w:pPr>
              <w:spacing w:line="240" w:lineRule="auto"/>
              <w:rPr>
                <w:bCs/>
                <w:sz w:val="18"/>
                <w:szCs w:val="18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potrafi pracować w podstawowych obiektach produkcji ogrodniczej i utrzymać ich funkcjonowanie na optymalnym poziomi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001" w:type="dxa"/>
          </w:tcPr>
          <w:p w:rsidR="000B5F07" w:rsidRPr="002B6AF2" w:rsidRDefault="00703454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</w:t>
            </w:r>
            <w:r w:rsidR="000B5F07"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K_U11</w:t>
            </w:r>
          </w:p>
        </w:tc>
        <w:tc>
          <w:tcPr>
            <w:tcW w:w="1381" w:type="dxa"/>
          </w:tcPr>
          <w:p w:rsidR="000B5F07" w:rsidRPr="002B6AF2" w:rsidRDefault="00E04EF5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03454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0B5F07" w:rsidRPr="00FB1C10" w:rsidTr="0052529A">
        <w:tc>
          <w:tcPr>
            <w:tcW w:w="1627" w:type="dxa"/>
          </w:tcPr>
          <w:p w:rsidR="000B5F07" w:rsidRPr="001E226B" w:rsidRDefault="000B5F07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0B5F07" w:rsidRPr="00FB1C10" w:rsidRDefault="000B5F07" w:rsidP="000B5F07">
            <w:pPr>
              <w:spacing w:line="240" w:lineRule="auto"/>
              <w:rPr>
                <w:bCs/>
                <w:sz w:val="18"/>
                <w:szCs w:val="18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potrafi wykorzystać wiedzę na temat metod i technologii stosowanych w uprawie roślin w planowaniu produkcji ogrodniczej</w:t>
            </w:r>
          </w:p>
        </w:tc>
        <w:tc>
          <w:tcPr>
            <w:tcW w:w="3001" w:type="dxa"/>
          </w:tcPr>
          <w:p w:rsidR="000B5F07" w:rsidRPr="002B6AF2" w:rsidRDefault="00703454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</w:t>
            </w:r>
            <w:r w:rsidR="000B5F07"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:rsidR="000B5F07" w:rsidRPr="002B6AF2" w:rsidRDefault="00E04EF5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03454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0B5F07" w:rsidRPr="00FB1C10" w:rsidTr="0052529A">
        <w:tc>
          <w:tcPr>
            <w:tcW w:w="1627" w:type="dxa"/>
          </w:tcPr>
          <w:p w:rsidR="000B5F07" w:rsidRPr="001E226B" w:rsidRDefault="008D6BB3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0B5F07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U</w:t>
            </w:r>
            <w:r w:rsidR="000B5F07">
              <w:rPr>
                <w:rFonts w:ascii="Times New Roman" w:hAnsi="Times New Roman" w:cs="Times New Roman"/>
                <w:bCs/>
                <w:sz w:val="16"/>
                <w:szCs w:val="16"/>
              </w:rPr>
              <w:t>_03</w:t>
            </w:r>
          </w:p>
        </w:tc>
        <w:tc>
          <w:tcPr>
            <w:tcW w:w="4483" w:type="dxa"/>
          </w:tcPr>
          <w:p w:rsidR="000B5F07" w:rsidRPr="00FB1C10" w:rsidRDefault="00500287" w:rsidP="0050028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0B5F07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r w:rsidR="000B5F07" w:rsidRPr="0020296D">
              <w:rPr>
                <w:rFonts w:ascii="Times New Roman" w:hAnsi="Times New Roman" w:cs="Times New Roman"/>
                <w:sz w:val="16"/>
                <w:szCs w:val="16"/>
              </w:rPr>
              <w:t>dokonać wstępnej analizy ekonomicznej podejmowanych działań związanych z działalnością ogrodniczą</w:t>
            </w:r>
          </w:p>
        </w:tc>
        <w:tc>
          <w:tcPr>
            <w:tcW w:w="3001" w:type="dxa"/>
          </w:tcPr>
          <w:p w:rsidR="000B5F07" w:rsidRPr="002B6AF2" w:rsidRDefault="000B5F07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0B5F07" w:rsidRPr="002B6AF2" w:rsidRDefault="00E04EF5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B5F07" w:rsidRPr="00FB1C10" w:rsidTr="0052529A">
        <w:tc>
          <w:tcPr>
            <w:tcW w:w="1627" w:type="dxa"/>
          </w:tcPr>
          <w:p w:rsidR="000B5F07" w:rsidRPr="001E226B" w:rsidRDefault="000B5F07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0B5F07" w:rsidRPr="00FB1C10" w:rsidRDefault="000B5F07" w:rsidP="000B5F07">
            <w:pPr>
              <w:spacing w:line="240" w:lineRule="auto"/>
              <w:rPr>
                <w:bCs/>
                <w:sz w:val="18"/>
                <w:szCs w:val="18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jest gotów do identyfikacji zagrożeń i problemów związanych z działalnością ogrodniczą oraz do wyznaczania priorytetów działań i odpowiedzialności w realizacji zadania</w:t>
            </w:r>
          </w:p>
        </w:tc>
        <w:tc>
          <w:tcPr>
            <w:tcW w:w="3001" w:type="dxa"/>
          </w:tcPr>
          <w:p w:rsidR="000B5F07" w:rsidRPr="002B6AF2" w:rsidRDefault="00E04EF5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703454">
              <w:rPr>
                <w:rFonts w:ascii="Times New Roman" w:hAnsi="Times New Roman" w:cs="Times New Roman"/>
                <w:bCs/>
                <w:sz w:val="16"/>
                <w:szCs w:val="16"/>
              </w:rPr>
              <w:t>; K_K03</w:t>
            </w:r>
          </w:p>
        </w:tc>
        <w:tc>
          <w:tcPr>
            <w:tcW w:w="1381" w:type="dxa"/>
          </w:tcPr>
          <w:p w:rsidR="000B5F07" w:rsidRPr="002B6AF2" w:rsidRDefault="00703454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  <w:tr w:rsidR="000B5F07" w:rsidRPr="00FB1C10" w:rsidTr="0052529A">
        <w:tc>
          <w:tcPr>
            <w:tcW w:w="1627" w:type="dxa"/>
          </w:tcPr>
          <w:p w:rsidR="000B5F07" w:rsidRPr="001E226B" w:rsidRDefault="000B5F07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:rsidR="000B5F07" w:rsidRDefault="000B5F07" w:rsidP="000B5F07">
            <w:pPr>
              <w:spacing w:line="240" w:lineRule="auto"/>
              <w:rPr>
                <w:bCs/>
                <w:sz w:val="18"/>
                <w:szCs w:val="18"/>
              </w:rPr>
            </w:pPr>
            <w:r w:rsidRPr="0020296D">
              <w:rPr>
                <w:rFonts w:ascii="Times New Roman" w:hAnsi="Times New Roman" w:cs="Times New Roman"/>
                <w:sz w:val="16"/>
                <w:szCs w:val="16"/>
              </w:rPr>
              <w:t>ma świadomość potrzeby ciągłego doskonalenia zawodowego</w:t>
            </w:r>
          </w:p>
        </w:tc>
        <w:tc>
          <w:tcPr>
            <w:tcW w:w="3001" w:type="dxa"/>
          </w:tcPr>
          <w:p w:rsidR="000B5F07" w:rsidRPr="002B6AF2" w:rsidRDefault="00E04EF5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0B5F07" w:rsidRPr="002B6AF2" w:rsidRDefault="00E04EF5" w:rsidP="000B5F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6AF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AB79CE" w:rsidRDefault="00AB79CE" w:rsidP="00AB79C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AB79CE" w:rsidRPr="0093211F" w:rsidRDefault="00AB79CE" w:rsidP="00AB79C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AB79CE" w:rsidRPr="0093211F" w:rsidRDefault="00AB79CE" w:rsidP="00AB79C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AB79CE" w:rsidRPr="004019FE" w:rsidRDefault="00AB79CE" w:rsidP="00AB79C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5C4E"/>
    <w:rsid w:val="000572EF"/>
    <w:rsid w:val="000834BC"/>
    <w:rsid w:val="000B5F07"/>
    <w:rsid w:val="000C4232"/>
    <w:rsid w:val="000F27DB"/>
    <w:rsid w:val="000F547E"/>
    <w:rsid w:val="001142A0"/>
    <w:rsid w:val="00120E36"/>
    <w:rsid w:val="00142E6C"/>
    <w:rsid w:val="00157A12"/>
    <w:rsid w:val="001612D5"/>
    <w:rsid w:val="001E226B"/>
    <w:rsid w:val="0020296D"/>
    <w:rsid w:val="00207BBF"/>
    <w:rsid w:val="002B6AF2"/>
    <w:rsid w:val="002F27B7"/>
    <w:rsid w:val="00300329"/>
    <w:rsid w:val="00306D7B"/>
    <w:rsid w:val="003228E0"/>
    <w:rsid w:val="00341D25"/>
    <w:rsid w:val="00365EDA"/>
    <w:rsid w:val="003B680D"/>
    <w:rsid w:val="00463E5D"/>
    <w:rsid w:val="00487CFA"/>
    <w:rsid w:val="004A7B98"/>
    <w:rsid w:val="004B1119"/>
    <w:rsid w:val="00500287"/>
    <w:rsid w:val="0052529A"/>
    <w:rsid w:val="00536801"/>
    <w:rsid w:val="005E225A"/>
    <w:rsid w:val="0062473B"/>
    <w:rsid w:val="006625F0"/>
    <w:rsid w:val="006C766B"/>
    <w:rsid w:val="00703454"/>
    <w:rsid w:val="0072568B"/>
    <w:rsid w:val="007D736E"/>
    <w:rsid w:val="00817322"/>
    <w:rsid w:val="00820312"/>
    <w:rsid w:val="00841072"/>
    <w:rsid w:val="00895BEB"/>
    <w:rsid w:val="008B555A"/>
    <w:rsid w:val="008D6BB3"/>
    <w:rsid w:val="008F7E6F"/>
    <w:rsid w:val="00902168"/>
    <w:rsid w:val="0093211F"/>
    <w:rsid w:val="00965A2D"/>
    <w:rsid w:val="00966E0B"/>
    <w:rsid w:val="0099797C"/>
    <w:rsid w:val="009F42F0"/>
    <w:rsid w:val="00A43564"/>
    <w:rsid w:val="00A65DB9"/>
    <w:rsid w:val="00AB79CE"/>
    <w:rsid w:val="00AD51C1"/>
    <w:rsid w:val="00B2721F"/>
    <w:rsid w:val="00B829E8"/>
    <w:rsid w:val="00C87504"/>
    <w:rsid w:val="00C906C2"/>
    <w:rsid w:val="00CD0414"/>
    <w:rsid w:val="00D0646C"/>
    <w:rsid w:val="00D06FEE"/>
    <w:rsid w:val="00D57CEC"/>
    <w:rsid w:val="00DB6BED"/>
    <w:rsid w:val="00DE6C48"/>
    <w:rsid w:val="00DE7379"/>
    <w:rsid w:val="00E04EF5"/>
    <w:rsid w:val="00E72F78"/>
    <w:rsid w:val="00E750CB"/>
    <w:rsid w:val="00ED11F9"/>
    <w:rsid w:val="00ED37E5"/>
    <w:rsid w:val="00ED54DF"/>
    <w:rsid w:val="00F6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3B174-1206-4308-A99D-6F17EC8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4</cp:revision>
  <cp:lastPrinted>2019-03-08T11:27:00Z</cp:lastPrinted>
  <dcterms:created xsi:type="dcterms:W3CDTF">2019-09-23T09:39:00Z</dcterms:created>
  <dcterms:modified xsi:type="dcterms:W3CDTF">2019-09-23T09:40:00Z</dcterms:modified>
</cp:coreProperties>
</file>