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FC89" w14:textId="77777777" w:rsidR="00ED11F9" w:rsidRPr="00520AAA" w:rsidRDefault="00ED11F9" w:rsidP="00ED11F9">
      <w:pPr>
        <w:rPr>
          <w:rFonts w:ascii="Times New Roman" w:hAnsi="Times New Roman" w:cs="Times New Roman"/>
          <w:b/>
          <w:bCs/>
          <w:color w:val="C0000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8A2EAB" w:rsidRPr="00520AAA" w14:paraId="2C388B8D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1FCC0" w14:textId="77777777" w:rsidR="00CD0414" w:rsidRPr="00520AAA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0AAA">
              <w:rPr>
                <w:rFonts w:ascii="Times New Roman" w:hAnsi="Times New Roman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B99F137" w14:textId="77777777" w:rsidR="00CD0414" w:rsidRPr="00520AAA" w:rsidRDefault="008A2EAB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20AAA">
              <w:rPr>
                <w:rFonts w:ascii="Times New Roman" w:hAnsi="Times New Roman" w:cs="Times New Roman"/>
                <w:b/>
                <w:sz w:val="20"/>
                <w:szCs w:val="20"/>
              </w:rPr>
              <w:t>Entomologia miejska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C7D646" w14:textId="77777777" w:rsidR="00CD0414" w:rsidRPr="002B31CC" w:rsidRDefault="00CD04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B31CC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741439" w14:textId="77777777" w:rsidR="00CD0414" w:rsidRPr="002B31CC" w:rsidRDefault="00E72B93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B31CC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8A2EAB" w:rsidRPr="00520AAA" w14:paraId="75FCA7DC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04E6695" w14:textId="77777777" w:rsidR="00CD0414" w:rsidRPr="00520AAA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Nazwa zajęć w</w:t>
            </w:r>
            <w:r w:rsidR="00CD0414"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 j. angielski</w:t>
            </w: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CD0414" w:rsidRPr="00520AA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2AC22B1C" w14:textId="77777777" w:rsidR="00CD0414" w:rsidRPr="002B31CC" w:rsidRDefault="008A2EAB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B31CC">
              <w:rPr>
                <w:rFonts w:ascii="Times New Roman" w:hAnsi="Times New Roman" w:cs="Times New Roman"/>
                <w:bCs/>
                <w:sz w:val="20"/>
                <w:szCs w:val="16"/>
              </w:rPr>
              <w:t>Urban entomology</w:t>
            </w:r>
          </w:p>
        </w:tc>
      </w:tr>
      <w:tr w:rsidR="008A2EAB" w:rsidRPr="00520AAA" w14:paraId="16AAC23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8C0A931" w14:textId="77777777" w:rsidR="00CD0414" w:rsidRPr="00520AAA" w:rsidRDefault="00CD0414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7A9D3" w14:textId="77777777" w:rsidR="00CD0414" w:rsidRPr="002B31CC" w:rsidRDefault="00260723" w:rsidP="006C766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B31CC">
              <w:rPr>
                <w:rFonts w:ascii="Times New Roman" w:hAnsi="Times New Roman" w:cs="Times New Roman"/>
                <w:sz w:val="20"/>
                <w:szCs w:val="18"/>
              </w:rPr>
              <w:t>O</w:t>
            </w:r>
            <w:r w:rsidR="00E72B93" w:rsidRPr="002B31CC">
              <w:rPr>
                <w:rFonts w:ascii="Times New Roman" w:hAnsi="Times New Roman" w:cs="Times New Roman"/>
                <w:sz w:val="20"/>
                <w:szCs w:val="18"/>
              </w:rPr>
              <w:t>grodnictwo</w:t>
            </w:r>
          </w:p>
        </w:tc>
      </w:tr>
      <w:tr w:rsidR="008A2EAB" w:rsidRPr="00520AAA" w14:paraId="0AE5F542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9AB85" w14:textId="77777777" w:rsidR="00CD0414" w:rsidRPr="00520AAA" w:rsidRDefault="00CD0414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5EA9A" w14:textId="77777777" w:rsidR="00CD0414" w:rsidRPr="00520AAA" w:rsidRDefault="00CD0414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EAB" w:rsidRPr="00520AAA" w14:paraId="791C8220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FE9A40" w14:textId="77777777" w:rsidR="00207BBF" w:rsidRPr="00520AAA" w:rsidRDefault="00207BBF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068B5" w14:textId="77777777" w:rsidR="00207BBF" w:rsidRPr="00520AAA" w:rsidRDefault="00C414BC" w:rsidP="006C76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6DD154" w14:textId="77777777" w:rsidR="00207BBF" w:rsidRPr="00520AAA" w:rsidRDefault="00207BBF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045ACF" w14:textId="77777777" w:rsidR="00207BBF" w:rsidRPr="00520AAA" w:rsidRDefault="00C414BC" w:rsidP="00207B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8A2EAB" w:rsidRPr="00520AAA" w14:paraId="19F77E4B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B8F80A" w14:textId="77777777" w:rsidR="00CD0414" w:rsidRPr="00520AAA" w:rsidRDefault="006C766B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107F8F" w14:textId="77777777" w:rsidR="006C766B" w:rsidRPr="00520AAA" w:rsidRDefault="00C414BC" w:rsidP="006C766B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20AAA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6C766B" w:rsidRPr="00520AAA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6C766B" w:rsidRPr="00520AAA">
              <w:rPr>
                <w:rFonts w:ascii="Times New Roman" w:hAnsi="Times New Roman" w:cs="Times New Roman"/>
                <w:sz w:val="16"/>
                <w:szCs w:val="16"/>
              </w:rPr>
              <w:t>stacjonarne</w:t>
            </w:r>
          </w:p>
          <w:p w14:paraId="77FA6850" w14:textId="77777777" w:rsidR="00CD0414" w:rsidRPr="00520AAA" w:rsidRDefault="006C766B" w:rsidP="006C76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520AAA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80BD52" w14:textId="77777777" w:rsidR="00CD0414" w:rsidRPr="00520AAA" w:rsidRDefault="006C766B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EBE128" w14:textId="77777777" w:rsidR="006C766B" w:rsidRPr="00520AAA" w:rsidRDefault="006C766B" w:rsidP="006C76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</w:p>
          <w:p w14:paraId="6129AAB9" w14:textId="77777777" w:rsidR="00CD0414" w:rsidRPr="00520AAA" w:rsidRDefault="00E72B93" w:rsidP="006C76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6C766B"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766B"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76A54" w14:textId="77777777" w:rsidR="006C766B" w:rsidRPr="00520AAA" w:rsidRDefault="006C766B" w:rsidP="006C76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obowiązkowe </w:t>
            </w:r>
          </w:p>
          <w:p w14:paraId="6406DA4D" w14:textId="77777777" w:rsidR="00CD0414" w:rsidRPr="00520AAA" w:rsidRDefault="00E72B93" w:rsidP="006C766B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20AAA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6C766B"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F1A83E" w14:textId="77777777" w:rsidR="00CD0414" w:rsidRPr="00520AAA" w:rsidRDefault="00207BBF" w:rsidP="00965A2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="00CD0414"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umer semestru: </w:t>
            </w:r>
            <w:r w:rsidR="008A2EAB"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2D03E6B" w14:textId="77777777" w:rsidR="00CD0414" w:rsidRPr="00520AAA" w:rsidRDefault="00E72B93" w:rsidP="00965A2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CD0414"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0414"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</w:t>
            </w:r>
            <w:r w:rsidR="00965A2D"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zimowy</w:t>
            </w:r>
            <w:r w:rsidR="00CD0414"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207BBF" w:rsidRPr="00520AAA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="00CD0414"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0414"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</w:t>
            </w:r>
            <w:r w:rsidR="00965A2D"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letni </w:t>
            </w:r>
          </w:p>
        </w:tc>
      </w:tr>
      <w:tr w:rsidR="008A2EAB" w:rsidRPr="00520AAA" w14:paraId="472E7844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B4BA8B" w14:textId="77777777" w:rsidR="00CD0414" w:rsidRPr="00520AAA" w:rsidRDefault="00CD0414" w:rsidP="00CD0414">
            <w:pPr>
              <w:spacing w:line="240" w:lineRule="auto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654249" w14:textId="77777777" w:rsidR="00CD0414" w:rsidRPr="00520AAA" w:rsidRDefault="00CD0414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CB18E" w14:textId="77777777" w:rsidR="00CD0414" w:rsidRPr="00520AAA" w:rsidRDefault="00CD0414" w:rsidP="00CD041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Rok akademicki, od którego obowiązuje</w:t>
            </w:r>
            <w:r w:rsidR="006C766B"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 opis</w:t>
            </w:r>
            <w:r w:rsidR="000C4232"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 (rocznik)</w:t>
            </w: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44F8E" w14:textId="77777777" w:rsidR="00CD0414" w:rsidRPr="00520AAA" w:rsidRDefault="00CD0414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CD28D" w14:textId="77777777" w:rsidR="00CD0414" w:rsidRPr="00520AAA" w:rsidRDefault="00CD0414" w:rsidP="00CD041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64E81" w14:textId="77777777" w:rsidR="00CD0414" w:rsidRPr="007F5068" w:rsidRDefault="00260723" w:rsidP="000C4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068">
              <w:rPr>
                <w:rFonts w:ascii="Times New Roman" w:hAnsi="Times New Roman" w:cs="Times New Roman"/>
                <w:b/>
                <w:sz w:val="16"/>
                <w:szCs w:val="16"/>
              </w:rPr>
              <w:t>OGR-O1-S-5Z45.4</w:t>
            </w:r>
          </w:p>
        </w:tc>
      </w:tr>
      <w:tr w:rsidR="008A2EAB" w:rsidRPr="00520AAA" w14:paraId="15F6F85B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89487" w14:textId="77777777" w:rsidR="00ED11F9" w:rsidRPr="00520AAA" w:rsidRDefault="00ED11F9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A2EAB" w:rsidRPr="00520AAA" w14:paraId="60E99D2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EA27175" w14:textId="77777777" w:rsidR="00ED11F9" w:rsidRPr="00520AAA" w:rsidRDefault="00ED11F9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76A65" w14:textId="77777777" w:rsidR="00ED11F9" w:rsidRPr="00520AAA" w:rsidRDefault="00E72B93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Stanisław Ignatowicz</w:t>
            </w:r>
          </w:p>
        </w:tc>
      </w:tr>
      <w:tr w:rsidR="008A2EAB" w:rsidRPr="00520AAA" w14:paraId="149B175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D3FA42E" w14:textId="77777777" w:rsidR="00ED11F9" w:rsidRPr="00520AAA" w:rsidRDefault="00ED11F9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A7AF1" w14:textId="0195F380" w:rsidR="00ED11F9" w:rsidRPr="00520AAA" w:rsidRDefault="00E72B93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Stanisław Ignatowicz i pracownicy Zakładu Entomologii Stosowanej</w:t>
            </w:r>
            <w:r w:rsidR="003C7E09">
              <w:rPr>
                <w:rFonts w:ascii="Times New Roman" w:hAnsi="Times New Roman" w:cs="Times New Roman"/>
                <w:bCs/>
                <w:sz w:val="16"/>
                <w:szCs w:val="16"/>
              </w:rPr>
              <w:t>, Katedry Ochrony Roślin; Instytutu Nauk Ogrodniczych</w:t>
            </w:r>
          </w:p>
        </w:tc>
      </w:tr>
      <w:tr w:rsidR="003C7E09" w:rsidRPr="00520AAA" w14:paraId="20D6831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CDB2964" w14:textId="77777777" w:rsidR="003C7E09" w:rsidRPr="00520AAA" w:rsidRDefault="003C7E09" w:rsidP="003C7E0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FB16E" w14:textId="6EB7CE5D" w:rsidR="003C7E09" w:rsidRPr="00520AAA" w:rsidRDefault="003C7E09" w:rsidP="003C7E0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Zakład Entomologii Stosowanej,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Katedra Ochrony Roślin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Instytut Nauk Ogrodniczych</w:t>
            </w:r>
          </w:p>
        </w:tc>
      </w:tr>
      <w:tr w:rsidR="003C7E09" w:rsidRPr="00520AAA" w14:paraId="016D0BD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0707AD9" w14:textId="77777777" w:rsidR="003C7E09" w:rsidRPr="00520AAA" w:rsidRDefault="003C7E09" w:rsidP="003C7E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5C114" w14:textId="7BC427D7" w:rsidR="003C7E09" w:rsidRPr="00520AAA" w:rsidRDefault="003C7E09" w:rsidP="003C7E0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Biotechnologii</w:t>
            </w:r>
          </w:p>
        </w:tc>
      </w:tr>
      <w:tr w:rsidR="008A2EAB" w:rsidRPr="00520AAA" w14:paraId="56470865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F6BD5FA" w14:textId="77777777" w:rsidR="008A2EAB" w:rsidRPr="00520AAA" w:rsidRDefault="008A2EAB" w:rsidP="008A2E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05C3B" w14:textId="54148A20" w:rsidR="000C7EE8" w:rsidRDefault="008A2EAB" w:rsidP="000C7EE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520AAA">
              <w:rPr>
                <w:rFonts w:ascii="Times New Roman" w:hAnsi="Times New Roman" w:cs="Times New Roman"/>
                <w:sz w:val="16"/>
                <w:szCs w:val="14"/>
              </w:rPr>
              <w:t xml:space="preserve">Celem przedmiotu jest zapoznanie studentów z </w:t>
            </w:r>
            <w:r w:rsidR="000C7EE8">
              <w:rPr>
                <w:rFonts w:ascii="Times New Roman" w:hAnsi="Times New Roman" w:cs="Times New Roman"/>
                <w:sz w:val="16"/>
                <w:szCs w:val="14"/>
              </w:rPr>
              <w:t xml:space="preserve">szkodnikami zieleni miejskiej oraz występującymi w domach i mieszkaniach, a także </w:t>
            </w:r>
            <w:r w:rsidR="0098311A">
              <w:rPr>
                <w:rFonts w:ascii="Times New Roman" w:hAnsi="Times New Roman" w:cs="Times New Roman"/>
                <w:sz w:val="16"/>
                <w:szCs w:val="14"/>
              </w:rPr>
              <w:t xml:space="preserve">z </w:t>
            </w:r>
            <w:r w:rsidRPr="00520AAA">
              <w:rPr>
                <w:rFonts w:ascii="Times New Roman" w:hAnsi="Times New Roman" w:cs="Times New Roman"/>
                <w:sz w:val="16"/>
                <w:szCs w:val="14"/>
              </w:rPr>
              <w:t xml:space="preserve">ich znaczeniem sanitarnym oraz oddziaływaniem na organizm ludzki. </w:t>
            </w:r>
          </w:p>
          <w:p w14:paraId="76FCAB5D" w14:textId="5042A777" w:rsidR="008A2EAB" w:rsidRPr="00520AAA" w:rsidRDefault="000C7EE8" w:rsidP="000C7EE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Tematyka</w:t>
            </w:r>
            <w:r w:rsidR="008A2EAB" w:rsidRPr="00520AAA">
              <w:rPr>
                <w:rFonts w:ascii="Times New Roman" w:hAnsi="Times New Roman" w:cs="Times New Roman"/>
                <w:sz w:val="16"/>
                <w:szCs w:val="14"/>
              </w:rPr>
              <w:t xml:space="preserve"> zajęć: 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Przegląd szkodników zasiedlających zieleń miejska oraz rośliny doniczkowe. </w:t>
            </w:r>
            <w:r w:rsidR="008A2EAB" w:rsidRPr="00520AAA">
              <w:rPr>
                <w:rFonts w:ascii="Times New Roman" w:hAnsi="Times New Roman" w:cs="Times New Roman"/>
                <w:sz w:val="16"/>
                <w:szCs w:val="14"/>
              </w:rPr>
              <w:t xml:space="preserve">Stawonogi - pasożyty człowieka i zwierząt. Owady dokuczliwe i jadowite. Stawonogi produkujące czynniki alergiczne. </w:t>
            </w:r>
            <w:r w:rsidR="008A2EAB" w:rsidRPr="005F295C">
              <w:rPr>
                <w:rFonts w:ascii="Times New Roman" w:hAnsi="Times New Roman" w:cs="Times New Roman"/>
                <w:sz w:val="16"/>
                <w:szCs w:val="14"/>
              </w:rPr>
              <w:t>Owady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,</w:t>
            </w:r>
            <w:r w:rsidR="008A2EAB" w:rsidRPr="005F295C">
              <w:rPr>
                <w:rFonts w:ascii="Times New Roman" w:hAnsi="Times New Roman" w:cs="Times New Roman"/>
                <w:sz w:val="16"/>
                <w:szCs w:val="14"/>
              </w:rPr>
              <w:t xml:space="preserve"> jako wektory chorób człowieka i zwierząt</w:t>
            </w:r>
            <w:r w:rsidR="008A2EAB" w:rsidRPr="00520AAA">
              <w:rPr>
                <w:rFonts w:ascii="Times New Roman" w:hAnsi="Times New Roman" w:cs="Times New Roman"/>
                <w:sz w:val="16"/>
                <w:szCs w:val="14"/>
              </w:rPr>
              <w:t xml:space="preserve"> domowych. Roztocze kurzu domowe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go i uczulenia. Identyfikacj</w:t>
            </w:r>
            <w:r w:rsidR="0098311A">
              <w:rPr>
                <w:rFonts w:ascii="Times New Roman" w:hAnsi="Times New Roman" w:cs="Times New Roman"/>
                <w:sz w:val="16"/>
                <w:szCs w:val="14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 i monitoring szkodników występujących w miastach. Metody ograniczania liczebności ograniczania szkodników w parkach, ogrodach, ogródkach przydomowych oraz siedzibach ludzkich. </w:t>
            </w:r>
          </w:p>
        </w:tc>
      </w:tr>
      <w:tr w:rsidR="008A2EAB" w:rsidRPr="00520AAA" w14:paraId="0BD806BE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E19DD09" w14:textId="77777777" w:rsidR="008A2EAB" w:rsidRPr="00520AAA" w:rsidRDefault="008A2EAB" w:rsidP="008A2E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19403" w14:textId="77777777" w:rsidR="008A2EAB" w:rsidRPr="00520AAA" w:rsidRDefault="00260723" w:rsidP="002607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Ćwiczenia, </w:t>
            </w:r>
            <w:r w:rsidR="008A2EAB"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liczba godzin 30 </w:t>
            </w:r>
          </w:p>
        </w:tc>
      </w:tr>
      <w:tr w:rsidR="00237C49" w:rsidRPr="00520AAA" w14:paraId="3A3EE4BF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9875DB8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34C9C" w14:textId="77777777" w:rsidR="00237C49" w:rsidRPr="00520AAA" w:rsidRDefault="00237C49" w:rsidP="00237C4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520AAA">
              <w:rPr>
                <w:rFonts w:ascii="Times New Roman" w:hAnsi="Times New Roman" w:cs="Times New Roman"/>
                <w:sz w:val="16"/>
                <w:szCs w:val="14"/>
              </w:rPr>
              <w:t>Ćwiczenia - prezentacje multimedialne, praca z mikroskopem,</w:t>
            </w: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 dyskusje, konsultacje</w:t>
            </w:r>
            <w:r w:rsidRPr="00520AAA">
              <w:rPr>
                <w:rFonts w:ascii="Times New Roman" w:hAnsi="Times New Roman" w:cs="Times New Roman"/>
                <w:sz w:val="16"/>
                <w:szCs w:val="14"/>
              </w:rPr>
              <w:t xml:space="preserve"> prezentacja zbiorów entomologicznych Katedry Entomologii Stosowanej</w:t>
            </w:r>
          </w:p>
        </w:tc>
      </w:tr>
      <w:tr w:rsidR="00237C49" w:rsidRPr="00520AAA" w14:paraId="3B2FFCC2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9DA58B1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14:paraId="688947F4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A4AAE" w14:textId="77777777" w:rsidR="00237C49" w:rsidRPr="00520AAA" w:rsidRDefault="00237C49" w:rsidP="00237C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Student posiada wiedzę z zakresu ogólnej systematyki zwierząt, entomologii i podstaw ekologii</w:t>
            </w:r>
          </w:p>
        </w:tc>
      </w:tr>
      <w:tr w:rsidR="00237C49" w:rsidRPr="00520AAA" w14:paraId="4BB67064" w14:textId="77777777" w:rsidTr="002B31CC">
        <w:trPr>
          <w:trHeight w:val="907"/>
        </w:trPr>
        <w:tc>
          <w:tcPr>
            <w:tcW w:w="2480" w:type="dxa"/>
            <w:gridSpan w:val="2"/>
            <w:vAlign w:val="center"/>
          </w:tcPr>
          <w:p w14:paraId="3B006895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14:paraId="19B8E842" w14:textId="77777777" w:rsidR="00237C49" w:rsidRPr="00520AAA" w:rsidRDefault="00237C49" w:rsidP="002B31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14:paraId="65B2F46E" w14:textId="05632CE6" w:rsidR="00237C49" w:rsidRPr="00520AAA" w:rsidRDefault="00237C49" w:rsidP="002B31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F506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2B31C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 zna owady żyjące w otoczeniu człowieka</w:t>
            </w:r>
          </w:p>
          <w:p w14:paraId="1D58129B" w14:textId="558CD703" w:rsidR="00237C49" w:rsidRPr="00520AAA" w:rsidRDefault="00237C49" w:rsidP="002B31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F506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2B31C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 ma wiedzę o życiu i znaczeniu zwierząt w środowisku ludzi </w:t>
            </w:r>
          </w:p>
        </w:tc>
        <w:tc>
          <w:tcPr>
            <w:tcW w:w="2680" w:type="dxa"/>
            <w:gridSpan w:val="3"/>
          </w:tcPr>
          <w:p w14:paraId="56CE7456" w14:textId="77777777" w:rsidR="00237C49" w:rsidRPr="00520AAA" w:rsidRDefault="00237C49" w:rsidP="002B31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14:paraId="4951F1A4" w14:textId="53947435" w:rsidR="00237C49" w:rsidRPr="00520AAA" w:rsidRDefault="00260723" w:rsidP="002B31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F506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2B31C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potrafi</w:t>
            </w:r>
            <w:r w:rsidR="00237C49"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 poszerzać i pogłębiać wiedzę</w:t>
            </w:r>
          </w:p>
        </w:tc>
        <w:tc>
          <w:tcPr>
            <w:tcW w:w="2520" w:type="dxa"/>
            <w:gridSpan w:val="4"/>
          </w:tcPr>
          <w:p w14:paraId="67AFF7B8" w14:textId="77777777" w:rsidR="00237C49" w:rsidRPr="00520AAA" w:rsidRDefault="00237C49" w:rsidP="002B31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14:paraId="64BF3132" w14:textId="7824F6BC" w:rsidR="00237C49" w:rsidRPr="00520AAA" w:rsidRDefault="00260723" w:rsidP="002B31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7F506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2B31C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31CC">
              <w:rPr>
                <w:rFonts w:ascii="Times New Roman" w:hAnsi="Times New Roman" w:cs="Times New Roman"/>
                <w:sz w:val="16"/>
                <w:szCs w:val="16"/>
              </w:rPr>
              <w:t>jest gotów do krytycznej</w:t>
            </w:r>
            <w:r w:rsidR="00237C49"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 ocen</w:t>
            </w:r>
            <w:r w:rsidR="002B31CC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237C49"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 posiadanej wiedzy i odbieranych treści; rozumie potrzebę dalszego poszerzania i pogłębiania wiedzy</w:t>
            </w:r>
          </w:p>
          <w:p w14:paraId="15CF45D3" w14:textId="77777777" w:rsidR="00237C49" w:rsidRPr="00520AAA" w:rsidRDefault="00237C49" w:rsidP="002B31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37C49" w:rsidRPr="00520AAA" w14:paraId="56256722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10283C5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885F56E" w14:textId="7CE603B4" w:rsidR="00237C49" w:rsidRPr="00520AAA" w:rsidRDefault="00DB2839" w:rsidP="00237C4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237C49" w:rsidRPr="00520AAA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F506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237C49" w:rsidRPr="00520AAA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7F506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237C49" w:rsidRPr="00520AAA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7F506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237C49" w:rsidRPr="00520AAA">
              <w:rPr>
                <w:rFonts w:ascii="Times New Roman" w:hAnsi="Times New Roman" w:cs="Times New Roman"/>
                <w:sz w:val="16"/>
                <w:szCs w:val="16"/>
              </w:rPr>
              <w:t>1, K</w:t>
            </w:r>
            <w:r w:rsidR="007F506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237C49"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1 – egzamin </w:t>
            </w:r>
          </w:p>
        </w:tc>
      </w:tr>
      <w:tr w:rsidR="00237C49" w:rsidRPr="00520AAA" w14:paraId="26AB61E2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F26BF3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62438FF" w14:textId="77777777" w:rsidR="00237C49" w:rsidRPr="00520AAA" w:rsidRDefault="00237C49" w:rsidP="00237C4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Treść pytań egzaminacyjnych z oceną w formie papierowej lub elektronicznej.</w:t>
            </w:r>
          </w:p>
        </w:tc>
      </w:tr>
      <w:tr w:rsidR="00237C49" w:rsidRPr="00520AAA" w14:paraId="1E43A7D5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7D6ED60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14:paraId="2B5D4049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33780424" w14:textId="59C23CCF" w:rsidR="00237C49" w:rsidRPr="00520AAA" w:rsidRDefault="00596CD1" w:rsidP="00596C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100%</w:t>
            </w:r>
            <w:r w:rsidR="00237C49"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237C49" w:rsidRPr="00520AAA" w14:paraId="64D9F42E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248A462F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7B34E91" w14:textId="77777777" w:rsidR="00237C49" w:rsidRPr="00520AAA" w:rsidRDefault="00260723" w:rsidP="00237C4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 dydaktyczna,</w:t>
            </w:r>
            <w:r w:rsidR="00237C49"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 laboratoria</w:t>
            </w:r>
          </w:p>
        </w:tc>
      </w:tr>
      <w:tr w:rsidR="00237C49" w:rsidRPr="002B31CC" w14:paraId="5C8DC143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18796AF2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14:paraId="05087E6A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20A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Dembińska-Krzemińska A., Gliniewicz A., Sawicka B., Kruminis-Łozowska. 1995. Dom bez szkodników. Prószyński i S-ka, Warszawa.  </w:t>
            </w:r>
          </w:p>
          <w:p w14:paraId="31E65A56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2. Boczek J. 1980. Zarys akarologii rolniczej. PWN, Warszawa.</w:t>
            </w:r>
          </w:p>
          <w:p w14:paraId="6D246710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3. Boczek J. 1990. Owady i ludzie. </w:t>
            </w:r>
            <w:r w:rsidRPr="00520A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PWN. Warszawa</w:t>
            </w:r>
          </w:p>
          <w:p w14:paraId="2892B824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 Dent D. 2000. Insect Pest management. CABI Publishing, Oxon - New York.</w:t>
            </w:r>
          </w:p>
          <w:p w14:paraId="1FAF0323" w14:textId="77777777" w:rsidR="00237C49" w:rsidRPr="0098311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5. Gorham J.R. (red.). 1991. Ecology and management of food-industry pests. </w:t>
            </w:r>
            <w:r w:rsidRPr="0098311A">
              <w:rPr>
                <w:rFonts w:ascii="Times New Roman" w:hAnsi="Times New Roman" w:cs="Times New Roman"/>
                <w:sz w:val="16"/>
                <w:szCs w:val="16"/>
              </w:rPr>
              <w:t>FDA Technical Bulletin 4. AOAC, Arlington, USA.</w:t>
            </w:r>
          </w:p>
          <w:p w14:paraId="18182930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311A">
              <w:rPr>
                <w:rFonts w:ascii="Times New Roman" w:hAnsi="Times New Roman" w:cs="Times New Roman"/>
                <w:sz w:val="16"/>
                <w:szCs w:val="16"/>
              </w:rPr>
              <w:t xml:space="preserve">6. Lipa. J. J. 1965. </w:t>
            </w: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Owady sprzymierzeńcy i wrogowie rolnika. PWRiL, Warszawa. </w:t>
            </w:r>
          </w:p>
          <w:p w14:paraId="71F0D73F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7. Robinson W.H. 1996. </w:t>
            </w:r>
            <w:r w:rsidRPr="00520A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Urban Entomology. Insect and mite pests in the human environment. Chapman &amp; Hall, London.</w:t>
            </w:r>
          </w:p>
          <w:p w14:paraId="3F7E90A9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 Frishman A.M., Bello P. J. 2013. The cockroach combat manual. Author House , Bloomington, Indiana, USA.</w:t>
            </w:r>
          </w:p>
          <w:p w14:paraId="75807823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 Adams C. E., Lindsey K. J., Ash S. J. 2006. Urban wildlife management. CRC Press, Boca Raton, Floryda, USA.</w:t>
            </w:r>
          </w:p>
        </w:tc>
      </w:tr>
      <w:tr w:rsidR="00237C49" w:rsidRPr="00520AAA" w14:paraId="470AA757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453C0C91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14:paraId="2BBAFFBA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inne godziny kontaktowe nie ujęte w pensum (konsultacje, egzaminy), liczba godzin 10</w:t>
            </w:r>
          </w:p>
          <w:p w14:paraId="3FF14F5F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7ED052" w14:textId="77777777" w:rsidR="00237C49" w:rsidRPr="00520AAA" w:rsidRDefault="00237C49" w:rsidP="00237C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C28E5E" w14:textId="77777777" w:rsidR="00ED11F9" w:rsidRPr="00520AAA" w:rsidRDefault="00ED11F9" w:rsidP="00ED11F9">
      <w:pPr>
        <w:rPr>
          <w:rFonts w:ascii="Times New Roman" w:hAnsi="Times New Roman" w:cs="Times New Roman"/>
          <w:color w:val="C00000"/>
          <w:sz w:val="16"/>
        </w:rPr>
      </w:pPr>
      <w:r w:rsidRPr="00520AAA">
        <w:rPr>
          <w:rFonts w:ascii="Times New Roman" w:hAnsi="Times New Roman" w:cs="Times New Roman"/>
          <w:color w:val="C00000"/>
          <w:sz w:val="16"/>
        </w:rPr>
        <w:br/>
      </w:r>
    </w:p>
    <w:p w14:paraId="08DC9D38" w14:textId="77777777" w:rsidR="008F7E6F" w:rsidRDefault="008F7E6F">
      <w:pPr>
        <w:rPr>
          <w:rFonts w:ascii="Times New Roman" w:hAnsi="Times New Roman" w:cs="Times New Roman"/>
          <w:color w:val="C00000"/>
          <w:sz w:val="16"/>
        </w:rPr>
      </w:pPr>
    </w:p>
    <w:p w14:paraId="4735AD04" w14:textId="77777777" w:rsidR="000C7EE8" w:rsidRPr="00520AAA" w:rsidRDefault="000C7EE8">
      <w:pPr>
        <w:rPr>
          <w:rFonts w:ascii="Times New Roman" w:hAnsi="Times New Roman" w:cs="Times New Roman"/>
          <w:color w:val="C00000"/>
          <w:sz w:val="16"/>
        </w:rPr>
      </w:pPr>
    </w:p>
    <w:p w14:paraId="12882492" w14:textId="77777777" w:rsidR="00ED11F9" w:rsidRPr="00520AAA" w:rsidRDefault="00ED11F9" w:rsidP="00ED11F9">
      <w:pPr>
        <w:rPr>
          <w:rFonts w:ascii="Times New Roman" w:hAnsi="Times New Roman" w:cs="Times New Roman"/>
          <w:sz w:val="16"/>
        </w:rPr>
      </w:pPr>
      <w:r w:rsidRPr="00520AAA">
        <w:rPr>
          <w:rFonts w:ascii="Times New Roman" w:hAnsi="Times New Roman" w:cs="Times New Roman"/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237C49" w:rsidRPr="00520AAA" w14:paraId="167799D8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0BEFA380" w14:textId="77777777" w:rsidR="00ED11F9" w:rsidRPr="00520AAA" w:rsidRDefault="00ED11F9" w:rsidP="008F7E6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20AAA">
              <w:rPr>
                <w:rFonts w:ascii="Times New Roman" w:hAnsi="Times New Roman" w:cs="Times New Roman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520A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dla zajęć</w:t>
            </w:r>
            <w:r w:rsidRPr="00520A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efektów </w:t>
            </w:r>
            <w:r w:rsidR="008F7E6F" w:rsidRPr="00520AAA">
              <w:rPr>
                <w:rFonts w:ascii="Times New Roman" w:hAnsi="Times New Roman" w:cs="Times New Roman"/>
                <w:bCs/>
                <w:sz w:val="18"/>
                <w:szCs w:val="18"/>
              </w:rPr>
              <w:t>uczenia się</w:t>
            </w:r>
            <w:r w:rsidRPr="00520A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03600A4B" w14:textId="77777777" w:rsidR="00ED11F9" w:rsidRPr="002B31CC" w:rsidRDefault="009454F5" w:rsidP="006478A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31CC">
              <w:rPr>
                <w:rFonts w:cstheme="minorHAnsi"/>
                <w:b/>
                <w:bCs/>
                <w:sz w:val="18"/>
                <w:szCs w:val="18"/>
              </w:rPr>
              <w:t>50</w:t>
            </w:r>
            <w:r w:rsidR="00ED11F9" w:rsidRPr="002B31CC">
              <w:rPr>
                <w:rFonts w:cstheme="minorHAnsi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237C49" w:rsidRPr="00520AAA" w14:paraId="04F0647B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0555A899" w14:textId="77777777" w:rsidR="00ED11F9" w:rsidRPr="00520AAA" w:rsidRDefault="00ED11F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0AAA">
              <w:rPr>
                <w:rFonts w:ascii="Times New Roman" w:hAnsi="Times New Roman" w:cs="Times New Roman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520A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lub innych osób prowadzących zajęcia</w:t>
            </w:r>
            <w:r w:rsidRPr="00520AAA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4231A0BE" w14:textId="3CE17206" w:rsidR="00ED11F9" w:rsidRPr="002B31CC" w:rsidRDefault="00260723" w:rsidP="002B31C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31CC">
              <w:rPr>
                <w:rFonts w:cstheme="minorHAnsi"/>
                <w:b/>
                <w:bCs/>
                <w:sz w:val="18"/>
                <w:szCs w:val="18"/>
              </w:rPr>
              <w:t>1,</w:t>
            </w:r>
            <w:r w:rsidR="002B31CC" w:rsidRPr="002B31CC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="009454F5" w:rsidRPr="002B31C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ED11F9" w:rsidRPr="002B31CC">
              <w:rPr>
                <w:rFonts w:cstheme="minorHAnsi"/>
                <w:b/>
                <w:bCs/>
                <w:sz w:val="18"/>
                <w:szCs w:val="18"/>
              </w:rPr>
              <w:t>ECTS</w:t>
            </w:r>
          </w:p>
        </w:tc>
      </w:tr>
    </w:tbl>
    <w:p w14:paraId="154B72CA" w14:textId="77777777" w:rsidR="00ED11F9" w:rsidRPr="00520AAA" w:rsidRDefault="00ED11F9" w:rsidP="00ED11F9">
      <w:pPr>
        <w:rPr>
          <w:rFonts w:ascii="Times New Roman" w:hAnsi="Times New Roman" w:cs="Times New Roman"/>
        </w:rPr>
      </w:pPr>
    </w:p>
    <w:p w14:paraId="0A7F7A64" w14:textId="77777777" w:rsidR="00ED11F9" w:rsidRPr="002B31CC" w:rsidRDefault="00ED11F9" w:rsidP="00ED11F9">
      <w:pPr>
        <w:rPr>
          <w:rFonts w:cstheme="minorHAnsi"/>
          <w:sz w:val="16"/>
        </w:rPr>
      </w:pPr>
      <w:r w:rsidRPr="002B31CC">
        <w:rPr>
          <w:rFonts w:cstheme="minorHAnsi"/>
          <w:sz w:val="18"/>
        </w:rPr>
        <w:t xml:space="preserve">Tabela zgodności kierunkowych efektów </w:t>
      </w:r>
      <w:r w:rsidR="00EE4F54" w:rsidRPr="002B31CC">
        <w:rPr>
          <w:rFonts w:cstheme="minorHAnsi"/>
          <w:sz w:val="18"/>
        </w:rPr>
        <w:t>uczenia się</w:t>
      </w:r>
      <w:r w:rsidRPr="002B31CC">
        <w:rPr>
          <w:rFonts w:cstheme="minorHAnsi"/>
          <w:sz w:val="18"/>
        </w:rPr>
        <w:t xml:space="preserve"> z efektami przedmiotu:</w:t>
      </w:r>
    </w:p>
    <w:p w14:paraId="5786FAFC" w14:textId="77777777" w:rsidR="00ED11F9" w:rsidRPr="00520AAA" w:rsidRDefault="00ED11F9" w:rsidP="00ED11F9">
      <w:pPr>
        <w:rPr>
          <w:rFonts w:ascii="Times New Roman" w:hAnsi="Times New Roman" w:cs="Times New Roman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237C49" w:rsidRPr="00520AAA" w14:paraId="32E2F429" w14:textId="77777777" w:rsidTr="00DB2839">
        <w:tc>
          <w:tcPr>
            <w:tcW w:w="1627" w:type="dxa"/>
          </w:tcPr>
          <w:p w14:paraId="70577946" w14:textId="77777777" w:rsidR="0093211F" w:rsidRPr="00520AAA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kategoria efektu</w:t>
            </w:r>
          </w:p>
        </w:tc>
        <w:tc>
          <w:tcPr>
            <w:tcW w:w="4483" w:type="dxa"/>
          </w:tcPr>
          <w:p w14:paraId="66D46990" w14:textId="77777777" w:rsidR="0093211F" w:rsidRPr="00520AAA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7DE2B251" w14:textId="77777777" w:rsidR="0093211F" w:rsidRPr="00520AAA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7CDFDB09" w14:textId="77777777" w:rsidR="0093211F" w:rsidRPr="00520AAA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520AA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237C49" w:rsidRPr="00520AAA" w14:paraId="7C55A5CB" w14:textId="77777777" w:rsidTr="00DB2839">
        <w:tc>
          <w:tcPr>
            <w:tcW w:w="1627" w:type="dxa"/>
          </w:tcPr>
          <w:p w14:paraId="47BDA787" w14:textId="7FF531DB" w:rsidR="005B6CD8" w:rsidRPr="00520AAA" w:rsidRDefault="005B6CD8" w:rsidP="005B6C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Wiedza – W</w:t>
            </w:r>
            <w:r w:rsidR="007F506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14:paraId="51D0CFB1" w14:textId="77777777" w:rsidR="005B6CD8" w:rsidRPr="00520AAA" w:rsidRDefault="005B6CD8" w:rsidP="005B6CD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zna owady żyjące w otoczeniu człowieka</w:t>
            </w:r>
          </w:p>
        </w:tc>
        <w:tc>
          <w:tcPr>
            <w:tcW w:w="3001" w:type="dxa"/>
          </w:tcPr>
          <w:p w14:paraId="52BC977C" w14:textId="64BB4A4D" w:rsidR="005B6CD8" w:rsidRPr="00520AAA" w:rsidRDefault="005B6CD8" w:rsidP="00DB28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 w:rsidR="00DB283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K_W07</w:t>
            </w:r>
          </w:p>
        </w:tc>
        <w:tc>
          <w:tcPr>
            <w:tcW w:w="1381" w:type="dxa"/>
          </w:tcPr>
          <w:p w14:paraId="280C5640" w14:textId="00E5B1A7" w:rsidR="005B6CD8" w:rsidRPr="00520AAA" w:rsidRDefault="005B6CD8" w:rsidP="005B6C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DB283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237C49" w:rsidRPr="00520AAA" w14:paraId="213C9359" w14:textId="77777777" w:rsidTr="00DB2839">
        <w:tc>
          <w:tcPr>
            <w:tcW w:w="1627" w:type="dxa"/>
          </w:tcPr>
          <w:p w14:paraId="7CC6670F" w14:textId="7C86A3B4" w:rsidR="005B6CD8" w:rsidRPr="00520AAA" w:rsidRDefault="005B6CD8" w:rsidP="005B6C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Wiedza – W</w:t>
            </w:r>
            <w:r w:rsidR="007F506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14:paraId="626CB6A3" w14:textId="77777777" w:rsidR="005B6CD8" w:rsidRPr="00520AAA" w:rsidRDefault="005B6CD8" w:rsidP="005B6C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ma wiedzę o życiu i znaczeniu owadów i innych zwierząt w środowisku ludzi </w:t>
            </w:r>
          </w:p>
        </w:tc>
        <w:tc>
          <w:tcPr>
            <w:tcW w:w="3001" w:type="dxa"/>
          </w:tcPr>
          <w:p w14:paraId="7FA785B8" w14:textId="27A7C8DC" w:rsidR="005B6CD8" w:rsidRPr="00520AAA" w:rsidRDefault="005B6CD8" w:rsidP="00DB28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 w:rsidR="00DB283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K_W07</w:t>
            </w:r>
          </w:p>
        </w:tc>
        <w:tc>
          <w:tcPr>
            <w:tcW w:w="1381" w:type="dxa"/>
          </w:tcPr>
          <w:p w14:paraId="58C1E35F" w14:textId="684B2968" w:rsidR="005B6CD8" w:rsidRPr="00520AAA" w:rsidRDefault="005B6CD8" w:rsidP="005B6C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DB283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237C49" w:rsidRPr="00520AAA" w14:paraId="2759D1D8" w14:textId="77777777" w:rsidTr="00DB2839">
        <w:tc>
          <w:tcPr>
            <w:tcW w:w="1627" w:type="dxa"/>
          </w:tcPr>
          <w:p w14:paraId="2BED7D06" w14:textId="1FA69DC3" w:rsidR="005B6CD8" w:rsidRPr="00520AAA" w:rsidRDefault="005B6CD8" w:rsidP="005B6C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</w:t>
            </w:r>
            <w:r w:rsidR="007F506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14:paraId="50E211CA" w14:textId="77777777" w:rsidR="005B6CD8" w:rsidRPr="00520AAA" w:rsidRDefault="005B6CD8" w:rsidP="005B6C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sz w:val="16"/>
                <w:szCs w:val="16"/>
              </w:rPr>
              <w:t>rozpoznaje owady żyjące w otoczeniu człowieka</w:t>
            </w:r>
          </w:p>
        </w:tc>
        <w:tc>
          <w:tcPr>
            <w:tcW w:w="3001" w:type="dxa"/>
          </w:tcPr>
          <w:p w14:paraId="0BD15E95" w14:textId="77777777" w:rsidR="005B6CD8" w:rsidRPr="00520AAA" w:rsidRDefault="005B6CD8" w:rsidP="005B6C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14:paraId="7A2638B1" w14:textId="77777777" w:rsidR="005B6CD8" w:rsidRPr="00520AAA" w:rsidRDefault="005B6CD8" w:rsidP="005B6C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237C49" w:rsidRPr="00520AAA" w14:paraId="096331FC" w14:textId="77777777" w:rsidTr="00DB2839">
        <w:tc>
          <w:tcPr>
            <w:tcW w:w="1627" w:type="dxa"/>
          </w:tcPr>
          <w:p w14:paraId="3BD4028B" w14:textId="55FEF863" w:rsidR="005B6CD8" w:rsidRPr="00520AAA" w:rsidRDefault="005B6CD8" w:rsidP="005B6C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</w:t>
            </w:r>
            <w:r w:rsidR="007F506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14:paraId="4F725561" w14:textId="4D70269B" w:rsidR="005B6CD8" w:rsidRPr="00520AAA" w:rsidRDefault="002B31CC" w:rsidP="002B31C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gotów do krytycznej</w:t>
            </w:r>
            <w:r w:rsidR="005B6CD8"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 ocen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5B6CD8" w:rsidRPr="00520AAA">
              <w:rPr>
                <w:rFonts w:ascii="Times New Roman" w:hAnsi="Times New Roman" w:cs="Times New Roman"/>
                <w:sz w:val="16"/>
                <w:szCs w:val="16"/>
              </w:rPr>
              <w:t xml:space="preserve"> posiadanej wiedzy i odbieranych treści; rozumie potrzebę dalszego poszerzania i pogłębiania wiedzy</w:t>
            </w:r>
          </w:p>
        </w:tc>
        <w:tc>
          <w:tcPr>
            <w:tcW w:w="3001" w:type="dxa"/>
          </w:tcPr>
          <w:p w14:paraId="70423DA1" w14:textId="77777777" w:rsidR="005B6CD8" w:rsidRPr="00520AAA" w:rsidRDefault="005B6CD8" w:rsidP="005B6C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3843500F" w14:textId="77777777" w:rsidR="005B6CD8" w:rsidRPr="00520AAA" w:rsidRDefault="005B6CD8" w:rsidP="005B6C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AA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14:paraId="3D813E8E" w14:textId="77777777" w:rsidR="0093211F" w:rsidRPr="00520AAA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249954B" w14:textId="77777777" w:rsidR="0093211F" w:rsidRPr="00520AAA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AAA">
        <w:rPr>
          <w:rFonts w:ascii="Times New Roman" w:hAnsi="Times New Roman" w:cs="Times New Roman"/>
          <w:color w:val="auto"/>
          <w:sz w:val="20"/>
          <w:szCs w:val="20"/>
        </w:rPr>
        <w:t>*)</w:t>
      </w:r>
    </w:p>
    <w:p w14:paraId="7BF13190" w14:textId="77777777" w:rsidR="0093211F" w:rsidRPr="00520AAA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AAA">
        <w:rPr>
          <w:rFonts w:ascii="Times New Roman" w:hAnsi="Times New Roman" w:cs="Times New Roman"/>
          <w:color w:val="auto"/>
          <w:sz w:val="20"/>
          <w:szCs w:val="20"/>
        </w:rPr>
        <w:t>3 – </w:t>
      </w:r>
      <w:r w:rsidR="009B21A4" w:rsidRPr="00520AAA">
        <w:rPr>
          <w:rFonts w:ascii="Times New Roman" w:hAnsi="Times New Roman" w:cs="Times New Roman"/>
          <w:color w:val="auto"/>
          <w:sz w:val="20"/>
          <w:szCs w:val="20"/>
        </w:rPr>
        <w:t>zaawansowany</w:t>
      </w:r>
      <w:r w:rsidRPr="00520AAA">
        <w:rPr>
          <w:rFonts w:ascii="Times New Roman" w:hAnsi="Times New Roman" w:cs="Times New Roman"/>
          <w:color w:val="auto"/>
          <w:sz w:val="20"/>
          <w:szCs w:val="20"/>
        </w:rPr>
        <w:t xml:space="preserve"> i szczegółowy, </w:t>
      </w:r>
    </w:p>
    <w:p w14:paraId="6F0760EA" w14:textId="77777777" w:rsidR="0093211F" w:rsidRPr="00520AAA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AAA">
        <w:rPr>
          <w:rFonts w:ascii="Times New Roman" w:hAnsi="Times New Roman" w:cs="Times New Roman"/>
          <w:color w:val="auto"/>
          <w:sz w:val="20"/>
          <w:szCs w:val="20"/>
        </w:rPr>
        <w:t>2 – </w:t>
      </w:r>
      <w:r w:rsidR="009B21A4" w:rsidRPr="00520AAA">
        <w:rPr>
          <w:rFonts w:ascii="Times New Roman" w:hAnsi="Times New Roman" w:cs="Times New Roman"/>
          <w:color w:val="auto"/>
          <w:sz w:val="20"/>
          <w:szCs w:val="20"/>
        </w:rPr>
        <w:t>znaczący</w:t>
      </w:r>
      <w:r w:rsidRPr="00520AAA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091DD7BD" w14:textId="77777777" w:rsidR="0093211F" w:rsidRPr="00520AAA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AAA">
        <w:rPr>
          <w:rFonts w:ascii="Times New Roman" w:hAnsi="Times New Roman" w:cs="Times New Roman"/>
          <w:color w:val="auto"/>
          <w:sz w:val="20"/>
          <w:szCs w:val="20"/>
        </w:rPr>
        <w:t>1 – podstawowy,</w:t>
      </w:r>
    </w:p>
    <w:p w14:paraId="58EA2255" w14:textId="77777777" w:rsidR="00B2721F" w:rsidRPr="00520AAA" w:rsidRDefault="00B2721F">
      <w:pPr>
        <w:rPr>
          <w:rFonts w:ascii="Times New Roman" w:hAnsi="Times New Roman" w:cs="Times New Roman"/>
          <w:color w:val="C00000"/>
        </w:rPr>
      </w:pPr>
    </w:p>
    <w:sectPr w:rsidR="00B2721F" w:rsidRPr="00520AAA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17A77" w14:textId="77777777" w:rsidR="00C32468" w:rsidRDefault="00C32468" w:rsidP="002C0CA5">
      <w:pPr>
        <w:spacing w:line="240" w:lineRule="auto"/>
      </w:pPr>
      <w:r>
        <w:separator/>
      </w:r>
    </w:p>
  </w:endnote>
  <w:endnote w:type="continuationSeparator" w:id="0">
    <w:p w14:paraId="550E8716" w14:textId="77777777" w:rsidR="00C32468" w:rsidRDefault="00C3246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E6662" w14:textId="77777777" w:rsidR="00C32468" w:rsidRDefault="00C32468" w:rsidP="002C0CA5">
      <w:pPr>
        <w:spacing w:line="240" w:lineRule="auto"/>
      </w:pPr>
      <w:r>
        <w:separator/>
      </w:r>
    </w:p>
  </w:footnote>
  <w:footnote w:type="continuationSeparator" w:id="0">
    <w:p w14:paraId="32CDC641" w14:textId="77777777" w:rsidR="00C32468" w:rsidRDefault="00C3246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21A86"/>
    <w:rsid w:val="000834BC"/>
    <w:rsid w:val="000C4232"/>
    <w:rsid w:val="000C49C0"/>
    <w:rsid w:val="000C7EE8"/>
    <w:rsid w:val="00107A0B"/>
    <w:rsid w:val="0012460E"/>
    <w:rsid w:val="00125A97"/>
    <w:rsid w:val="00152009"/>
    <w:rsid w:val="00201B02"/>
    <w:rsid w:val="00207BBF"/>
    <w:rsid w:val="00237C49"/>
    <w:rsid w:val="00260723"/>
    <w:rsid w:val="00265304"/>
    <w:rsid w:val="002B31CC"/>
    <w:rsid w:val="002B7572"/>
    <w:rsid w:val="002C0CA5"/>
    <w:rsid w:val="00326357"/>
    <w:rsid w:val="00341D25"/>
    <w:rsid w:val="0036131B"/>
    <w:rsid w:val="00370DDE"/>
    <w:rsid w:val="003B680D"/>
    <w:rsid w:val="003C7E09"/>
    <w:rsid w:val="00456A7D"/>
    <w:rsid w:val="004B7E16"/>
    <w:rsid w:val="004E4B3C"/>
    <w:rsid w:val="004F5168"/>
    <w:rsid w:val="005031F1"/>
    <w:rsid w:val="00520AAA"/>
    <w:rsid w:val="0056214B"/>
    <w:rsid w:val="00596CD1"/>
    <w:rsid w:val="005B6CD8"/>
    <w:rsid w:val="005F0705"/>
    <w:rsid w:val="005F295C"/>
    <w:rsid w:val="0063010C"/>
    <w:rsid w:val="006674DC"/>
    <w:rsid w:val="006B6B76"/>
    <w:rsid w:val="006C766B"/>
    <w:rsid w:val="0072568B"/>
    <w:rsid w:val="00735F91"/>
    <w:rsid w:val="007468D9"/>
    <w:rsid w:val="007D736E"/>
    <w:rsid w:val="007F5068"/>
    <w:rsid w:val="00851077"/>
    <w:rsid w:val="00860FAB"/>
    <w:rsid w:val="00861A40"/>
    <w:rsid w:val="008A2EAB"/>
    <w:rsid w:val="008C5679"/>
    <w:rsid w:val="008F7E6F"/>
    <w:rsid w:val="00925376"/>
    <w:rsid w:val="0093211F"/>
    <w:rsid w:val="009454F5"/>
    <w:rsid w:val="00965A2D"/>
    <w:rsid w:val="00966E0B"/>
    <w:rsid w:val="0098311A"/>
    <w:rsid w:val="009B0CE4"/>
    <w:rsid w:val="009B21A4"/>
    <w:rsid w:val="009B4798"/>
    <w:rsid w:val="009E71F1"/>
    <w:rsid w:val="00A35DD1"/>
    <w:rsid w:val="00A43564"/>
    <w:rsid w:val="00A43EF7"/>
    <w:rsid w:val="00B2721F"/>
    <w:rsid w:val="00BE3956"/>
    <w:rsid w:val="00C32468"/>
    <w:rsid w:val="00C414BC"/>
    <w:rsid w:val="00CD0414"/>
    <w:rsid w:val="00DB2839"/>
    <w:rsid w:val="00E26D0C"/>
    <w:rsid w:val="00E72B93"/>
    <w:rsid w:val="00EB7B89"/>
    <w:rsid w:val="00ED11F9"/>
    <w:rsid w:val="00EE4F54"/>
    <w:rsid w:val="00EF14DF"/>
    <w:rsid w:val="00F1628C"/>
    <w:rsid w:val="00F17173"/>
    <w:rsid w:val="00F36008"/>
    <w:rsid w:val="00F51308"/>
    <w:rsid w:val="00F605AC"/>
    <w:rsid w:val="00F74BD7"/>
    <w:rsid w:val="00FB2DB7"/>
    <w:rsid w:val="00F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9241"/>
  <w15:docId w15:val="{B7BF9E6E-734F-4DBB-90C0-84645AA0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wcity">
    <w:name w:val="Body Text Indent"/>
    <w:basedOn w:val="Normalny"/>
    <w:link w:val="TekstpodstawowywcityZnak"/>
    <w:semiHidden/>
    <w:rsid w:val="008A2EAB"/>
    <w:pPr>
      <w:spacing w:line="240" w:lineRule="auto"/>
      <w:ind w:firstLine="708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2EAB"/>
    <w:rPr>
      <w:rFonts w:ascii="Arial" w:eastAsia="Times New Roman" w:hAnsi="Arial" w:cs="Arial"/>
      <w:sz w:val="1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0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0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dssta</cp:lastModifiedBy>
  <cp:revision>9</cp:revision>
  <cp:lastPrinted>2019-03-18T08:34:00Z</cp:lastPrinted>
  <dcterms:created xsi:type="dcterms:W3CDTF">2019-05-10T11:27:00Z</dcterms:created>
  <dcterms:modified xsi:type="dcterms:W3CDTF">2019-09-18T15:25:00Z</dcterms:modified>
</cp:coreProperties>
</file>