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BB781DF" w14:textId="77777777" w:rsidTr="0012139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8DC3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845397" w14:textId="77777777" w:rsidR="00CD0414" w:rsidRPr="00D06FEE" w:rsidRDefault="002C5735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5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Szkółkarstwo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879122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7B7EA" w14:textId="3CAAB3E1" w:rsidR="00CD0414" w:rsidRPr="003A2588" w:rsidRDefault="007C0AB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14:paraId="67ABECAC" w14:textId="77777777" w:rsidTr="0012139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FE1723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3CA6C5C" w14:textId="77777777"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Horticultural nursery</w:t>
            </w:r>
          </w:p>
        </w:tc>
      </w:tr>
      <w:tr w:rsidR="00C87504" w14:paraId="198A0435" w14:textId="77777777" w:rsidTr="001213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9A367D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59E9" w14:textId="77777777"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6253A16F" w14:textId="77777777" w:rsidTr="0012139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02072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9A248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5C727CD3" w14:textId="77777777" w:rsidTr="001213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651423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2635F" w14:textId="00D0DB4E" w:rsidR="00C87504" w:rsidRPr="00207BBF" w:rsidRDefault="00781C2A" w:rsidP="00C87504">
            <w:pPr>
              <w:spacing w:line="240" w:lineRule="auto"/>
              <w:rPr>
                <w:sz w:val="16"/>
                <w:szCs w:val="16"/>
              </w:rPr>
            </w:pPr>
            <w:r w:rsidRPr="00781C2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6B197D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BDB26A" w14:textId="29C3BC35" w:rsidR="00C87504" w:rsidRPr="00207BBF" w:rsidRDefault="000A5D5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30AC2778" w14:textId="77777777" w:rsidTr="001213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2B8F3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1B4F4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6927C02B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040F0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C2795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7AB58545" w14:textId="2A59E5B2" w:rsidR="00C87504" w:rsidRPr="00CD0414" w:rsidRDefault="00B66C6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6AEB7" w14:textId="1CF5D66F" w:rsidR="00C87504" w:rsidRPr="00CD0414" w:rsidRDefault="00BA4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012965B2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2F0E85" w14:textId="77777777" w:rsidR="00C87504" w:rsidRPr="00CD0414" w:rsidRDefault="00C87504" w:rsidP="002C573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C573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4CC848" w14:textId="6E8435A1" w:rsidR="00C87504" w:rsidRPr="00CD0414" w:rsidRDefault="00EB759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1B3DCCCC" w14:textId="77777777" w:rsidTr="001213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72F65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61D563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434B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662B5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5B60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6447A" w14:textId="092A2959" w:rsidR="00C87504" w:rsidRPr="006C766B" w:rsidRDefault="00A72D9B" w:rsidP="00522B7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72D9B">
              <w:rPr>
                <w:b/>
                <w:sz w:val="16"/>
                <w:szCs w:val="16"/>
              </w:rPr>
              <w:t>OGR-O1-S-3Z27</w:t>
            </w:r>
          </w:p>
        </w:tc>
      </w:tr>
      <w:tr w:rsidR="00C87504" w:rsidRPr="00CD0414" w14:paraId="1DB343BC" w14:textId="77777777" w:rsidTr="0012139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664BC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1DD0A9A9" w14:textId="77777777" w:rsidTr="001213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3A490F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17C0C" w14:textId="77777777" w:rsidR="00C87504" w:rsidRPr="007D736E" w:rsidRDefault="002C573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87504" w14:paraId="61BE55BC" w14:textId="77777777" w:rsidTr="001213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9097A71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3288" w14:textId="63BC012D" w:rsidR="00C87504" w:rsidRPr="00582090" w:rsidRDefault="002C5735" w:rsidP="002C57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Andrzej </w:t>
            </w:r>
            <w:r w:rsidR="006A4E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Pacholczak, mgr inż. Wojciech Kowalczyk </w:t>
            </w: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pracownicy i/lub doktoranci </w:t>
            </w:r>
            <w:r w:rsidR="00121398">
              <w:t xml:space="preserve"> </w:t>
            </w:r>
            <w:r w:rsidR="00121398">
              <w:rPr>
                <w:rFonts w:ascii="Times New Roman" w:hAnsi="Times New Roman" w:cs="Times New Roman"/>
                <w:bCs/>
                <w:sz w:val="16"/>
                <w:szCs w:val="16"/>
              </w:rPr>
              <w:t>Samodzielnego</w:t>
            </w:r>
            <w:r w:rsidR="00121398" w:rsidRPr="001213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 w:rsidR="0012139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21398" w:rsidRPr="001213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Ozdobnych, Zakład</w:t>
            </w:r>
            <w:r w:rsidR="00121398">
              <w:rPr>
                <w:rFonts w:ascii="Times New Roman" w:hAnsi="Times New Roman" w:cs="Times New Roman"/>
                <w:bCs/>
                <w:sz w:val="16"/>
                <w:szCs w:val="16"/>
              </w:rPr>
              <w:t>u Sadownictwa, Katedry</w:t>
            </w:r>
            <w:r w:rsidR="00121398" w:rsidRPr="001213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Sadownictwa i Ekonomiki Ogrodnictwa; Instytut</w:t>
            </w:r>
            <w:r w:rsidR="0012139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21398" w:rsidRPr="001213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121398" w14:paraId="3A3693DC" w14:textId="77777777" w:rsidTr="001213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EBEE54" w14:textId="77777777" w:rsidR="00121398" w:rsidRPr="00582090" w:rsidRDefault="00121398" w:rsidP="0012139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EEF9" w14:textId="2F35DBD4" w:rsidR="00121398" w:rsidRPr="00582090" w:rsidRDefault="00121398" w:rsidP="0012139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Samodzielny Zakład </w:t>
            </w:r>
            <w:r w:rsidRPr="00E2261D">
              <w:rPr>
                <w:rFonts w:ascii="Times New Roman" w:hAnsi="Times New Roman"/>
                <w:bCs/>
                <w:sz w:val="16"/>
                <w:szCs w:val="16"/>
              </w:rPr>
              <w:t>Roślin Ozdobnych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Zakład Sadownictwa, Katedra Sadownictwa i Ekonomiki Ogrodnictwa; Instytut Nauk Ogrodniczych</w:t>
            </w:r>
          </w:p>
        </w:tc>
      </w:tr>
      <w:tr w:rsidR="00121398" w14:paraId="31A1BB6D" w14:textId="77777777" w:rsidTr="001213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AD32ABF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BDAB1" w14:textId="04736C30" w:rsidR="00121398" w:rsidRPr="00C87504" w:rsidRDefault="00121398" w:rsidP="0012139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48F5">
              <w:rPr>
                <w:rFonts w:ascii="Times New Roman" w:hAnsi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</w:t>
            </w:r>
            <w:r w:rsidRPr="005D48F5">
              <w:rPr>
                <w:rFonts w:ascii="Times New Roman" w:hAnsi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121398" w14:paraId="21FAA9D0" w14:textId="77777777" w:rsidTr="001213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A019A5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488A3" w14:textId="0122AE2B" w:rsidR="00121398" w:rsidRPr="002C5735" w:rsidRDefault="00121398" w:rsidP="0012139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fizjologicznymi i anatomicznymi podstawami generatywnego i wegetaty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wnego rozmnażania roślin przez </w:t>
            </w: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>szczepienie i sadzonkowanie  oraz z technologiami produkcji w  szkółkach pojemnikowych oraz ze stanem aktualnym i perspektywami rozwoju szkółkarstwa sadowniczego i ozdobnego w Polsce.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Podczas wykładów studenci zapoznają się m.in. z 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arunki ekonomiczn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ymi i przyrodniczymi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decydując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ymi o wyborze terenu pod szkółkę, o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chron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ie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materiału szkółkarskiego przed chor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obami, szkodnikami i chwastami, przechowywaniu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materiału szkółkarskiego i warunk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obrotu roślinami.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czasie ć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ń studenci uczą się p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raktyczn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ie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ywać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szczepienia drzew owocowych i krzewów iglastych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t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echnologi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produkcji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 oraz a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grotechnik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stosowanej w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szkółk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polowych.</w:t>
            </w:r>
          </w:p>
        </w:tc>
      </w:tr>
      <w:tr w:rsidR="00121398" w:rsidRPr="00E31A6B" w14:paraId="6281A8AE" w14:textId="77777777" w:rsidTr="0012139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85146D0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FD09" w14:textId="353A1D87" w:rsidR="00121398" w:rsidRPr="00EB759F" w:rsidRDefault="00121398" w:rsidP="0012139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15</w:t>
            </w:r>
          </w:p>
          <w:p w14:paraId="51166085" w14:textId="31BF973C" w:rsidR="00121398" w:rsidRPr="00582090" w:rsidRDefault="00121398" w:rsidP="0012139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30</w:t>
            </w:r>
          </w:p>
        </w:tc>
      </w:tr>
      <w:tr w:rsidR="00121398" w:rsidRPr="00E31A6B" w14:paraId="1E22F5CE" w14:textId="77777777" w:rsidTr="0012139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30F74D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C0184" w14:textId="66769714" w:rsidR="00121398" w:rsidRPr="00582090" w:rsidRDefault="00121398" w:rsidP="0012139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ćwiczenia manualne 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ali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dydaktycznej,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szkółce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szklarni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spotkania z praktykami, wizyty w obiektach produkcyjnych</w:t>
            </w:r>
          </w:p>
        </w:tc>
      </w:tr>
      <w:tr w:rsidR="00121398" w:rsidRPr="00E31A6B" w14:paraId="7DFFC7AE" w14:textId="77777777" w:rsidTr="001213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E3C92F0" w14:textId="77777777" w:rsidR="00121398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4DDD662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8E2A" w14:textId="12BE5417" w:rsidR="00121398" w:rsidRPr="00582090" w:rsidRDefault="00121398" w:rsidP="0012139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>Botanika, Dendrologia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Podstawowa znajomość fizjologii roślin.</w:t>
            </w:r>
          </w:p>
        </w:tc>
      </w:tr>
      <w:tr w:rsidR="00121398" w14:paraId="78726D87" w14:textId="77777777" w:rsidTr="00121398">
        <w:trPr>
          <w:trHeight w:val="907"/>
        </w:trPr>
        <w:tc>
          <w:tcPr>
            <w:tcW w:w="2480" w:type="dxa"/>
            <w:gridSpan w:val="2"/>
            <w:vAlign w:val="center"/>
          </w:tcPr>
          <w:p w14:paraId="589C6A07" w14:textId="77777777" w:rsidR="00121398" w:rsidRPr="00582090" w:rsidRDefault="00121398" w:rsidP="0012139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307A7FFC" w14:textId="77777777" w:rsidR="00121398" w:rsidRPr="00820298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668CBEBC" w14:textId="77777777" w:rsidR="00121398" w:rsidRPr="00DE1975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01 -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zna podstawowe metody, techniki i technologie stosowane w produkcji roślin sadowniczych i ozdobnych</w:t>
            </w:r>
          </w:p>
          <w:p w14:paraId="407E2A7B" w14:textId="77777777" w:rsidR="00121398" w:rsidRPr="00DE1975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zna gatunki i odmiany roślin sadowniczych i ozdobnych i ich zastosowane</w:t>
            </w:r>
          </w:p>
          <w:p w14:paraId="43309803" w14:textId="4DB701FE" w:rsidR="00121398" w:rsidRPr="00820298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zna metody i techniki stosowane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podczas rozmnażania roślin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sadowniczych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zdobnych</w:t>
            </w:r>
          </w:p>
          <w:p w14:paraId="5E350FD6" w14:textId="12824FA9" w:rsidR="00121398" w:rsidRPr="00B66C66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3A447113" w14:textId="77777777" w:rsidR="00121398" w:rsidRPr="00820298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6EB2B267" w14:textId="698710EC" w:rsidR="00121398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potrafi pracować w podstawowych obiektach produkcji ogrodniczej i utrzymywać ich funkcjonowanie na optymalnym poziomie</w:t>
            </w:r>
          </w:p>
          <w:p w14:paraId="587304B7" w14:textId="77777777" w:rsidR="00121398" w:rsidRPr="00DE1975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- potrafi wykorzystać wiedzę na temat metod i technologii stosowanych w uprawie roślin sadowniczych i ozdobnych w planowaniu produkcji</w:t>
            </w:r>
          </w:p>
          <w:p w14:paraId="174411AD" w14:textId="2B7A8137" w:rsidR="00121398" w:rsidRPr="00820298" w:rsidRDefault="00121398" w:rsidP="001213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U_03 - 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potrafi dostosować rodzaj oraz standardowe metody produkcji sadowniczej i roślin ozdobnych do uwarunkowań środowiskowych</w:t>
            </w:r>
          </w:p>
        </w:tc>
        <w:tc>
          <w:tcPr>
            <w:tcW w:w="2520" w:type="dxa"/>
            <w:gridSpan w:val="4"/>
          </w:tcPr>
          <w:p w14:paraId="4C01A638" w14:textId="77777777" w:rsidR="00121398" w:rsidRPr="00820298" w:rsidRDefault="00121398" w:rsidP="0012139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76528B21" w14:textId="7BDB2041" w:rsidR="00121398" w:rsidRPr="00DE1975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- jest otwarty na nowe rozwiązani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technologiczne służące poprawie jakości produkcji szkółkarskiej</w:t>
            </w:r>
          </w:p>
          <w:p w14:paraId="5C245234" w14:textId="1861645F" w:rsidR="00121398" w:rsidRPr="00820298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gotowy do rozwiązywania problemów związanych z produkcją materiału szkółkarskiego</w:t>
            </w:r>
          </w:p>
        </w:tc>
      </w:tr>
      <w:tr w:rsidR="00121398" w14:paraId="6A4D39BF" w14:textId="77777777" w:rsidTr="00121398">
        <w:trPr>
          <w:trHeight w:val="950"/>
        </w:trPr>
        <w:tc>
          <w:tcPr>
            <w:tcW w:w="2480" w:type="dxa"/>
            <w:gridSpan w:val="2"/>
            <w:vAlign w:val="center"/>
          </w:tcPr>
          <w:p w14:paraId="58E0CFAC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14C663E1" w14:textId="371D8076" w:rsidR="00121398" w:rsidRPr="001F37AB" w:rsidRDefault="00121398" w:rsidP="001213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W_02, W_03, U_02, K_01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14:paraId="19F26BF5" w14:textId="01D608B6" w:rsidR="00121398" w:rsidRPr="001F37AB" w:rsidRDefault="00121398" w:rsidP="001213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W_01,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, W_03, U_02,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U_03, K_02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kolokwia</w:t>
            </w:r>
          </w:p>
          <w:p w14:paraId="438BEE99" w14:textId="2E20924F" w:rsidR="00121398" w:rsidRPr="001F37AB" w:rsidRDefault="00121398" w:rsidP="001213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 xml:space="preserve">W_02, W_03,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>U_02, U_03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ocena wykonywanych czyn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ności (szczepienie, okulizacja)</w:t>
            </w:r>
          </w:p>
        </w:tc>
      </w:tr>
      <w:tr w:rsidR="00121398" w14:paraId="501474C6" w14:textId="77777777" w:rsidTr="00121398">
        <w:trPr>
          <w:trHeight w:val="505"/>
        </w:trPr>
        <w:tc>
          <w:tcPr>
            <w:tcW w:w="2480" w:type="dxa"/>
            <w:gridSpan w:val="2"/>
            <w:vAlign w:val="center"/>
          </w:tcPr>
          <w:p w14:paraId="2FAD503F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26EC3E08" w14:textId="3D64C70A" w:rsidR="00121398" w:rsidRPr="00582090" w:rsidRDefault="00121398" w:rsidP="0012139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>Wyniki pisemnego egzaminu oraz kolokwiów sprawdzających znajomość zagadnień, kartoteka ocen</w:t>
            </w:r>
          </w:p>
        </w:tc>
      </w:tr>
      <w:tr w:rsidR="00121398" w14:paraId="0C3A7209" w14:textId="77777777" w:rsidTr="00121398">
        <w:trPr>
          <w:trHeight w:val="527"/>
        </w:trPr>
        <w:tc>
          <w:tcPr>
            <w:tcW w:w="2480" w:type="dxa"/>
            <w:gridSpan w:val="2"/>
            <w:vAlign w:val="center"/>
          </w:tcPr>
          <w:p w14:paraId="3BD0AECA" w14:textId="77777777" w:rsidR="00121398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4FCE5393" w14:textId="77777777" w:rsidR="00121398" w:rsidRPr="00582090" w:rsidRDefault="00121398" w:rsidP="0012139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969003A" w14:textId="397C62B8" w:rsidR="00121398" w:rsidRPr="00582090" w:rsidRDefault="00121398" w:rsidP="0012139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>Kolokwium pisemne: 1 - 20% z części szkółkarstwa sadowniczego, 2 - 25% z części szkółkarstwa ozdobnego,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5% za szczepienie i okulizację drzew owocowych, razem 50%. Egzamin obejmujący zagadnienia z obu części omawianego materiału: 50%; łącznie 100%. Przystąpienie studenta do egzaminu końcowego możliwe jest po zaliczeniu ćwiczeń z obu zagadnień.</w:t>
            </w:r>
          </w:p>
        </w:tc>
      </w:tr>
      <w:tr w:rsidR="00121398" w14:paraId="72EAF6D4" w14:textId="77777777" w:rsidTr="00121398">
        <w:trPr>
          <w:trHeight w:val="340"/>
        </w:trPr>
        <w:tc>
          <w:tcPr>
            <w:tcW w:w="2480" w:type="dxa"/>
            <w:gridSpan w:val="2"/>
            <w:vAlign w:val="center"/>
          </w:tcPr>
          <w:p w14:paraId="39358941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5DF4F1D" w14:textId="0A45CAA6" w:rsidR="00121398" w:rsidRPr="00582090" w:rsidRDefault="00121398" w:rsidP="0012139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>Sal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dydaktyczne, </w:t>
            </w: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>pole doświadczalne, szklarnia</w:t>
            </w:r>
          </w:p>
        </w:tc>
      </w:tr>
      <w:tr w:rsidR="00121398" w14:paraId="7F64017A" w14:textId="77777777" w:rsidTr="00121398">
        <w:trPr>
          <w:trHeight w:val="340"/>
        </w:trPr>
        <w:tc>
          <w:tcPr>
            <w:tcW w:w="10670" w:type="dxa"/>
            <w:gridSpan w:val="12"/>
            <w:vAlign w:val="center"/>
          </w:tcPr>
          <w:p w14:paraId="3B0C276A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5E28ADB" w14:textId="7D3B00A4" w:rsidR="00121398" w:rsidRPr="00AC5AEE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1. Bärtels A. 1982. Rozmnażanie drzew i krze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wów ozdobnych. </w:t>
            </w:r>
            <w:r w:rsidRPr="00AC5A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PWRiL. Warszawa.</w:t>
            </w:r>
          </w:p>
          <w:p w14:paraId="0EF5DBDD" w14:textId="6E9FC9D8" w:rsidR="00121398" w:rsidRPr="00BD6ACF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A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Hartmann H.T., Kester D.E., Davies F.T., Geneve R.L. 2002. Plant propagation. Principles and practices.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Prentice Hall.</w:t>
            </w:r>
          </w:p>
          <w:p w14:paraId="09005AC5" w14:textId="0083AE68" w:rsidR="00121398" w:rsidRPr="00BD6ACF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 xml:space="preserve">Hołubowicz R., Hołubowicz T. 2015. Pomological nursery. Wyd. Uniwersytetu Przyrodniczego w Poznaniu. </w:t>
            </w:r>
          </w:p>
          <w:p w14:paraId="6DA6F4DB" w14:textId="74EFA4EF" w:rsidR="00121398" w:rsidRPr="00BD6ACF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Rejman A., Ścibisz K., Czarnecki B. 2002. Szkółkarstwo roślin sadowniczych PWRiL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90C65BA" w14:textId="03BCCCF8" w:rsidR="00121398" w:rsidRPr="00BD6ACF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Szydło W.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. Szkółkarstwo ozdobne – wybrane zagadnienia. Agencja Promocji Zieleni,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BA76744" w14:textId="68C3A943" w:rsidR="00121398" w:rsidRPr="00BD6ACF" w:rsidRDefault="00121398" w:rsidP="001213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Terpiński S. 1984. Szkółkarstwo ozdobne. PWRiL, Warszawa.</w:t>
            </w:r>
          </w:p>
          <w:p w14:paraId="62876614" w14:textId="70879B64" w:rsidR="00121398" w:rsidRPr="00BD6ACF" w:rsidRDefault="00121398" w:rsidP="00121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Praca zbiorowa do red. Rabiza-Świder J., Starck  Z.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>Biologia Roślin Ozdobnych.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 xml:space="preserve">Wybrane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>agadnienia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. Wyd. SGGW, Warszawa.</w:t>
            </w:r>
          </w:p>
        </w:tc>
      </w:tr>
      <w:tr w:rsidR="00121398" w14:paraId="2D1F5C7A" w14:textId="77777777" w:rsidTr="00121398">
        <w:trPr>
          <w:trHeight w:val="340"/>
        </w:trPr>
        <w:tc>
          <w:tcPr>
            <w:tcW w:w="10670" w:type="dxa"/>
            <w:gridSpan w:val="12"/>
            <w:vAlign w:val="center"/>
          </w:tcPr>
          <w:p w14:paraId="27E2DE3F" w14:textId="1FA5F4BD" w:rsidR="00121398" w:rsidRPr="007C0AB2" w:rsidRDefault="00121398" w:rsidP="0012139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574CE69" w14:textId="77777777" w:rsidR="00121398" w:rsidRPr="00582090" w:rsidRDefault="00121398" w:rsidP="0012139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72B6EFE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6A265D8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FC5F3E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CDFB60C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D57E3AC" w14:textId="4DAD881D" w:rsidR="00ED11F9" w:rsidRPr="00A87261" w:rsidRDefault="007C0AB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1CB03830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829F9FE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D687DD6" w14:textId="5F8A818B" w:rsidR="00ED11F9" w:rsidRPr="008D2CCD" w:rsidRDefault="00DA74DF" w:rsidP="006478A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DA74DF">
              <w:rPr>
                <w:b/>
                <w:bCs/>
                <w:sz w:val="18"/>
                <w:szCs w:val="18"/>
              </w:rPr>
              <w:t>2</w:t>
            </w:r>
            <w:r w:rsidR="00ED11F9" w:rsidRPr="00DA74D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F683AD1" w14:textId="77777777" w:rsidR="00ED11F9" w:rsidRDefault="00ED11F9" w:rsidP="00ED11F9"/>
    <w:p w14:paraId="0E0FEADE" w14:textId="77777777" w:rsidR="005A587C" w:rsidRDefault="005A587C" w:rsidP="005A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78878DA9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2504F10E" w14:textId="77777777" w:rsidTr="0093211F">
        <w:tc>
          <w:tcPr>
            <w:tcW w:w="1547" w:type="dxa"/>
          </w:tcPr>
          <w:p w14:paraId="0352767F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0D98A169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3374E043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5CC2DC7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871C3" w:rsidRPr="00FB1C10" w14:paraId="26D4A28F" w14:textId="77777777" w:rsidTr="0093211F">
        <w:tc>
          <w:tcPr>
            <w:tcW w:w="1547" w:type="dxa"/>
          </w:tcPr>
          <w:p w14:paraId="49A05DAF" w14:textId="281218B2" w:rsidR="00C871C3" w:rsidRPr="00BD2417" w:rsidRDefault="00C871C3" w:rsidP="00C871C3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14:paraId="2836D3E0" w14:textId="759D3A59" w:rsidR="00C871C3" w:rsidRPr="00C871C3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>zna podstawowe metody, techniki i technologie stosowane w produkcji roślin sadowniczych i ozdobnych</w:t>
            </w:r>
          </w:p>
        </w:tc>
        <w:tc>
          <w:tcPr>
            <w:tcW w:w="3001" w:type="dxa"/>
          </w:tcPr>
          <w:p w14:paraId="5A6AEEEC" w14:textId="1634955A" w:rsidR="00C871C3" w:rsidRPr="00027CD4" w:rsidRDefault="00C871C3" w:rsidP="00F13C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F13C0C"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K_W02</w:t>
            </w:r>
            <w:r w:rsidR="00F13C0C"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; K_W04</w:t>
            </w:r>
          </w:p>
        </w:tc>
        <w:tc>
          <w:tcPr>
            <w:tcW w:w="1381" w:type="dxa"/>
          </w:tcPr>
          <w:p w14:paraId="535CB690" w14:textId="0A913F67" w:rsidR="00C871C3" w:rsidRPr="00027CD4" w:rsidRDefault="00BA41C8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C871C3"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871C3" w:rsidRPr="00FB1C10" w14:paraId="20007E23" w14:textId="77777777" w:rsidTr="0093211F">
        <w:tc>
          <w:tcPr>
            <w:tcW w:w="1547" w:type="dxa"/>
          </w:tcPr>
          <w:p w14:paraId="466CFF2C" w14:textId="0CC05568" w:rsidR="00C871C3" w:rsidRPr="00BD2417" w:rsidRDefault="00C871C3" w:rsidP="00C871C3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14:paraId="5E860FCD" w14:textId="47905FD0" w:rsidR="00C871C3" w:rsidRPr="00C871C3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>zna gatunki i odmiany roślin sadowniczych i ozdobnych i ich zastosowane</w:t>
            </w:r>
          </w:p>
        </w:tc>
        <w:tc>
          <w:tcPr>
            <w:tcW w:w="3001" w:type="dxa"/>
          </w:tcPr>
          <w:p w14:paraId="58191CFD" w14:textId="00027643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5679F6DE" w14:textId="6D451C2E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871C3" w:rsidRPr="00FB1C10" w14:paraId="6BFAC0AB" w14:textId="77777777" w:rsidTr="0093211F">
        <w:tc>
          <w:tcPr>
            <w:tcW w:w="1547" w:type="dxa"/>
          </w:tcPr>
          <w:p w14:paraId="4DF3D63C" w14:textId="06C4E193" w:rsidR="00C871C3" w:rsidRPr="00BD2417" w:rsidRDefault="00C871C3" w:rsidP="00C871C3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W_03</w:t>
            </w:r>
          </w:p>
        </w:tc>
        <w:tc>
          <w:tcPr>
            <w:tcW w:w="4563" w:type="dxa"/>
          </w:tcPr>
          <w:p w14:paraId="1E6EAD9E" w14:textId="5D5245C0" w:rsidR="00C871C3" w:rsidRPr="00C871C3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>zna metody i techniki stosowane podczas rozmnażania roślin sadowniczych i ozdobnych</w:t>
            </w:r>
          </w:p>
        </w:tc>
        <w:tc>
          <w:tcPr>
            <w:tcW w:w="3001" w:type="dxa"/>
          </w:tcPr>
          <w:p w14:paraId="17073681" w14:textId="319D3AAD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0AC2BDDF" w14:textId="0F570394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871C3" w:rsidRPr="00FB1C10" w14:paraId="19EEF786" w14:textId="77777777" w:rsidTr="0093211F">
        <w:tc>
          <w:tcPr>
            <w:tcW w:w="1547" w:type="dxa"/>
          </w:tcPr>
          <w:p w14:paraId="0DBE43DB" w14:textId="52AC85C5"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C871C3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14:paraId="573DD30B" w14:textId="58FC98EB" w:rsidR="00C871C3" w:rsidRPr="00FB1C10" w:rsidRDefault="00C871C3" w:rsidP="00C871C3">
            <w:pPr>
              <w:spacing w:line="240" w:lineRule="auto"/>
              <w:rPr>
                <w:bCs/>
                <w:sz w:val="18"/>
                <w:szCs w:val="18"/>
              </w:rPr>
            </w:pPr>
            <w:r w:rsidRPr="00AE0BDC">
              <w:rPr>
                <w:rFonts w:ascii="Times New Roman" w:hAnsi="Times New Roman" w:cs="Times New Roman"/>
                <w:sz w:val="16"/>
                <w:szCs w:val="16"/>
              </w:rPr>
              <w:t>potrafi pracować w podstawowych obiektach produkcji ogrodniczej i utrzymywać ich funkcjonowanie na optymalnym poziomie</w:t>
            </w:r>
          </w:p>
        </w:tc>
        <w:tc>
          <w:tcPr>
            <w:tcW w:w="3001" w:type="dxa"/>
          </w:tcPr>
          <w:p w14:paraId="79D62675" w14:textId="17CFB6C8" w:rsidR="00C871C3" w:rsidRPr="00027CD4" w:rsidRDefault="00C871C3" w:rsidP="00F13C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F13C0C"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14:paraId="278E5210" w14:textId="2C50D5EF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871C3" w:rsidRPr="00FB1C10" w14:paraId="5EDBB324" w14:textId="77777777" w:rsidTr="0093211F">
        <w:tc>
          <w:tcPr>
            <w:tcW w:w="1547" w:type="dxa"/>
          </w:tcPr>
          <w:p w14:paraId="7F9A7CA2" w14:textId="649EEF2D"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C871C3">
              <w:rPr>
                <w:rFonts w:cstheme="minorHAnsi"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14:paraId="64AC5274" w14:textId="326DF5DE" w:rsidR="00C871C3" w:rsidRPr="00FB1C10" w:rsidRDefault="00C871C3" w:rsidP="00C871C3">
            <w:pPr>
              <w:spacing w:line="240" w:lineRule="auto"/>
              <w:rPr>
                <w:bCs/>
                <w:sz w:val="18"/>
                <w:szCs w:val="18"/>
              </w:rPr>
            </w:pPr>
            <w:r w:rsidRPr="00AE0BDC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stosowanych w uprawie roślin sadowniczych i ozdobnych w planowaniu produkcji</w:t>
            </w:r>
          </w:p>
        </w:tc>
        <w:tc>
          <w:tcPr>
            <w:tcW w:w="3001" w:type="dxa"/>
          </w:tcPr>
          <w:p w14:paraId="41E412DE" w14:textId="58DD5C86" w:rsidR="00C871C3" w:rsidRPr="00027CD4" w:rsidRDefault="00F13C0C" w:rsidP="00F13C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K_U04; </w:t>
            </w:r>
            <w:r w:rsidR="00C871C3"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81" w:type="dxa"/>
          </w:tcPr>
          <w:p w14:paraId="65B4A99C" w14:textId="0139F99C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A41C8"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C871C3" w:rsidRPr="00FB1C10" w14:paraId="6FABC8B3" w14:textId="77777777" w:rsidTr="0093211F">
        <w:tc>
          <w:tcPr>
            <w:tcW w:w="1547" w:type="dxa"/>
          </w:tcPr>
          <w:p w14:paraId="7CD626C8" w14:textId="4ABD476B"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>Umiejętności -</w:t>
            </w:r>
            <w:r w:rsidRPr="00C871C3">
              <w:rPr>
                <w:rFonts w:cstheme="minorHAnsi"/>
                <w:sz w:val="16"/>
                <w:szCs w:val="16"/>
              </w:rPr>
              <w:t xml:space="preserve"> U_03</w:t>
            </w:r>
          </w:p>
        </w:tc>
        <w:tc>
          <w:tcPr>
            <w:tcW w:w="4563" w:type="dxa"/>
          </w:tcPr>
          <w:p w14:paraId="3E9AB1CE" w14:textId="5DCA9916" w:rsidR="00C871C3" w:rsidRPr="006A4EB7" w:rsidRDefault="00C871C3" w:rsidP="00C871C3">
            <w:pPr>
              <w:spacing w:line="240" w:lineRule="auto"/>
              <w:rPr>
                <w:bCs/>
                <w:sz w:val="18"/>
                <w:szCs w:val="18"/>
              </w:rPr>
            </w:pPr>
            <w:r w:rsidRPr="00AE0BDC">
              <w:rPr>
                <w:rFonts w:ascii="Times New Roman" w:hAnsi="Times New Roman" w:cs="Times New Roman"/>
                <w:sz w:val="16"/>
                <w:szCs w:val="16"/>
              </w:rPr>
              <w:t>potrafi dostosować rodzaj oraz standardowe metody produkcji sadowniczej i roślin ozdobnych do uwarunkowań środowiskowych</w:t>
            </w:r>
          </w:p>
        </w:tc>
        <w:tc>
          <w:tcPr>
            <w:tcW w:w="3001" w:type="dxa"/>
          </w:tcPr>
          <w:p w14:paraId="4FA3FC15" w14:textId="4B713604" w:rsidR="00C871C3" w:rsidRPr="00027CD4" w:rsidRDefault="00A00AA0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610AA012" w14:textId="7CEB93BE" w:rsidR="00C871C3" w:rsidRPr="00027CD4" w:rsidRDefault="00F13C0C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871C3" w:rsidRPr="00FB1C10" w14:paraId="3679080C" w14:textId="77777777" w:rsidTr="0093211F">
        <w:tc>
          <w:tcPr>
            <w:tcW w:w="1547" w:type="dxa"/>
          </w:tcPr>
          <w:p w14:paraId="1B2BB482" w14:textId="55FA93D0"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C871C3">
              <w:rPr>
                <w:rFonts w:cstheme="minorHAnsi"/>
                <w:sz w:val="16"/>
                <w:szCs w:val="16"/>
              </w:rPr>
              <w:t xml:space="preserve">K_01 </w:t>
            </w:r>
          </w:p>
        </w:tc>
        <w:tc>
          <w:tcPr>
            <w:tcW w:w="4563" w:type="dxa"/>
          </w:tcPr>
          <w:p w14:paraId="76B8AA01" w14:textId="3634C32D" w:rsidR="00C871C3" w:rsidRPr="00FB1C10" w:rsidRDefault="00C871C3" w:rsidP="00DA74DF">
            <w:pPr>
              <w:spacing w:line="240" w:lineRule="auto"/>
              <w:rPr>
                <w:bCs/>
                <w:sz w:val="18"/>
                <w:szCs w:val="18"/>
              </w:rPr>
            </w:pPr>
            <w:r w:rsidRPr="00A53805">
              <w:rPr>
                <w:rFonts w:ascii="Times New Roman" w:hAnsi="Times New Roman" w:cs="Times New Roman"/>
                <w:sz w:val="16"/>
                <w:szCs w:val="16"/>
              </w:rPr>
              <w:t>jest otwarty na nowe rozwiązani</w:t>
            </w:r>
            <w:r w:rsidR="00DA74D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53805">
              <w:rPr>
                <w:rFonts w:ascii="Times New Roman" w:hAnsi="Times New Roman" w:cs="Times New Roman"/>
                <w:sz w:val="16"/>
                <w:szCs w:val="16"/>
              </w:rPr>
              <w:t xml:space="preserve"> technologiczne służące poprawie jakości produkcji szkółkarskiej</w:t>
            </w:r>
          </w:p>
        </w:tc>
        <w:tc>
          <w:tcPr>
            <w:tcW w:w="3001" w:type="dxa"/>
          </w:tcPr>
          <w:p w14:paraId="255ECCD8" w14:textId="18FB991D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40E54446" w14:textId="17EDD443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871C3" w:rsidRPr="00FB1C10" w14:paraId="346AD2E8" w14:textId="77777777" w:rsidTr="0093211F">
        <w:tc>
          <w:tcPr>
            <w:tcW w:w="1547" w:type="dxa"/>
          </w:tcPr>
          <w:p w14:paraId="5C368D4C" w14:textId="02DF9242"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C871C3">
              <w:rPr>
                <w:rFonts w:cstheme="minorHAnsi"/>
                <w:sz w:val="16"/>
                <w:szCs w:val="16"/>
              </w:rPr>
              <w:t xml:space="preserve">K_02 </w:t>
            </w:r>
          </w:p>
        </w:tc>
        <w:tc>
          <w:tcPr>
            <w:tcW w:w="4563" w:type="dxa"/>
          </w:tcPr>
          <w:p w14:paraId="33D78DC1" w14:textId="7CADF9DF" w:rsidR="00C871C3" w:rsidRDefault="00C871C3" w:rsidP="00C871C3">
            <w:pPr>
              <w:spacing w:line="240" w:lineRule="auto"/>
              <w:rPr>
                <w:bCs/>
                <w:sz w:val="18"/>
                <w:szCs w:val="18"/>
              </w:rPr>
            </w:pPr>
            <w:r w:rsidRPr="00A53805">
              <w:rPr>
                <w:rFonts w:ascii="Times New Roman" w:hAnsi="Times New Roman" w:cs="Times New Roman"/>
                <w:sz w:val="16"/>
                <w:szCs w:val="16"/>
              </w:rPr>
              <w:t>jest gotowy do rozwiązywania problemów związanych z produkcją materiału szkółkarskiego</w:t>
            </w:r>
          </w:p>
        </w:tc>
        <w:tc>
          <w:tcPr>
            <w:tcW w:w="3001" w:type="dxa"/>
          </w:tcPr>
          <w:p w14:paraId="6F65E33A" w14:textId="3240D9AD" w:rsidR="00C871C3" w:rsidRPr="00027CD4" w:rsidRDefault="00C871C3" w:rsidP="00F13C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F13C0C"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14:paraId="32CB182A" w14:textId="19F4C7AA" w:rsidR="00C871C3" w:rsidRPr="00027CD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CD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14:paraId="0129EB59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AB2BB7F" w14:textId="77777777" w:rsidR="00BF1DE7" w:rsidRDefault="00BF1DE7" w:rsidP="00BF1DE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65CFF769" w14:textId="77777777" w:rsidR="00BF1DE7" w:rsidRDefault="00BF1DE7" w:rsidP="00BF1DE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76537625" w14:textId="77777777" w:rsidR="00BF1DE7" w:rsidRDefault="00BF1DE7" w:rsidP="00BF1DE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4F18CCB6" w14:textId="7AE86512" w:rsidR="00C871C3" w:rsidRDefault="00BF1DE7" w:rsidP="00BF1DE7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1 – podstawowy,</w:t>
      </w:r>
    </w:p>
    <w:sectPr w:rsidR="00C871C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6D87" w14:textId="77777777" w:rsidR="00016EBA" w:rsidRDefault="00016EBA" w:rsidP="00F13C0C">
      <w:pPr>
        <w:spacing w:line="240" w:lineRule="auto"/>
      </w:pPr>
      <w:r>
        <w:separator/>
      </w:r>
    </w:p>
  </w:endnote>
  <w:endnote w:type="continuationSeparator" w:id="0">
    <w:p w14:paraId="1751A9E2" w14:textId="77777777" w:rsidR="00016EBA" w:rsidRDefault="00016EBA" w:rsidP="00F1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304D2" w14:textId="77777777" w:rsidR="00016EBA" w:rsidRDefault="00016EBA" w:rsidP="00F13C0C">
      <w:pPr>
        <w:spacing w:line="240" w:lineRule="auto"/>
      </w:pPr>
      <w:r>
        <w:separator/>
      </w:r>
    </w:p>
  </w:footnote>
  <w:footnote w:type="continuationSeparator" w:id="0">
    <w:p w14:paraId="0E3E534A" w14:textId="77777777" w:rsidR="00016EBA" w:rsidRDefault="00016EBA" w:rsidP="00F13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EBA"/>
    <w:rsid w:val="00026147"/>
    <w:rsid w:val="00027CD4"/>
    <w:rsid w:val="00045138"/>
    <w:rsid w:val="000834BC"/>
    <w:rsid w:val="000A5D56"/>
    <w:rsid w:val="000C4232"/>
    <w:rsid w:val="000F27DB"/>
    <w:rsid w:val="000F547E"/>
    <w:rsid w:val="001207E2"/>
    <w:rsid w:val="00121398"/>
    <w:rsid w:val="00142E6C"/>
    <w:rsid w:val="001612D5"/>
    <w:rsid w:val="001F37AB"/>
    <w:rsid w:val="00207BBF"/>
    <w:rsid w:val="00295F21"/>
    <w:rsid w:val="002C5735"/>
    <w:rsid w:val="002F27B7"/>
    <w:rsid w:val="00306D7B"/>
    <w:rsid w:val="00321F47"/>
    <w:rsid w:val="00341D25"/>
    <w:rsid w:val="00365EDA"/>
    <w:rsid w:val="00377033"/>
    <w:rsid w:val="003B680D"/>
    <w:rsid w:val="003D39CF"/>
    <w:rsid w:val="0040564E"/>
    <w:rsid w:val="004B1119"/>
    <w:rsid w:val="004D5B1D"/>
    <w:rsid w:val="00513BF4"/>
    <w:rsid w:val="00522B72"/>
    <w:rsid w:val="00536801"/>
    <w:rsid w:val="005A587C"/>
    <w:rsid w:val="005F44A6"/>
    <w:rsid w:val="006625F0"/>
    <w:rsid w:val="006A4EB7"/>
    <w:rsid w:val="006C766B"/>
    <w:rsid w:val="0070248F"/>
    <w:rsid w:val="0072568B"/>
    <w:rsid w:val="00781C2A"/>
    <w:rsid w:val="007C0AB2"/>
    <w:rsid w:val="007D736E"/>
    <w:rsid w:val="007E3712"/>
    <w:rsid w:val="007E4A9B"/>
    <w:rsid w:val="00820298"/>
    <w:rsid w:val="00852878"/>
    <w:rsid w:val="00895BEB"/>
    <w:rsid w:val="008D2CCD"/>
    <w:rsid w:val="008F7E6F"/>
    <w:rsid w:val="009013E5"/>
    <w:rsid w:val="00902168"/>
    <w:rsid w:val="00915F68"/>
    <w:rsid w:val="00930EC2"/>
    <w:rsid w:val="0093211F"/>
    <w:rsid w:val="00933B29"/>
    <w:rsid w:val="00965A2D"/>
    <w:rsid w:val="00966E0B"/>
    <w:rsid w:val="009F42F0"/>
    <w:rsid w:val="00A00AA0"/>
    <w:rsid w:val="00A43564"/>
    <w:rsid w:val="00A65DB9"/>
    <w:rsid w:val="00A72D9B"/>
    <w:rsid w:val="00A72EF3"/>
    <w:rsid w:val="00AC5AEE"/>
    <w:rsid w:val="00AD51C1"/>
    <w:rsid w:val="00B2721F"/>
    <w:rsid w:val="00B66C66"/>
    <w:rsid w:val="00B7440D"/>
    <w:rsid w:val="00BA41C8"/>
    <w:rsid w:val="00BB4677"/>
    <w:rsid w:val="00BC04E0"/>
    <w:rsid w:val="00BD6ACF"/>
    <w:rsid w:val="00BF1DE7"/>
    <w:rsid w:val="00C12514"/>
    <w:rsid w:val="00C2743F"/>
    <w:rsid w:val="00C729DA"/>
    <w:rsid w:val="00C871C3"/>
    <w:rsid w:val="00C87504"/>
    <w:rsid w:val="00CC3C64"/>
    <w:rsid w:val="00CD0414"/>
    <w:rsid w:val="00D06FEE"/>
    <w:rsid w:val="00DA74DF"/>
    <w:rsid w:val="00DE1975"/>
    <w:rsid w:val="00DE1E64"/>
    <w:rsid w:val="00DE6C48"/>
    <w:rsid w:val="00DE7379"/>
    <w:rsid w:val="00EB759F"/>
    <w:rsid w:val="00ED11F9"/>
    <w:rsid w:val="00ED37E5"/>
    <w:rsid w:val="00ED54DF"/>
    <w:rsid w:val="00F03B75"/>
    <w:rsid w:val="00F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A93D"/>
  <w15:docId w15:val="{B5D39E44-2207-4DD8-9A8D-C8B72D8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C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C0C"/>
  </w:style>
  <w:style w:type="paragraph" w:styleId="Stopka">
    <w:name w:val="footer"/>
    <w:basedOn w:val="Normalny"/>
    <w:link w:val="StopkaZnak"/>
    <w:uiPriority w:val="99"/>
    <w:unhideWhenUsed/>
    <w:rsid w:val="00F13C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F663-A700-44B9-84D0-AAC7F66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2019-09-18T11:29:00Z</dcterms:created>
  <dcterms:modified xsi:type="dcterms:W3CDTF">2019-09-18T11:29:00Z</dcterms:modified>
</cp:coreProperties>
</file>