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16" w:rsidRDefault="00A1361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C0C0C0"/>
          <w:sz w:val="24"/>
          <w:szCs w:val="24"/>
        </w:rPr>
      </w:pPr>
    </w:p>
    <w:tbl>
      <w:tblPr>
        <w:tblStyle w:val="a"/>
        <w:tblW w:w="112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11"/>
        <w:gridCol w:w="1679"/>
        <w:gridCol w:w="2154"/>
        <w:gridCol w:w="1986"/>
        <w:gridCol w:w="103"/>
        <w:gridCol w:w="1279"/>
        <w:gridCol w:w="601"/>
        <w:gridCol w:w="1232"/>
        <w:gridCol w:w="686"/>
      </w:tblGrid>
      <w:tr w:rsidR="00A13616">
        <w:trPr>
          <w:trHeight w:val="540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Rok akademicki: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2018/2019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Grupa przedmiotów: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Fakultatywny - kierunkowy</w:t>
            </w:r>
          </w:p>
        </w:tc>
        <w:tc>
          <w:tcPr>
            <w:tcW w:w="1880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Numer katalogowy:</w:t>
            </w:r>
          </w:p>
        </w:tc>
        <w:tc>
          <w:tcPr>
            <w:tcW w:w="1918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WOBiAK-O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/NS_IIst_FK5</w:t>
            </w:r>
          </w:p>
        </w:tc>
      </w:tr>
      <w:tr w:rsidR="00A13616">
        <w:trPr>
          <w:trHeight w:val="280"/>
          <w:jc w:val="center"/>
        </w:trPr>
        <w:tc>
          <w:tcPr>
            <w:tcW w:w="1123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3616" w:rsidRDefault="00A136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13616">
        <w:trPr>
          <w:trHeight w:val="400"/>
          <w:jc w:val="center"/>
        </w:trPr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C0C0"/>
              </w:rPr>
            </w:pPr>
            <w:r>
              <w:rPr>
                <w:rFonts w:ascii="Arial" w:eastAsia="Arial" w:hAnsi="Arial" w:cs="Arial"/>
                <w:color w:val="000000"/>
              </w:rPr>
              <w:t>Nazwa przedmiotu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1)</w:t>
            </w:r>
            <w:r>
              <w:rPr>
                <w:rFonts w:ascii="Arial" w:eastAsia="Arial" w:hAnsi="Arial" w:cs="Arial"/>
                <w:color w:val="000000"/>
              </w:rPr>
              <w:t xml:space="preserve">:  </w:t>
            </w:r>
          </w:p>
        </w:tc>
        <w:tc>
          <w:tcPr>
            <w:tcW w:w="6123" w:type="dxa"/>
            <w:gridSpan w:val="5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Produkcja i zastosowanie bylin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ECTS 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</w:tr>
      <w:tr w:rsidR="00A13616" w:rsidRPr="00670FF7">
        <w:trPr>
          <w:trHeight w:val="340"/>
          <w:jc w:val="center"/>
        </w:trPr>
        <w:tc>
          <w:tcPr>
            <w:tcW w:w="3191" w:type="dxa"/>
            <w:gridSpan w:val="2"/>
            <w:tcBorders>
              <w:top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92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Tłumaczenie nazwy na jęz. angielski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8041" w:type="dxa"/>
            <w:gridSpan w:val="7"/>
            <w:vAlign w:val="center"/>
          </w:tcPr>
          <w:p w:rsidR="00A13616" w:rsidRPr="00670FF7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 w:rsidRPr="00670FF7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Production and application of ornamental perennials</w:t>
            </w:r>
          </w:p>
        </w:tc>
      </w:tr>
      <w:tr w:rsidR="00A13616">
        <w:trPr>
          <w:trHeight w:val="340"/>
          <w:jc w:val="center"/>
        </w:trPr>
        <w:tc>
          <w:tcPr>
            <w:tcW w:w="3191" w:type="dxa"/>
            <w:gridSpan w:val="2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Kierunek studiów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4)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8041" w:type="dxa"/>
            <w:gridSpan w:val="7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Ogrodnictwo</w:t>
            </w:r>
          </w:p>
        </w:tc>
      </w:tr>
      <w:tr w:rsidR="00A13616">
        <w:trPr>
          <w:trHeight w:val="340"/>
          <w:jc w:val="center"/>
        </w:trPr>
        <w:tc>
          <w:tcPr>
            <w:tcW w:w="3191" w:type="dxa"/>
            <w:gridSpan w:val="2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Koordynator przedmiotu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5)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8041" w:type="dxa"/>
            <w:gridSpan w:val="7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Dr Monika J. Latkowska</w:t>
            </w:r>
          </w:p>
        </w:tc>
      </w:tr>
      <w:tr w:rsidR="00A13616">
        <w:trPr>
          <w:trHeight w:val="340"/>
          <w:jc w:val="center"/>
        </w:trPr>
        <w:tc>
          <w:tcPr>
            <w:tcW w:w="3191" w:type="dxa"/>
            <w:gridSpan w:val="2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Prowadzący zajęcia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6)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8041" w:type="dxa"/>
            <w:gridSpan w:val="7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Dr Monika J. Latkowska</w:t>
            </w:r>
          </w:p>
        </w:tc>
      </w:tr>
      <w:tr w:rsidR="00A13616">
        <w:trPr>
          <w:trHeight w:val="340"/>
          <w:jc w:val="center"/>
        </w:trPr>
        <w:tc>
          <w:tcPr>
            <w:tcW w:w="3191" w:type="dxa"/>
            <w:gridSpan w:val="2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Jednostka realizująca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7)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041" w:type="dxa"/>
            <w:gridSpan w:val="7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Wydział Ogrodnictwa, Biotechnologii i Architektury Krajobrazu, Katedra Roślin Ozdobnych</w:t>
            </w:r>
          </w:p>
        </w:tc>
      </w:tr>
      <w:tr w:rsidR="00A13616">
        <w:trPr>
          <w:trHeight w:val="340"/>
          <w:jc w:val="center"/>
        </w:trPr>
        <w:tc>
          <w:tcPr>
            <w:tcW w:w="3191" w:type="dxa"/>
            <w:gridSpan w:val="2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Wydział, dla którego przedmiot jest realizowany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8)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041" w:type="dxa"/>
            <w:gridSpan w:val="7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Wydział Ogrodnictwa, Biotechnologii i Architektury Krajobrazu</w:t>
            </w:r>
          </w:p>
        </w:tc>
      </w:tr>
      <w:tr w:rsidR="00A13616">
        <w:trPr>
          <w:trHeight w:val="340"/>
          <w:jc w:val="center"/>
        </w:trPr>
        <w:tc>
          <w:tcPr>
            <w:tcW w:w="3191" w:type="dxa"/>
            <w:gridSpan w:val="2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Status przedmiotu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9)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a) przedmiot fakultatywny - kie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runkowy</w:t>
            </w:r>
          </w:p>
        </w:tc>
        <w:tc>
          <w:tcPr>
            <w:tcW w:w="3368" w:type="dxa"/>
            <w:gridSpan w:val="3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b) stopień II, rok I</w:t>
            </w:r>
          </w:p>
        </w:tc>
        <w:tc>
          <w:tcPr>
            <w:tcW w:w="2519" w:type="dxa"/>
            <w:gridSpan w:val="3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c) niestacjonarne</w:t>
            </w:r>
          </w:p>
        </w:tc>
      </w:tr>
      <w:tr w:rsidR="00A13616">
        <w:trPr>
          <w:trHeight w:val="340"/>
          <w:jc w:val="center"/>
        </w:trPr>
        <w:tc>
          <w:tcPr>
            <w:tcW w:w="3191" w:type="dxa"/>
            <w:gridSpan w:val="2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Cykl dydaktyczny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10)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Semestr letni</w:t>
            </w:r>
          </w:p>
        </w:tc>
        <w:tc>
          <w:tcPr>
            <w:tcW w:w="3368" w:type="dxa"/>
            <w:gridSpan w:val="3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Jęz. wykładowy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11)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 polski</w:t>
            </w:r>
          </w:p>
        </w:tc>
        <w:tc>
          <w:tcPr>
            <w:tcW w:w="2519" w:type="dxa"/>
            <w:gridSpan w:val="3"/>
            <w:tcBorders>
              <w:bottom w:val="single" w:sz="4" w:space="0" w:color="000000"/>
            </w:tcBorders>
            <w:vAlign w:val="center"/>
          </w:tcPr>
          <w:p w:rsidR="00A13616" w:rsidRDefault="00A136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13616">
        <w:trPr>
          <w:trHeight w:val="340"/>
          <w:jc w:val="center"/>
        </w:trPr>
        <w:tc>
          <w:tcPr>
            <w:tcW w:w="3191" w:type="dxa"/>
            <w:gridSpan w:val="2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Założenia i cele przedmiotu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12)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041" w:type="dxa"/>
            <w:gridSpan w:val="7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Zapoznanie studentów z produkcją szkółkarską bylin, a także organizacją ich sprzedaży oraz</w:t>
            </w:r>
          </w:p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zastosowaniem w ogrodach i zieleni miejskiej. </w:t>
            </w:r>
          </w:p>
        </w:tc>
      </w:tr>
      <w:tr w:rsidR="00A13616">
        <w:trPr>
          <w:trHeight w:val="420"/>
          <w:jc w:val="center"/>
        </w:trPr>
        <w:tc>
          <w:tcPr>
            <w:tcW w:w="3191" w:type="dxa"/>
            <w:gridSpan w:val="2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Formy dydaktyczne, liczba godzin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13)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041" w:type="dxa"/>
            <w:gridSpan w:val="7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7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Ćwiczenia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  <w:t>liczba godzin 7</w:t>
            </w:r>
          </w:p>
        </w:tc>
      </w:tr>
      <w:tr w:rsidR="00A13616">
        <w:trPr>
          <w:trHeight w:val="340"/>
          <w:jc w:val="center"/>
        </w:trPr>
        <w:tc>
          <w:tcPr>
            <w:tcW w:w="3191" w:type="dxa"/>
            <w:gridSpan w:val="2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Metody dydaktyczne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14)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041" w:type="dxa"/>
            <w:gridSpan w:val="7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Wizyta w szkółce bylin, konsultacje, praca w grupach-opracowanie projektu kompozycji roślinnej oraz oceny wybranego punktu sprzedaży roślin</w:t>
            </w:r>
          </w:p>
        </w:tc>
      </w:tr>
      <w:tr w:rsidR="00A13616">
        <w:trPr>
          <w:trHeight w:val="340"/>
          <w:jc w:val="center"/>
        </w:trPr>
        <w:tc>
          <w:tcPr>
            <w:tcW w:w="3191" w:type="dxa"/>
            <w:gridSpan w:val="2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Pełny opis przedmiotu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15)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041" w:type="dxa"/>
            <w:gridSpan w:val="7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Student zapoznaje się z zasadami produkcji bylin. Studenci przeprowadzają analizę organizacji ekspozycji bylin w wybranym punkcie sprzedaży (praca w grupach). Studenci opracowują projekt kompozycji roślinnej wraz z zaleceniami pielęgnacyjnymi (praca w grup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ach).</w:t>
            </w:r>
          </w:p>
        </w:tc>
      </w:tr>
      <w:tr w:rsidR="00A13616">
        <w:trPr>
          <w:trHeight w:val="340"/>
          <w:jc w:val="center"/>
        </w:trPr>
        <w:tc>
          <w:tcPr>
            <w:tcW w:w="3191" w:type="dxa"/>
            <w:gridSpan w:val="2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Wymagania formalne  (przedmioty wprowadzające)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16)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041" w:type="dxa"/>
            <w:gridSpan w:val="7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Rośliny ozdobne</w:t>
            </w:r>
          </w:p>
        </w:tc>
      </w:tr>
      <w:tr w:rsidR="00A13616">
        <w:trPr>
          <w:trHeight w:val="340"/>
          <w:jc w:val="center"/>
        </w:trPr>
        <w:tc>
          <w:tcPr>
            <w:tcW w:w="3191" w:type="dxa"/>
            <w:gridSpan w:val="2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Założenia wstępne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17)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041" w:type="dxa"/>
            <w:gridSpan w:val="7"/>
            <w:tcBorders>
              <w:bottom w:val="single" w:sz="4" w:space="0" w:color="000000"/>
            </w:tcBorders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Znajomość podstawowych gatunków bylin ozdobnych</w:t>
            </w:r>
          </w:p>
        </w:tc>
      </w:tr>
      <w:tr w:rsidR="00A13616">
        <w:trPr>
          <w:trHeight w:val="900"/>
          <w:jc w:val="center"/>
        </w:trPr>
        <w:tc>
          <w:tcPr>
            <w:tcW w:w="3191" w:type="dxa"/>
            <w:gridSpan w:val="2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Efekty kształcenia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18)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4140" w:type="dxa"/>
            <w:gridSpan w:val="2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01 – potrafi wybrać i właściwie zastosować byliny ozdobne do określonej kompozycji i podać zalecenia pielęgnacyjne</w:t>
            </w:r>
          </w:p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02 – potrafi dokonać oceny ekspozycji bylin w punkcie sprzedaży roślin</w:t>
            </w:r>
          </w:p>
        </w:tc>
        <w:tc>
          <w:tcPr>
            <w:tcW w:w="3901" w:type="dxa"/>
            <w:gridSpan w:val="5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03 – zna ogólne zasady produkcji i uprawy bylin</w:t>
            </w:r>
          </w:p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04 – potrafi podejmować indywidualne decyzje i pracować w grupie</w:t>
            </w:r>
          </w:p>
          <w:p w:rsidR="00A13616" w:rsidRDefault="00A136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13616">
        <w:trPr>
          <w:trHeight w:val="880"/>
          <w:jc w:val="center"/>
        </w:trPr>
        <w:tc>
          <w:tcPr>
            <w:tcW w:w="3191" w:type="dxa"/>
            <w:gridSpan w:val="2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Sposób weryfikacji efektów kształcenia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19)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041" w:type="dxa"/>
            <w:gridSpan w:val="7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Efekt 01, 03, 04 – opracowanie projektu kompozycji roślinnej wraz z zaleceniami pielęgnacyjnymi (forma pisemna)</w:t>
            </w:r>
          </w:p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Efekt 02, 04 – sprawozdanie z oceny ekspozycji bylin w wybranym punkcie sprzedaży (prezentacja)</w:t>
            </w:r>
          </w:p>
        </w:tc>
      </w:tr>
      <w:tr w:rsidR="00A13616">
        <w:trPr>
          <w:trHeight w:val="340"/>
          <w:jc w:val="center"/>
        </w:trPr>
        <w:tc>
          <w:tcPr>
            <w:tcW w:w="3191" w:type="dxa"/>
            <w:gridSpan w:val="2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Forma dokumentacji osiągniętych efektów kształcenia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20)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041" w:type="dxa"/>
            <w:gridSpan w:val="7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Projekty kompozycji roślinnych z zaleceniami pielęgnacyjnymi, ocena ekspozycji bylin w wybranym punkci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 sprzedaży</w:t>
            </w:r>
          </w:p>
          <w:p w:rsidR="00A13616" w:rsidRDefault="00A136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13616">
        <w:trPr>
          <w:trHeight w:val="340"/>
          <w:jc w:val="center"/>
        </w:trPr>
        <w:tc>
          <w:tcPr>
            <w:tcW w:w="3191" w:type="dxa"/>
            <w:gridSpan w:val="2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Elementy i wagi mające wpływ na ocenę końcową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21)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041" w:type="dxa"/>
            <w:gridSpan w:val="7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Ocena opracowania projektu kompozycji roślinnej (forma pisemna) – 50%, ocena sprawozdania ustnego z analizy ekspozycji bylin w wybranym punkcie sprzedaży (prezentacja) – 50% Warunkiem zaliczenia przedmiotu jest uzyskanie ze wszystkich elementów min. 51% pu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nktów. Ocena końcowa jest wyliczana jako suma punktów uzyskanych dla każdego elementu (z uwzględnieniem ich wagi). Warunkiem zaliczenia przedmiotu jest uzyskanie minimum 51% punktów uwzględniających wszystkie elementy.</w:t>
            </w:r>
          </w:p>
          <w:p w:rsidR="00A13616" w:rsidRDefault="00A136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13616">
        <w:trPr>
          <w:trHeight w:val="340"/>
          <w:jc w:val="center"/>
        </w:trPr>
        <w:tc>
          <w:tcPr>
            <w:tcW w:w="3191" w:type="dxa"/>
            <w:gridSpan w:val="2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Miejsce realizacji zajęć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22)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8041" w:type="dxa"/>
            <w:gridSpan w:val="7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Sale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ćwiczeniowe, szkółka bylin</w:t>
            </w:r>
          </w:p>
        </w:tc>
      </w:tr>
      <w:tr w:rsidR="00A13616">
        <w:trPr>
          <w:trHeight w:val="340"/>
          <w:jc w:val="center"/>
        </w:trPr>
        <w:tc>
          <w:tcPr>
            <w:tcW w:w="11232" w:type="dxa"/>
            <w:gridSpan w:val="9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Literatura podstawowa i uzupełniająca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23)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Hellwig Z. 1957. Byliny w parku i ogrodzie–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PWRiL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Warszawa; Łukasiewicz A. 1956. Krajowe byliny ozdobne. PWN, Warszawa; Marcinkowski J. 2002. Byliny ogrodowe – produkcja i zastosowanie.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PWRiL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 Warszawa; Marcinkowski J. 2004. Rozmnażamy byliny. Wydawnictwo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Działkowiec, Warszawa;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Armitage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A. 1997.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Herbaceous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perennial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plants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Stipes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Publishing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LLC; Katalogi: Katalog bylin-Agencja Promocji Zieleni; Katalog roślin-Agencja Promocji Zieleni; Czasopisma: Rośliny Ozdobne, Biznes Ogrodniczy, Szkółkarstwo, Zieleń Mi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ejska</w:t>
            </w:r>
          </w:p>
          <w:p w:rsidR="00A13616" w:rsidRDefault="00A136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13616">
        <w:trPr>
          <w:trHeight w:val="340"/>
          <w:jc w:val="center"/>
        </w:trPr>
        <w:tc>
          <w:tcPr>
            <w:tcW w:w="11232" w:type="dxa"/>
            <w:gridSpan w:val="9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UWAGI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24)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  <w:p w:rsidR="00A13616" w:rsidRDefault="00A136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A13616" w:rsidRDefault="00A1361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A13616" w:rsidRDefault="00A1361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A13616" w:rsidRDefault="00A1361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A13616" w:rsidRDefault="00A1361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A13616" w:rsidRDefault="00A1361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A13616" w:rsidRDefault="00A1361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A13616" w:rsidRDefault="00A1361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A13616" w:rsidRDefault="00670F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br w:type="page"/>
      </w:r>
      <w:r>
        <w:rPr>
          <w:rFonts w:ascii="Arial" w:eastAsia="Arial" w:hAnsi="Arial" w:cs="Arial"/>
          <w:color w:val="000000"/>
          <w:sz w:val="16"/>
          <w:szCs w:val="16"/>
        </w:rPr>
        <w:lastRenderedPageBreak/>
        <w:t>Wskaźniki ilościowe charakteryzujące moduł/przedmiot</w:t>
      </w:r>
      <w:r>
        <w:rPr>
          <w:rFonts w:ascii="Arial" w:eastAsia="Arial" w:hAnsi="Arial" w:cs="Arial"/>
          <w:color w:val="000000"/>
          <w:sz w:val="16"/>
          <w:szCs w:val="16"/>
          <w:vertAlign w:val="superscript"/>
        </w:rPr>
        <w:t>25)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: Produkcja i zastosowanie bylin</w:t>
      </w:r>
    </w:p>
    <w:p w:rsidR="00A13616" w:rsidRDefault="00A1361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12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23"/>
        <w:gridCol w:w="2209"/>
      </w:tblGrid>
      <w:tr w:rsidR="00A13616">
        <w:trPr>
          <w:trHeight w:val="380"/>
          <w:jc w:val="center"/>
        </w:trPr>
        <w:tc>
          <w:tcPr>
            <w:tcW w:w="9023" w:type="dxa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Szacunkowa sumaryczna liczba godzin pracy studenta (kontaktowych i pracy własnej) niezbędna dla osiągnięcia zakładanych efektów kształcenia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18)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- na tej podstawie należy wypełnić pole ECTS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209" w:type="dxa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h</w:t>
            </w:r>
          </w:p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1,0 ECTS</w:t>
            </w:r>
          </w:p>
        </w:tc>
      </w:tr>
      <w:tr w:rsidR="00A13616">
        <w:trPr>
          <w:trHeight w:val="380"/>
          <w:jc w:val="center"/>
        </w:trPr>
        <w:tc>
          <w:tcPr>
            <w:tcW w:w="9023" w:type="dxa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Łączna liczba punktów ECTS, którą student uzyskuje na zajęciach wymagających bezpośredniego udziału nauczycieli akademickich:</w:t>
            </w:r>
          </w:p>
        </w:tc>
        <w:tc>
          <w:tcPr>
            <w:tcW w:w="2209" w:type="dxa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h</w:t>
            </w:r>
          </w:p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0,5 ECTS</w:t>
            </w:r>
          </w:p>
        </w:tc>
      </w:tr>
      <w:tr w:rsidR="00A13616">
        <w:trPr>
          <w:trHeight w:val="380"/>
          <w:jc w:val="center"/>
        </w:trPr>
        <w:tc>
          <w:tcPr>
            <w:tcW w:w="9023" w:type="dxa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Łączna liczba punktów ECTS, którą student  uzyskuje w ramach zajęć o charakterze praktycznym, takich jak zajęcia la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boratoryjne, projektowe, itp.:</w:t>
            </w:r>
          </w:p>
        </w:tc>
        <w:tc>
          <w:tcPr>
            <w:tcW w:w="2209" w:type="dxa"/>
            <w:vAlign w:val="center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30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h</w:t>
            </w:r>
          </w:p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1,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ECTS</w:t>
            </w:r>
          </w:p>
        </w:tc>
      </w:tr>
    </w:tbl>
    <w:p w:rsidR="00A13616" w:rsidRDefault="00A1361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E322A"/>
          <w:sz w:val="16"/>
          <w:szCs w:val="16"/>
        </w:rPr>
      </w:pPr>
    </w:p>
    <w:p w:rsidR="00A13616" w:rsidRDefault="00A1361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E322A"/>
          <w:sz w:val="16"/>
          <w:szCs w:val="16"/>
        </w:rPr>
      </w:pPr>
    </w:p>
    <w:p w:rsidR="00A13616" w:rsidRDefault="00670F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Wskaźniki ilościowe charakteryzujące moduł/przedmiot</w:t>
      </w:r>
      <w:r>
        <w:rPr>
          <w:rFonts w:ascii="Arial" w:eastAsia="Arial" w:hAnsi="Arial" w:cs="Arial"/>
          <w:color w:val="000000"/>
          <w:sz w:val="16"/>
          <w:szCs w:val="16"/>
          <w:vertAlign w:val="superscript"/>
        </w:rPr>
        <w:t>25)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: Produkcja i zastosowanie bylin</w:t>
      </w:r>
    </w:p>
    <w:p w:rsidR="00A13616" w:rsidRDefault="00A1361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E322A"/>
          <w:sz w:val="16"/>
          <w:szCs w:val="16"/>
        </w:rPr>
      </w:pPr>
    </w:p>
    <w:tbl>
      <w:tblPr>
        <w:tblStyle w:val="a1"/>
        <w:tblW w:w="112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C0C0C0"/>
          <w:insideV w:val="single" w:sz="4" w:space="0" w:color="000000"/>
        </w:tblBorders>
        <w:tblLayout w:type="fixed"/>
        <w:tblLook w:val="0000"/>
      </w:tblPr>
      <w:tblGrid>
        <w:gridCol w:w="9023"/>
        <w:gridCol w:w="2209"/>
      </w:tblGrid>
      <w:tr w:rsidR="00A13616">
        <w:trPr>
          <w:jc w:val="center"/>
        </w:trPr>
        <w:tc>
          <w:tcPr>
            <w:tcW w:w="9023" w:type="dxa"/>
            <w:tcBorders>
              <w:top w:val="single" w:sz="4" w:space="0" w:color="000000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Szacunkowa sumaryczna liczba godzin pracy studenta (kontaktowych i pracy własnej) niezbędna dla osiągnięcia zakładanych efektów kształcenia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18)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209" w:type="dxa"/>
            <w:tcBorders>
              <w:top w:val="single" w:sz="4" w:space="0" w:color="000000"/>
              <w:bottom w:val="nil"/>
            </w:tcBorders>
          </w:tcPr>
          <w:p w:rsidR="00A13616" w:rsidRDefault="00A136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13616">
        <w:trPr>
          <w:jc w:val="center"/>
        </w:trPr>
        <w:tc>
          <w:tcPr>
            <w:tcW w:w="9023" w:type="dxa"/>
            <w:tcBorders>
              <w:top w:val="nil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Ćwiczenia praktyczne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7 h </w:t>
            </w:r>
          </w:p>
        </w:tc>
      </w:tr>
      <w:tr w:rsidR="00A13616">
        <w:trPr>
          <w:jc w:val="center"/>
        </w:trPr>
        <w:tc>
          <w:tcPr>
            <w:tcW w:w="9023" w:type="dxa"/>
            <w:tcBorders>
              <w:top w:val="nil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Udział w konsultacjach 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h</w:t>
            </w:r>
          </w:p>
        </w:tc>
      </w:tr>
      <w:tr w:rsidR="00A13616">
        <w:trPr>
          <w:jc w:val="center"/>
        </w:trPr>
        <w:tc>
          <w:tcPr>
            <w:tcW w:w="9023" w:type="dxa"/>
            <w:tcBorders>
              <w:top w:val="nil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Przygotowanie projektów i analiz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 h</w:t>
            </w:r>
          </w:p>
        </w:tc>
      </w:tr>
      <w:tr w:rsidR="00A13616">
        <w:trPr>
          <w:jc w:val="center"/>
        </w:trPr>
        <w:tc>
          <w:tcPr>
            <w:tcW w:w="9023" w:type="dxa"/>
            <w:tcBorders>
              <w:top w:val="nil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h</w:t>
            </w:r>
          </w:p>
        </w:tc>
      </w:tr>
      <w:tr w:rsidR="00A13616">
        <w:trPr>
          <w:jc w:val="center"/>
        </w:trPr>
        <w:tc>
          <w:tcPr>
            <w:tcW w:w="9023" w:type="dxa"/>
            <w:tcBorders>
              <w:top w:val="nil"/>
              <w:bottom w:val="single" w:sz="4" w:space="0" w:color="000000"/>
            </w:tcBorders>
          </w:tcPr>
          <w:p w:rsidR="00A13616" w:rsidRDefault="00A136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1,0 ECTS</w:t>
            </w:r>
          </w:p>
        </w:tc>
      </w:tr>
      <w:tr w:rsidR="00A13616">
        <w:trPr>
          <w:jc w:val="center"/>
        </w:trPr>
        <w:tc>
          <w:tcPr>
            <w:tcW w:w="9023" w:type="dxa"/>
            <w:tcBorders>
              <w:top w:val="single" w:sz="4" w:space="0" w:color="000000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Łączna liczba punktów ECTS, którą student uzyskuje na zajęciach wymagających bezpośredniego udziału nauczycieli akademickich:</w:t>
            </w:r>
          </w:p>
        </w:tc>
        <w:tc>
          <w:tcPr>
            <w:tcW w:w="2209" w:type="dxa"/>
            <w:tcBorders>
              <w:top w:val="single" w:sz="4" w:space="0" w:color="000000"/>
              <w:bottom w:val="nil"/>
            </w:tcBorders>
          </w:tcPr>
          <w:p w:rsidR="00A13616" w:rsidRDefault="00A136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13616">
        <w:trPr>
          <w:jc w:val="center"/>
        </w:trPr>
        <w:tc>
          <w:tcPr>
            <w:tcW w:w="9023" w:type="dxa"/>
            <w:tcBorders>
              <w:top w:val="nil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Ćwiczenia praktyczne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7 h </w:t>
            </w:r>
          </w:p>
        </w:tc>
      </w:tr>
      <w:tr w:rsidR="00A13616">
        <w:trPr>
          <w:jc w:val="center"/>
        </w:trPr>
        <w:tc>
          <w:tcPr>
            <w:tcW w:w="9023" w:type="dxa"/>
            <w:tcBorders>
              <w:top w:val="nil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Udział w konsultacjach 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h</w:t>
            </w:r>
          </w:p>
        </w:tc>
      </w:tr>
      <w:tr w:rsidR="00A13616">
        <w:trPr>
          <w:jc w:val="center"/>
        </w:trPr>
        <w:tc>
          <w:tcPr>
            <w:tcW w:w="9023" w:type="dxa"/>
            <w:tcBorders>
              <w:top w:val="nil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h</w:t>
            </w:r>
          </w:p>
        </w:tc>
      </w:tr>
      <w:tr w:rsidR="00A13616">
        <w:trPr>
          <w:jc w:val="center"/>
        </w:trPr>
        <w:tc>
          <w:tcPr>
            <w:tcW w:w="9023" w:type="dxa"/>
            <w:tcBorders>
              <w:top w:val="nil"/>
              <w:bottom w:val="single" w:sz="4" w:space="0" w:color="000000"/>
            </w:tcBorders>
          </w:tcPr>
          <w:p w:rsidR="00A13616" w:rsidRDefault="00A136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0,5 ECTS</w:t>
            </w:r>
          </w:p>
        </w:tc>
      </w:tr>
      <w:tr w:rsidR="00A13616">
        <w:trPr>
          <w:jc w:val="center"/>
        </w:trPr>
        <w:tc>
          <w:tcPr>
            <w:tcW w:w="9023" w:type="dxa"/>
            <w:tcBorders>
              <w:top w:val="single" w:sz="4" w:space="0" w:color="000000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Łączna liczba punktów ECTS, którą student  uzyskuje w ramach zajęć o charakterze praktycznym: </w:t>
            </w:r>
          </w:p>
          <w:p w:rsidR="00A13616" w:rsidRDefault="00A136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bottom w:val="nil"/>
            </w:tcBorders>
          </w:tcPr>
          <w:p w:rsidR="00A13616" w:rsidRDefault="00A136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13616">
        <w:trPr>
          <w:jc w:val="center"/>
        </w:trPr>
        <w:tc>
          <w:tcPr>
            <w:tcW w:w="9023" w:type="dxa"/>
            <w:tcBorders>
              <w:top w:val="nil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Ćwiczenia praktyczne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7 h </w:t>
            </w:r>
          </w:p>
        </w:tc>
      </w:tr>
      <w:tr w:rsidR="00A13616">
        <w:trPr>
          <w:jc w:val="center"/>
        </w:trPr>
        <w:tc>
          <w:tcPr>
            <w:tcW w:w="9023" w:type="dxa"/>
            <w:tcBorders>
              <w:top w:val="nil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Udział w konsultacjach 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h</w:t>
            </w:r>
          </w:p>
        </w:tc>
      </w:tr>
      <w:tr w:rsidR="00A13616">
        <w:trPr>
          <w:jc w:val="center"/>
        </w:trPr>
        <w:tc>
          <w:tcPr>
            <w:tcW w:w="9023" w:type="dxa"/>
            <w:tcBorders>
              <w:top w:val="nil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Przygotowanie projektów i analiz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 h</w:t>
            </w:r>
          </w:p>
        </w:tc>
      </w:tr>
      <w:tr w:rsidR="00A13616">
        <w:trPr>
          <w:jc w:val="center"/>
        </w:trPr>
        <w:tc>
          <w:tcPr>
            <w:tcW w:w="9023" w:type="dxa"/>
            <w:tcBorders>
              <w:top w:val="nil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30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h</w:t>
            </w:r>
          </w:p>
        </w:tc>
      </w:tr>
      <w:tr w:rsidR="00A13616">
        <w:trPr>
          <w:jc w:val="center"/>
        </w:trPr>
        <w:tc>
          <w:tcPr>
            <w:tcW w:w="9023" w:type="dxa"/>
            <w:tcBorders>
              <w:top w:val="nil"/>
              <w:bottom w:val="single" w:sz="4" w:space="0" w:color="000000"/>
            </w:tcBorders>
          </w:tcPr>
          <w:p w:rsidR="00A13616" w:rsidRDefault="00A136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1,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ECTS</w:t>
            </w:r>
          </w:p>
        </w:tc>
      </w:tr>
    </w:tbl>
    <w:p w:rsidR="00A13616" w:rsidRDefault="00A1361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A13616" w:rsidRDefault="00A1361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A13616" w:rsidRDefault="00A1361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A13616" w:rsidRDefault="00670FF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Tabela zgodności kierunkowych efektów kształcenia z efektami przedmiotu</w:t>
      </w:r>
      <w:r>
        <w:rPr>
          <w:rFonts w:ascii="Arial" w:eastAsia="Arial" w:hAnsi="Arial" w:cs="Arial"/>
          <w:color w:val="000000"/>
          <w:sz w:val="16"/>
          <w:szCs w:val="16"/>
          <w:vertAlign w:val="superscript"/>
        </w:rPr>
        <w:t>26)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Produkcja i zastosowanie bylin</w:t>
      </w:r>
    </w:p>
    <w:p w:rsidR="00A13616" w:rsidRDefault="00A1361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2"/>
        <w:tblW w:w="112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3"/>
        <w:gridCol w:w="6852"/>
        <w:gridCol w:w="3346"/>
      </w:tblGrid>
      <w:tr w:rsidR="00A13616">
        <w:trPr>
          <w:jc w:val="center"/>
        </w:trPr>
        <w:tc>
          <w:tcPr>
            <w:tcW w:w="1033" w:type="dxa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Nr /symbol efektu</w:t>
            </w:r>
          </w:p>
        </w:tc>
        <w:tc>
          <w:tcPr>
            <w:tcW w:w="6853" w:type="dxa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Wymienione w wierszu efekty kształcenia:</w:t>
            </w:r>
          </w:p>
        </w:tc>
        <w:tc>
          <w:tcPr>
            <w:tcW w:w="3346" w:type="dxa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Odniesienie do efektów dla programu kształcenia na kierunku</w:t>
            </w:r>
          </w:p>
        </w:tc>
      </w:tr>
      <w:tr w:rsidR="00A13616">
        <w:trPr>
          <w:jc w:val="center"/>
        </w:trPr>
        <w:tc>
          <w:tcPr>
            <w:tcW w:w="1033" w:type="dxa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53" w:type="dxa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potrafi wybrać i właściwie zastosować byliny ozdobne do określonej kompozycji i podać zalecenia pielęgnacyjne</w:t>
            </w:r>
          </w:p>
        </w:tc>
        <w:tc>
          <w:tcPr>
            <w:tcW w:w="3346" w:type="dxa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K_W07+++, K_U10++, K_U11++, K_U12++, K_U14+, K_U15++, K_U16++, K_K01++, K_K02++, K_K06++</w:t>
            </w:r>
          </w:p>
        </w:tc>
      </w:tr>
      <w:tr w:rsidR="00A13616">
        <w:trPr>
          <w:jc w:val="center"/>
        </w:trPr>
        <w:tc>
          <w:tcPr>
            <w:tcW w:w="1033" w:type="dxa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53" w:type="dxa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potrafi dokonać oceny sposobu ekspozycji bylin w punkcie sprzedaży roślin </w:t>
            </w:r>
          </w:p>
        </w:tc>
        <w:tc>
          <w:tcPr>
            <w:tcW w:w="3346" w:type="dxa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K_W07+++, K_W08+, K_K06++</w:t>
            </w:r>
          </w:p>
        </w:tc>
      </w:tr>
      <w:tr w:rsidR="00A13616">
        <w:trPr>
          <w:jc w:val="center"/>
        </w:trPr>
        <w:tc>
          <w:tcPr>
            <w:tcW w:w="1033" w:type="dxa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53" w:type="dxa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zna ogólne zasady prowadzenia produkcji szkółkarskiej bylin</w:t>
            </w:r>
          </w:p>
        </w:tc>
        <w:tc>
          <w:tcPr>
            <w:tcW w:w="3346" w:type="dxa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K_W07+++, K_W06+++, K_W08++, K_U03+++, K_U05++, K_U07+, K_U10++, K_U11++, K_U12++, K_U16++</w:t>
            </w:r>
          </w:p>
        </w:tc>
      </w:tr>
      <w:tr w:rsidR="00A13616">
        <w:trPr>
          <w:jc w:val="center"/>
        </w:trPr>
        <w:tc>
          <w:tcPr>
            <w:tcW w:w="1033" w:type="dxa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53" w:type="dxa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potrafi pracować w grupie</w:t>
            </w:r>
          </w:p>
        </w:tc>
        <w:tc>
          <w:tcPr>
            <w:tcW w:w="3346" w:type="dxa"/>
          </w:tcPr>
          <w:p w:rsidR="00A13616" w:rsidRDefault="00670F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K_K06+++</w:t>
            </w:r>
          </w:p>
        </w:tc>
      </w:tr>
    </w:tbl>
    <w:p w:rsidR="00A13616" w:rsidRDefault="00A1361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A13616" w:rsidRDefault="00A1361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sectPr w:rsidR="00A13616" w:rsidSect="00A13616">
      <w:footerReference w:type="even" r:id="rId7"/>
      <w:footerReference w:type="default" r:id="rId8"/>
      <w:pgSz w:w="11906" w:h="16838"/>
      <w:pgMar w:top="720" w:right="720" w:bottom="720" w:left="720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616" w:rsidRDefault="00A13616" w:rsidP="00A13616">
      <w:r>
        <w:separator/>
      </w:r>
    </w:p>
  </w:endnote>
  <w:endnote w:type="continuationSeparator" w:id="0">
    <w:p w:rsidR="00A13616" w:rsidRDefault="00A13616" w:rsidP="00A13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16" w:rsidRDefault="00A13616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670FF7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13616" w:rsidRDefault="00A13616">
    <w:pPr>
      <w:pStyle w:val="normal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16" w:rsidRDefault="00A13616">
    <w:pPr>
      <w:pStyle w:val="normal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616" w:rsidRDefault="00A13616" w:rsidP="00A13616">
      <w:r>
        <w:separator/>
      </w:r>
    </w:p>
  </w:footnote>
  <w:footnote w:type="continuationSeparator" w:id="0">
    <w:p w:rsidR="00A13616" w:rsidRDefault="00A13616" w:rsidP="00A13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73CB5"/>
    <w:multiLevelType w:val="multilevel"/>
    <w:tmpl w:val="75F48C3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616"/>
    <w:rsid w:val="00670FF7"/>
    <w:rsid w:val="00A1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A136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A136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A136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A136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A136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A1361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A13616"/>
  </w:style>
  <w:style w:type="table" w:customStyle="1" w:styleId="TableNormal">
    <w:name w:val="Table Normal"/>
    <w:rsid w:val="00A136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A1361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A136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1361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A1361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A1361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A1361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809</Words>
  <Characters>4854</Characters>
  <Application>Microsoft Office Word</Application>
  <DocSecurity>0</DocSecurity>
  <Lines>40</Lines>
  <Paragraphs>11</Paragraphs>
  <ScaleCrop>false</ScaleCrop>
  <Company>Acer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</cp:lastModifiedBy>
  <cp:revision>2</cp:revision>
  <dcterms:created xsi:type="dcterms:W3CDTF">2019-09-26T22:09:00Z</dcterms:created>
  <dcterms:modified xsi:type="dcterms:W3CDTF">2019-09-26T22:17:00Z</dcterms:modified>
</cp:coreProperties>
</file>