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AF35" w14:textId="77777777" w:rsidR="00450A04" w:rsidRDefault="00450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701"/>
        <w:gridCol w:w="2178"/>
        <w:gridCol w:w="2016"/>
        <w:gridCol w:w="105"/>
        <w:gridCol w:w="1296"/>
        <w:gridCol w:w="411"/>
        <w:gridCol w:w="1446"/>
        <w:gridCol w:w="548"/>
      </w:tblGrid>
      <w:tr w:rsidR="00450A04" w14:paraId="33C0DCA1" w14:textId="77777777">
        <w:trPr>
          <w:trHeight w:val="54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F6FB4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6D1200" w14:textId="77777777" w:rsidR="00450A04" w:rsidRDefault="00342B2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585A06" w14:textId="77777777" w:rsidR="00450A04" w:rsidRDefault="00660547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8271B7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8517C02" w14:textId="77777777" w:rsidR="00450A04" w:rsidRDefault="00660547">
            <w:pPr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9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90F1C63" w14:textId="77777777" w:rsidR="00450A04" w:rsidRDefault="006605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WOBiAK-O/NS_IIst_FK15</w:t>
            </w:r>
          </w:p>
        </w:tc>
      </w:tr>
      <w:tr w:rsidR="00450A04" w14:paraId="1C40C46A" w14:textId="77777777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DCDE17" w14:textId="77777777" w:rsidR="00450A04" w:rsidRDefault="00450A0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0A04" w14:paraId="17D2E91D" w14:textId="77777777">
        <w:trPr>
          <w:trHeight w:val="400"/>
          <w:jc w:val="center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E8DA" w14:textId="77777777" w:rsidR="00450A04" w:rsidRDefault="006605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006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2E0E4EF" w14:textId="77777777" w:rsidR="00450A04" w:rsidRDefault="0066054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Odżywianie mineralne roślin sadowniczych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BB9AD6" w14:textId="77777777" w:rsidR="00450A04" w:rsidRDefault="006605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2FE0E2" w14:textId="77777777" w:rsidR="00450A04" w:rsidRDefault="006605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450A04" w:rsidRPr="008A452F" w14:paraId="32542C94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top w:val="single" w:sz="4" w:space="0" w:color="000000"/>
            </w:tcBorders>
            <w:vAlign w:val="center"/>
          </w:tcPr>
          <w:p w14:paraId="1145BB0E" w14:textId="77777777" w:rsidR="00450A04" w:rsidRDefault="00660547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vAlign w:val="center"/>
          </w:tcPr>
          <w:p w14:paraId="3B25C06F" w14:textId="77777777" w:rsidR="00450A04" w:rsidRPr="00660547" w:rsidRDefault="00660547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sz w:val="16"/>
                <w:szCs w:val="16"/>
                <w:lang w:val="en-GB"/>
              </w:rPr>
              <w:t>Mineral nutrition of fruit plants</w:t>
            </w:r>
          </w:p>
        </w:tc>
      </w:tr>
      <w:tr w:rsidR="00450A04" w14:paraId="01700E40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623F03D4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2682C298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450A04" w14:paraId="3FE4F3AF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42DF563C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0CFC235A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hab. Dariusz Wrona (prof. SGGW)</w:t>
            </w:r>
          </w:p>
        </w:tc>
      </w:tr>
      <w:tr w:rsidR="00450A04" w14:paraId="2A4C7153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4D655F0F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44FC9E29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hab. Dariusz Wrona (prof. SGGW)</w:t>
            </w:r>
          </w:p>
        </w:tc>
      </w:tr>
      <w:tr w:rsidR="00450A04" w14:paraId="5966B556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51A43C3E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24A7EE1E" w14:textId="0AFF1209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 Sadownictwa</w:t>
            </w:r>
            <w:r w:rsidR="00342B22">
              <w:rPr>
                <w:rFonts w:ascii="Arial" w:eastAsia="Arial" w:hAnsi="Arial" w:cs="Arial"/>
                <w:sz w:val="16"/>
                <w:szCs w:val="16"/>
              </w:rPr>
              <w:t xml:space="preserve">, Katedra Sadownictwa i Ekonomiki Ogrodnictwa, </w:t>
            </w:r>
            <w:r w:rsidR="00342B22">
              <w:rPr>
                <w:rFonts w:ascii="Arial" w:hAnsi="Arial" w:cs="Arial"/>
                <w:sz w:val="16"/>
                <w:szCs w:val="16"/>
              </w:rPr>
              <w:t xml:space="preserve">Instytut </w:t>
            </w:r>
            <w:r w:rsidR="008A452F">
              <w:rPr>
                <w:rFonts w:ascii="Arial" w:hAnsi="Arial" w:cs="Arial"/>
                <w:sz w:val="16"/>
                <w:szCs w:val="16"/>
              </w:rPr>
              <w:t xml:space="preserve">Nauk </w:t>
            </w:r>
            <w:r w:rsidR="00342B22">
              <w:rPr>
                <w:rFonts w:ascii="Arial" w:hAnsi="Arial" w:cs="Arial"/>
                <w:sz w:val="16"/>
                <w:szCs w:val="16"/>
              </w:rPr>
              <w:t>Ogrodnic</w:t>
            </w:r>
            <w:r w:rsidR="008A452F">
              <w:rPr>
                <w:rFonts w:ascii="Arial" w:hAnsi="Arial" w:cs="Arial"/>
                <w:sz w:val="16"/>
                <w:szCs w:val="16"/>
              </w:rPr>
              <w:t>zych</w:t>
            </w:r>
            <w:bookmarkStart w:id="1" w:name="_GoBack"/>
            <w:bookmarkEnd w:id="1"/>
          </w:p>
        </w:tc>
      </w:tr>
      <w:tr w:rsidR="00450A04" w14:paraId="4A6BB88E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5447862C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56F32F55" w14:textId="77777777" w:rsidR="00450A04" w:rsidRDefault="00342B2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450A04" w14:paraId="65D2F3E6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2193EFE9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43678CB2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kierunkowy</w:t>
            </w:r>
          </w:p>
        </w:tc>
        <w:tc>
          <w:tcPr>
            <w:tcW w:w="3417" w:type="dxa"/>
            <w:gridSpan w:val="3"/>
            <w:tcBorders>
              <w:bottom w:val="single" w:sz="4" w:space="0" w:color="000000"/>
            </w:tcBorders>
            <w:vAlign w:val="center"/>
          </w:tcPr>
          <w:p w14:paraId="768D5457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II, rok I</w:t>
            </w:r>
          </w:p>
        </w:tc>
        <w:tc>
          <w:tcPr>
            <w:tcW w:w="2405" w:type="dxa"/>
            <w:gridSpan w:val="3"/>
            <w:tcBorders>
              <w:bottom w:val="single" w:sz="4" w:space="0" w:color="000000"/>
            </w:tcBorders>
            <w:vAlign w:val="center"/>
          </w:tcPr>
          <w:p w14:paraId="26E978FB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niestacjonarne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450A04" w14:paraId="7C48692A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68E399AA" w14:textId="77777777" w:rsidR="00450A04" w:rsidRDefault="0066054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7E8B0A29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zimowy</w:t>
            </w:r>
          </w:p>
        </w:tc>
        <w:tc>
          <w:tcPr>
            <w:tcW w:w="3417" w:type="dxa"/>
            <w:gridSpan w:val="3"/>
            <w:tcBorders>
              <w:bottom w:val="single" w:sz="4" w:space="0" w:color="000000"/>
            </w:tcBorders>
            <w:vAlign w:val="center"/>
          </w:tcPr>
          <w:p w14:paraId="3711CD51" w14:textId="77777777" w:rsidR="00450A04" w:rsidRDefault="0066054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:polski</w:t>
            </w:r>
          </w:p>
        </w:tc>
        <w:tc>
          <w:tcPr>
            <w:tcW w:w="2405" w:type="dxa"/>
            <w:gridSpan w:val="3"/>
            <w:tcBorders>
              <w:bottom w:val="single" w:sz="4" w:space="0" w:color="000000"/>
            </w:tcBorders>
            <w:vAlign w:val="center"/>
          </w:tcPr>
          <w:p w14:paraId="40FE712C" w14:textId="77777777" w:rsidR="00450A04" w:rsidRDefault="00450A0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450A04" w14:paraId="1971E2FF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00F77BB4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31515D37" w14:textId="77777777" w:rsidR="00450A04" w:rsidRDefault="00660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zaznajomienie studentów z wymaganiami pokarmowymi roślin sadowniczych, metodami określenia stanu odżywiania roślin i potrzeb nawożenia.</w:t>
            </w:r>
          </w:p>
        </w:tc>
      </w:tr>
      <w:tr w:rsidR="00450A04" w14:paraId="657A6508" w14:textId="77777777">
        <w:trPr>
          <w:trHeight w:val="8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411E11B6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399A56BC" w14:textId="77777777" w:rsidR="00450A04" w:rsidRDefault="00660547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14 </w:t>
            </w:r>
          </w:p>
          <w:p w14:paraId="70FE43C2" w14:textId="77777777" w:rsidR="00450A04" w:rsidRDefault="00660547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14  </w:t>
            </w:r>
          </w:p>
        </w:tc>
      </w:tr>
      <w:tr w:rsidR="00450A04" w14:paraId="58563951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2382D1FA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6CBE3723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Prezentacje multimedialne, przeźrocza i okazy dotyczące niedoboru i nadmiaru poszczególnych składników pokarmowych, liczby graniczne oraz wyniki analiz gleby, liści i lustracji sadów</w:t>
            </w:r>
          </w:p>
        </w:tc>
      </w:tr>
      <w:tr w:rsidR="00450A04" w14:paraId="7932798B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7EE1BF26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356F1622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Wykłady: Pojęcie odżywianie mineralne i nawożenie; specyfika odżywiania mineralnego drzew owocowych; niskie potrzeby nawozowe roślin sadowniczych i ich przyczyny; znaczenie poszczególnych składników pokarmowych w życiu i nawożeniu sadów; metody określania stanu odżywienia roślin sadowniczych i potrzeb nawożenia; rola nawożenia pozakorzeniowego w uprawach sadowniczych.</w:t>
            </w:r>
          </w:p>
          <w:p w14:paraId="01B0DD9D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Ćwiczenia: Szacunkowa próba zbilansowania składników pokarmowych zużywanych w ciągu roku przez poszczególne organy roślin sadowniczych; identyfikacja niedoboru lub nadmiaru składników pokarmowych na podstawie metody wizualnej; odkrywki glebowe oraz technika i zasady pobierania próbek liści i gleby do analiz; określanie zasobności gleby przed założeniem sadu, oraz w sadzie owocującym na podstawie przykładowych wyników analiz gleby; określanie odżywienia drzew na podstawie przykładowych wyników analiz liści; określanie stanu odżywienia sadu i potrzeb nawożenia – opracowanie atestów na podstawie przykładowych danych z sadów produkcyjnych oraz plantacji krzewów i roślin jagodowych.</w:t>
            </w:r>
          </w:p>
        </w:tc>
      </w:tr>
      <w:tr w:rsidR="00450A04" w14:paraId="00ADF27E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206DBB77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2CBD9947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Sadownictwo, Szkółkarstwo, Przechowalnictwo ogrodnicze</w:t>
            </w:r>
          </w:p>
        </w:tc>
      </w:tr>
      <w:tr w:rsidR="00450A04" w14:paraId="44C5CD47" w14:textId="77777777">
        <w:trPr>
          <w:trHeight w:val="340"/>
          <w:jc w:val="center"/>
        </w:trPr>
        <w:tc>
          <w:tcPr>
            <w:tcW w:w="3232" w:type="dxa"/>
            <w:gridSpan w:val="2"/>
            <w:tcBorders>
              <w:bottom w:val="single" w:sz="4" w:space="0" w:color="000000"/>
            </w:tcBorders>
            <w:vAlign w:val="center"/>
          </w:tcPr>
          <w:p w14:paraId="2C3C7A01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tcBorders>
              <w:bottom w:val="single" w:sz="4" w:space="0" w:color="000000"/>
            </w:tcBorders>
            <w:vAlign w:val="center"/>
          </w:tcPr>
          <w:p w14:paraId="272154FA" w14:textId="77777777" w:rsidR="00450A04" w:rsidRDefault="00450A04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50A04" w14:paraId="3B1D9AD5" w14:textId="77777777">
        <w:trPr>
          <w:trHeight w:val="900"/>
          <w:jc w:val="center"/>
        </w:trPr>
        <w:tc>
          <w:tcPr>
            <w:tcW w:w="3232" w:type="dxa"/>
            <w:gridSpan w:val="2"/>
            <w:vAlign w:val="center"/>
          </w:tcPr>
          <w:p w14:paraId="736105CD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94" w:type="dxa"/>
            <w:gridSpan w:val="2"/>
            <w:vAlign w:val="center"/>
          </w:tcPr>
          <w:p w14:paraId="6C288C4C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wymagania pokarmowe i nawozowe roślin sadowniczych oraz metody diagnostyczne do określania stanu odżywienia roślin sadowniczych i potrzeb nawożenia</w:t>
            </w:r>
          </w:p>
          <w:p w14:paraId="6A9B1F24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posiada umiejętność rozpoznawania niedoborów lub nadmiarów poszczególnych składników pokarmowych u roślin sadowniczych</w:t>
            </w:r>
          </w:p>
        </w:tc>
        <w:tc>
          <w:tcPr>
            <w:tcW w:w="3806" w:type="dxa"/>
            <w:gridSpan w:val="5"/>
            <w:vAlign w:val="center"/>
          </w:tcPr>
          <w:p w14:paraId="5C0698B2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poprawnie pobrać próbki gleby oraz materiału roślinnego do analiz</w:t>
            </w:r>
          </w:p>
          <w:p w14:paraId="041CBEBB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posiada umiejętność opracowania atestów na podstawie analiz gleby, liści oraz metody wizualnej w odniesieniu do obowiązujących liczb granicznych</w:t>
            </w:r>
          </w:p>
          <w:p w14:paraId="5DCDCC25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 jest świadomy odpowiedzialności za jakość produkowanej żywności i stan środowiska naturalnego</w:t>
            </w:r>
          </w:p>
        </w:tc>
      </w:tr>
      <w:tr w:rsidR="00450A04" w14:paraId="3651778A" w14:textId="77777777">
        <w:trPr>
          <w:trHeight w:val="880"/>
          <w:jc w:val="center"/>
        </w:trPr>
        <w:tc>
          <w:tcPr>
            <w:tcW w:w="3232" w:type="dxa"/>
            <w:gridSpan w:val="2"/>
            <w:vAlign w:val="center"/>
          </w:tcPr>
          <w:p w14:paraId="79C9ACBA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14:paraId="48F4431F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02, 03, 04 – obserwacja w trakcie dyskusji zdefiniowanego problemu (aktywność)</w:t>
            </w:r>
          </w:p>
          <w:p w14:paraId="5DBFD74C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04, 05 – kolokwium na zajęciach ćwiczeniowych</w:t>
            </w:r>
          </w:p>
          <w:p w14:paraId="23B3730D" w14:textId="663FE004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Efekt 01, 02, 03, 04, 05 – egzamin </w:t>
            </w:r>
          </w:p>
        </w:tc>
      </w:tr>
      <w:tr w:rsidR="00450A04" w14:paraId="2F4071A7" w14:textId="77777777">
        <w:trPr>
          <w:trHeight w:val="340"/>
          <w:jc w:val="center"/>
        </w:trPr>
        <w:tc>
          <w:tcPr>
            <w:tcW w:w="3232" w:type="dxa"/>
            <w:gridSpan w:val="2"/>
            <w:vAlign w:val="center"/>
          </w:tcPr>
          <w:p w14:paraId="6E63BD5A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14:paraId="036405D5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Imienne karty oceny studenta, kolokwium pisemne wraz z oceną</w:t>
            </w:r>
          </w:p>
        </w:tc>
      </w:tr>
      <w:tr w:rsidR="00450A04" w14:paraId="30E4EE59" w14:textId="77777777">
        <w:trPr>
          <w:trHeight w:val="340"/>
          <w:jc w:val="center"/>
        </w:trPr>
        <w:tc>
          <w:tcPr>
            <w:tcW w:w="3232" w:type="dxa"/>
            <w:gridSpan w:val="2"/>
            <w:vAlign w:val="center"/>
          </w:tcPr>
          <w:p w14:paraId="5654F320" w14:textId="77777777" w:rsidR="00450A04" w:rsidRDefault="00660547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000" w:type="dxa"/>
            <w:gridSpan w:val="7"/>
            <w:vAlign w:val="center"/>
          </w:tcPr>
          <w:p w14:paraId="13FFFC34" w14:textId="396EAF1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1. Kolokwium na zajęciach ćwiczeniowych - </w:t>
            </w:r>
            <w:r w:rsidR="008A452F"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0%</w:t>
            </w:r>
          </w:p>
          <w:p w14:paraId="5E7B07BE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Egzamin pisemny 50%</w:t>
            </w:r>
          </w:p>
        </w:tc>
      </w:tr>
      <w:tr w:rsidR="00450A04" w14:paraId="26B62587" w14:textId="77777777">
        <w:trPr>
          <w:trHeight w:val="340"/>
          <w:jc w:val="center"/>
        </w:trPr>
        <w:tc>
          <w:tcPr>
            <w:tcW w:w="3232" w:type="dxa"/>
            <w:gridSpan w:val="2"/>
            <w:vAlign w:val="center"/>
          </w:tcPr>
          <w:p w14:paraId="59989C81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00" w:type="dxa"/>
            <w:gridSpan w:val="7"/>
            <w:vAlign w:val="center"/>
          </w:tcPr>
          <w:p w14:paraId="4EB8E857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dydaktyczna, laboratorium, pole doświadczalne</w:t>
            </w:r>
          </w:p>
        </w:tc>
      </w:tr>
      <w:tr w:rsidR="00450A04" w14:paraId="65BC9A2D" w14:textId="77777777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14:paraId="34CA704E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14:paraId="55432605" w14:textId="77777777" w:rsidR="00450A04" w:rsidRDefault="00660547">
            <w:pPr>
              <w:ind w:left="360" w:hanging="3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Sadownictwo. 2004. Praca zbior. pod red. S.A. Pieniążka. Wyd. PWRiL, Warszawa.</w:t>
            </w:r>
          </w:p>
          <w:p w14:paraId="0C1664D0" w14:textId="77777777" w:rsidR="00450A04" w:rsidRDefault="00660547">
            <w:pPr>
              <w:ind w:left="360" w:hanging="3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Sadowski A., Nurzyński J. 1989. Określanie potrzeb nawożenia roślin sadowniczych. Instrukcja pobierania próbek gleby i liści oraz przygotowania informacji o sadzie lub polu przeznaczonym pod sad. Warszawa.</w:t>
            </w:r>
          </w:p>
          <w:p w14:paraId="52262E9E" w14:textId="77777777" w:rsidR="00450A04" w:rsidRDefault="00660547">
            <w:pPr>
              <w:ind w:left="360" w:hanging="3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Sadowski A., Nurzyński J., Pacholak E., Smolarz K. 1990. Określenie potrzeb nawożenia roślin sadowniczych. Zasady, liczby graniczne i dawki nawożenia. Warszawa. </w:t>
            </w:r>
          </w:p>
          <w:p w14:paraId="1DD73FF0" w14:textId="77777777" w:rsidR="00450A04" w:rsidRDefault="00660547">
            <w:pPr>
              <w:ind w:left="360" w:hanging="3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Mochecki J. 1999. Ustalanie dawek nawozowych w sadach i jagodnikach. Wyd. ISiK, Zakład upowszechniania postępu, Skierniewice.</w:t>
            </w:r>
          </w:p>
        </w:tc>
      </w:tr>
      <w:tr w:rsidR="00450A04" w14:paraId="036F21C9" w14:textId="77777777">
        <w:trPr>
          <w:trHeight w:val="340"/>
          <w:jc w:val="center"/>
        </w:trPr>
        <w:tc>
          <w:tcPr>
            <w:tcW w:w="11232" w:type="dxa"/>
            <w:gridSpan w:val="9"/>
            <w:vAlign w:val="center"/>
          </w:tcPr>
          <w:p w14:paraId="0F738ED6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5F3B5D17" w14:textId="77777777" w:rsidR="00450A04" w:rsidRDefault="00450A0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96FDB1C" w14:textId="77777777" w:rsidR="00450A04" w:rsidRDefault="00450A04">
      <w:pPr>
        <w:rPr>
          <w:sz w:val="10"/>
          <w:szCs w:val="10"/>
        </w:rPr>
      </w:pPr>
    </w:p>
    <w:p w14:paraId="333598C4" w14:textId="77777777" w:rsidR="00450A04" w:rsidRDefault="00450A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6"/>
          <w:szCs w:val="16"/>
        </w:rPr>
        <w:sectPr w:rsidR="00450A04">
          <w:footerReference w:type="even" r:id="rId7"/>
          <w:footerReference w:type="default" r:id="rId8"/>
          <w:pgSz w:w="11906" w:h="16838"/>
          <w:pgMar w:top="737" w:right="567" w:bottom="357" w:left="720" w:header="709" w:footer="709" w:gutter="0"/>
          <w:pgNumType w:start="7"/>
          <w:cols w:space="708"/>
        </w:sectPr>
      </w:pPr>
    </w:p>
    <w:p w14:paraId="2A3257A5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p w14:paraId="68591082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p w14:paraId="3BDB3494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p w14:paraId="637CD413" w14:textId="77777777" w:rsidR="00660547" w:rsidRDefault="0066054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14:paraId="46E0D397" w14:textId="77777777" w:rsidR="00450A04" w:rsidRDefault="0066054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Odżywianie mineralne roślin sadowniczych</w:t>
      </w:r>
    </w:p>
    <w:p w14:paraId="3A2216E8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7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71"/>
        <w:gridCol w:w="2126"/>
      </w:tblGrid>
      <w:tr w:rsidR="00450A04" w14:paraId="568749E2" w14:textId="77777777" w:rsidTr="00660547">
        <w:trPr>
          <w:trHeight w:val="380"/>
          <w:jc w:val="center"/>
        </w:trPr>
        <w:tc>
          <w:tcPr>
            <w:tcW w:w="8671" w:type="dxa"/>
            <w:vAlign w:val="center"/>
          </w:tcPr>
          <w:p w14:paraId="48D58DF5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vAlign w:val="center"/>
          </w:tcPr>
          <w:p w14:paraId="43B3DB60" w14:textId="77777777" w:rsidR="00450A04" w:rsidRDefault="0066054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85 h</w:t>
            </w:r>
          </w:p>
          <w:p w14:paraId="65F3D6E0" w14:textId="77777777" w:rsidR="00450A04" w:rsidRDefault="0066054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3,0 ECTS</w:t>
            </w:r>
          </w:p>
        </w:tc>
      </w:tr>
      <w:tr w:rsidR="00450A04" w14:paraId="5A90E27B" w14:textId="77777777" w:rsidTr="00660547">
        <w:trPr>
          <w:trHeight w:val="380"/>
          <w:jc w:val="center"/>
        </w:trPr>
        <w:tc>
          <w:tcPr>
            <w:tcW w:w="8671" w:type="dxa"/>
            <w:vAlign w:val="center"/>
          </w:tcPr>
          <w:p w14:paraId="1F2A3C45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126" w:type="dxa"/>
            <w:vAlign w:val="center"/>
          </w:tcPr>
          <w:p w14:paraId="3256DC63" w14:textId="77777777" w:rsidR="00450A04" w:rsidRDefault="0066054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40 h</w:t>
            </w:r>
          </w:p>
          <w:p w14:paraId="49519A15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450A04" w14:paraId="5F288EDE" w14:textId="77777777" w:rsidTr="00660547">
        <w:trPr>
          <w:trHeight w:val="380"/>
          <w:jc w:val="center"/>
        </w:trPr>
        <w:tc>
          <w:tcPr>
            <w:tcW w:w="8671" w:type="dxa"/>
            <w:vAlign w:val="center"/>
          </w:tcPr>
          <w:p w14:paraId="034D7423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126" w:type="dxa"/>
            <w:vAlign w:val="center"/>
          </w:tcPr>
          <w:p w14:paraId="4D6D01F6" w14:textId="77777777" w:rsidR="00450A04" w:rsidRDefault="0066054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14:paraId="69F10A64" w14:textId="77777777" w:rsidR="00450A04" w:rsidRDefault="0066054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14:paraId="31FDD41C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p w14:paraId="71BEFA81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p w14:paraId="469D19E1" w14:textId="77777777" w:rsidR="00450A04" w:rsidRDefault="0066054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Odżywianie mineralne roślin sadowniczych</w:t>
      </w:r>
    </w:p>
    <w:p w14:paraId="13F69FB0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7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7"/>
        <w:gridCol w:w="2052"/>
      </w:tblGrid>
      <w:tr w:rsidR="00450A04" w:rsidRPr="008A452F" w14:paraId="4389FB39" w14:textId="77777777" w:rsidTr="00660547">
        <w:trPr>
          <w:trHeight w:val="380"/>
          <w:jc w:val="center"/>
        </w:trPr>
        <w:tc>
          <w:tcPr>
            <w:tcW w:w="8727" w:type="dxa"/>
            <w:vAlign w:val="center"/>
          </w:tcPr>
          <w:p w14:paraId="7758D955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26968D23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14:paraId="78B149E8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14:paraId="446D5373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14:paraId="31273A85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14:paraId="48FCCEB1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sprawozdań z zadań prowadzonych w trakcie ćwiczeń</w:t>
            </w:r>
          </w:p>
          <w:p w14:paraId="259235FE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kolokwium</w:t>
            </w:r>
          </w:p>
          <w:p w14:paraId="752E1501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egzaminu</w:t>
            </w:r>
          </w:p>
          <w:p w14:paraId="03E8CF5D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14:paraId="1567C9FA" w14:textId="77777777" w:rsidR="00450A04" w:rsidRDefault="00450A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49BC2F39" w14:textId="77777777" w:rsidR="00450A04" w:rsidRPr="00660547" w:rsidRDefault="00450A04">
            <w:pPr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536C6869" w14:textId="77777777" w:rsidR="00450A04" w:rsidRPr="00660547" w:rsidRDefault="00450A04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  <w:p w14:paraId="00EE61A9" w14:textId="77777777" w:rsidR="00450A04" w:rsidRPr="00660547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sz w:val="16"/>
                <w:szCs w:val="16"/>
                <w:lang w:val="en-GB"/>
              </w:rPr>
              <w:t>14 h</w:t>
            </w:r>
          </w:p>
          <w:p w14:paraId="542537E1" w14:textId="77777777" w:rsidR="00450A04" w:rsidRPr="00660547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sz w:val="16"/>
                <w:szCs w:val="16"/>
                <w:lang w:val="en-GB"/>
              </w:rPr>
              <w:t>14 h</w:t>
            </w:r>
          </w:p>
          <w:p w14:paraId="32DDA861" w14:textId="77777777" w:rsidR="00450A04" w:rsidRPr="00660547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sz w:val="16"/>
                <w:szCs w:val="16"/>
                <w:lang w:val="en-GB"/>
              </w:rPr>
              <w:t>10 h</w:t>
            </w:r>
          </w:p>
          <w:p w14:paraId="7C9156EB" w14:textId="77777777" w:rsidR="00450A04" w:rsidRPr="00660547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sz w:val="16"/>
                <w:szCs w:val="16"/>
                <w:lang w:val="en-GB"/>
              </w:rPr>
              <w:t>2 h</w:t>
            </w:r>
          </w:p>
          <w:p w14:paraId="6EC072B9" w14:textId="77777777" w:rsidR="00450A04" w:rsidRPr="00660547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sz w:val="16"/>
                <w:szCs w:val="16"/>
                <w:lang w:val="en-GB"/>
              </w:rPr>
              <w:t>15 h</w:t>
            </w:r>
          </w:p>
          <w:p w14:paraId="67FE1F10" w14:textId="77777777" w:rsidR="00450A04" w:rsidRPr="00660547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sz w:val="16"/>
                <w:szCs w:val="16"/>
                <w:lang w:val="en-GB"/>
              </w:rPr>
              <w:t>15 h</w:t>
            </w:r>
          </w:p>
          <w:p w14:paraId="1AFA8C65" w14:textId="77777777" w:rsidR="00450A04" w:rsidRPr="00660547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sz w:val="16"/>
                <w:szCs w:val="16"/>
                <w:lang w:val="en-GB"/>
              </w:rPr>
              <w:t>15 h</w:t>
            </w:r>
          </w:p>
          <w:p w14:paraId="18E8C188" w14:textId="77777777" w:rsidR="00450A04" w:rsidRPr="00660547" w:rsidRDefault="0066054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85 h</w:t>
            </w:r>
          </w:p>
          <w:p w14:paraId="345532C8" w14:textId="77777777" w:rsidR="00450A04" w:rsidRPr="00660547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660547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3,0 ECTS</w:t>
            </w:r>
          </w:p>
        </w:tc>
      </w:tr>
      <w:tr w:rsidR="00450A04" w14:paraId="70AC653C" w14:textId="77777777" w:rsidTr="00660547">
        <w:trPr>
          <w:trHeight w:val="380"/>
          <w:jc w:val="center"/>
        </w:trPr>
        <w:tc>
          <w:tcPr>
            <w:tcW w:w="8727" w:type="dxa"/>
            <w:vAlign w:val="center"/>
          </w:tcPr>
          <w:p w14:paraId="1F778802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14:paraId="47A98772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14:paraId="4DBE0EA2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14:paraId="0F443E1D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14:paraId="480F892B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egzaminie</w:t>
            </w:r>
          </w:p>
          <w:p w14:paraId="170E1E06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14:paraId="13A29922" w14:textId="77777777" w:rsidR="00450A04" w:rsidRDefault="00450A04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5FD975BB" w14:textId="77777777" w:rsidR="00450A04" w:rsidRDefault="00450A0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486729B" w14:textId="77777777" w:rsidR="00450A04" w:rsidRDefault="00450A0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4E77ED3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h</w:t>
            </w:r>
          </w:p>
          <w:p w14:paraId="5FF92850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h</w:t>
            </w:r>
          </w:p>
          <w:p w14:paraId="748C5FB9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14:paraId="4841342B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14:paraId="087B281F" w14:textId="77777777" w:rsidR="00450A04" w:rsidRDefault="0066054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40 h</w:t>
            </w:r>
          </w:p>
          <w:p w14:paraId="77BEE036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450A04" w14:paraId="02C9F0C1" w14:textId="77777777" w:rsidTr="00660547">
        <w:trPr>
          <w:trHeight w:val="380"/>
          <w:jc w:val="center"/>
        </w:trPr>
        <w:tc>
          <w:tcPr>
            <w:tcW w:w="8727" w:type="dxa"/>
            <w:vAlign w:val="center"/>
          </w:tcPr>
          <w:p w14:paraId="20B4A51C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14:paraId="4D2EF5D1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14:paraId="1D993A2E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14:paraId="1A59B5BA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Dokończenie sprawozdań z zadań prowadzonych w trakcie ćwiczeń</w:t>
            </w:r>
          </w:p>
          <w:p w14:paraId="7E9D7131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14:paraId="790C4FB8" w14:textId="77777777" w:rsidR="00450A04" w:rsidRDefault="00450A0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52" w:type="dxa"/>
            <w:vAlign w:val="center"/>
          </w:tcPr>
          <w:p w14:paraId="685B4DD6" w14:textId="77777777" w:rsidR="00450A04" w:rsidRDefault="00450A0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1C5FEA9" w14:textId="77777777" w:rsidR="00450A04" w:rsidRDefault="00450A0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74CCB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 h</w:t>
            </w:r>
          </w:p>
          <w:p w14:paraId="3FD9F8D0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14:paraId="282B2126" w14:textId="77777777" w:rsidR="00450A04" w:rsidRDefault="00660547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h</w:t>
            </w:r>
          </w:p>
          <w:p w14:paraId="19A383A0" w14:textId="77777777" w:rsidR="00450A04" w:rsidRDefault="0066054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14:paraId="30FD5C48" w14:textId="77777777" w:rsidR="00450A04" w:rsidRDefault="00660547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14:paraId="1825D13D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p w14:paraId="7DD8E2AE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p w14:paraId="047D3609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p w14:paraId="528E9E75" w14:textId="77777777" w:rsidR="00450A04" w:rsidRDefault="0066054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 Odżywianie mineralne roślin sadowniczych</w:t>
      </w:r>
    </w:p>
    <w:p w14:paraId="4461C845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7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424"/>
        <w:gridCol w:w="3105"/>
      </w:tblGrid>
      <w:tr w:rsidR="00450A04" w14:paraId="3C236F40" w14:textId="77777777" w:rsidTr="00660547">
        <w:trPr>
          <w:jc w:val="center"/>
        </w:trPr>
        <w:tc>
          <w:tcPr>
            <w:tcW w:w="1254" w:type="dxa"/>
          </w:tcPr>
          <w:p w14:paraId="764CC9C4" w14:textId="77777777" w:rsidR="00450A04" w:rsidRDefault="006605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424" w:type="dxa"/>
          </w:tcPr>
          <w:p w14:paraId="7AE56813" w14:textId="77777777" w:rsidR="00450A04" w:rsidRDefault="00660547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105" w:type="dxa"/>
          </w:tcPr>
          <w:p w14:paraId="4DD6951E" w14:textId="77777777" w:rsidR="00450A04" w:rsidRDefault="0066054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450A04" w14:paraId="2D6FF557" w14:textId="77777777" w:rsidTr="00660547">
        <w:trPr>
          <w:jc w:val="center"/>
        </w:trPr>
        <w:tc>
          <w:tcPr>
            <w:tcW w:w="1254" w:type="dxa"/>
          </w:tcPr>
          <w:p w14:paraId="366FAB70" w14:textId="77777777" w:rsidR="00450A04" w:rsidRDefault="0066054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424" w:type="dxa"/>
          </w:tcPr>
          <w:p w14:paraId="7510C293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wymagania pokarmowe i nawozowe roślin sadowniczych oraz metody diagnostyczne do określania stanu odżywienia roślin sadowniczych i potrzeb nawożenia</w:t>
            </w:r>
          </w:p>
        </w:tc>
        <w:tc>
          <w:tcPr>
            <w:tcW w:w="3105" w:type="dxa"/>
          </w:tcPr>
          <w:p w14:paraId="1F0567E8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K_W03+++, K_W04+++, K_W06+++, K_W14+++</w:t>
            </w:r>
          </w:p>
        </w:tc>
      </w:tr>
      <w:tr w:rsidR="00450A04" w14:paraId="11F92098" w14:textId="77777777" w:rsidTr="00660547">
        <w:trPr>
          <w:jc w:val="center"/>
        </w:trPr>
        <w:tc>
          <w:tcPr>
            <w:tcW w:w="1254" w:type="dxa"/>
          </w:tcPr>
          <w:p w14:paraId="3B23DE14" w14:textId="77777777" w:rsidR="00450A04" w:rsidRDefault="0066054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424" w:type="dxa"/>
          </w:tcPr>
          <w:p w14:paraId="6A0B6614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 umiejętność rozpoznawania niedoborów lub nadmiarów poszczególnych składników pokarmowych u roślin sadowniczych</w:t>
            </w:r>
          </w:p>
        </w:tc>
        <w:tc>
          <w:tcPr>
            <w:tcW w:w="3105" w:type="dxa"/>
          </w:tcPr>
          <w:p w14:paraId="5257EBAD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K_W10++, K_U08++, K_U09++</w:t>
            </w:r>
          </w:p>
        </w:tc>
      </w:tr>
      <w:tr w:rsidR="00450A04" w14:paraId="562CAE4B" w14:textId="77777777" w:rsidTr="00660547">
        <w:trPr>
          <w:jc w:val="center"/>
        </w:trPr>
        <w:tc>
          <w:tcPr>
            <w:tcW w:w="1254" w:type="dxa"/>
          </w:tcPr>
          <w:p w14:paraId="1D642B68" w14:textId="77777777" w:rsidR="00450A04" w:rsidRDefault="0066054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424" w:type="dxa"/>
          </w:tcPr>
          <w:p w14:paraId="26E1F380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poprawnie pobrać próbki gleby oraz materiału roślinnego do analiz</w:t>
            </w:r>
          </w:p>
        </w:tc>
        <w:tc>
          <w:tcPr>
            <w:tcW w:w="3105" w:type="dxa"/>
          </w:tcPr>
          <w:p w14:paraId="45472A40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K_W10++, K_W12++, K_U02++, K_U06++</w:t>
            </w:r>
          </w:p>
        </w:tc>
      </w:tr>
      <w:tr w:rsidR="00450A04" w14:paraId="650AEDDC" w14:textId="77777777" w:rsidTr="00660547">
        <w:trPr>
          <w:jc w:val="center"/>
        </w:trPr>
        <w:tc>
          <w:tcPr>
            <w:tcW w:w="1254" w:type="dxa"/>
          </w:tcPr>
          <w:p w14:paraId="0B27534F" w14:textId="77777777" w:rsidR="00450A04" w:rsidRDefault="0066054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424" w:type="dxa"/>
          </w:tcPr>
          <w:p w14:paraId="7EB3ABED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posiada umiejętność opracowania atestów na podstawie analiz gleby, liści oraz metody wizualnej w odniesieniu do obowiązujących liczb granicznych</w:t>
            </w:r>
          </w:p>
        </w:tc>
        <w:tc>
          <w:tcPr>
            <w:tcW w:w="3105" w:type="dxa"/>
          </w:tcPr>
          <w:p w14:paraId="4DD7A612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K_W03++, K_W08++, K_U03++, K_U05++, K_U06++, K_U08++, K_U09++</w:t>
            </w:r>
          </w:p>
        </w:tc>
      </w:tr>
      <w:tr w:rsidR="00450A04" w14:paraId="4C0B3AB3" w14:textId="77777777" w:rsidTr="00660547">
        <w:trPr>
          <w:jc w:val="center"/>
        </w:trPr>
        <w:tc>
          <w:tcPr>
            <w:tcW w:w="1254" w:type="dxa"/>
          </w:tcPr>
          <w:p w14:paraId="6F53EB48" w14:textId="77777777" w:rsidR="00450A04" w:rsidRDefault="00660547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424" w:type="dxa"/>
          </w:tcPr>
          <w:p w14:paraId="01762B9C" w14:textId="77777777" w:rsidR="00450A04" w:rsidRDefault="0066054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jest świadomy odpowiedzialności za jakość produkowanej żywności i stan środowiska naturalnego</w:t>
            </w:r>
          </w:p>
        </w:tc>
        <w:tc>
          <w:tcPr>
            <w:tcW w:w="3105" w:type="dxa"/>
          </w:tcPr>
          <w:p w14:paraId="2D73BC4A" w14:textId="77777777" w:rsidR="00450A04" w:rsidRDefault="0066054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K_K01+, K_K03+, K_K05+</w:t>
            </w:r>
          </w:p>
        </w:tc>
      </w:tr>
    </w:tbl>
    <w:p w14:paraId="65D7C5DF" w14:textId="77777777" w:rsidR="00450A04" w:rsidRDefault="00450A04">
      <w:pPr>
        <w:rPr>
          <w:rFonts w:ascii="Arial" w:eastAsia="Arial" w:hAnsi="Arial" w:cs="Arial"/>
          <w:sz w:val="16"/>
          <w:szCs w:val="16"/>
        </w:rPr>
      </w:pPr>
    </w:p>
    <w:sectPr w:rsidR="00450A04">
      <w:type w:val="continuous"/>
      <w:pgSz w:w="11906" w:h="16838"/>
      <w:pgMar w:top="737" w:right="567" w:bottom="35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56B6" w14:textId="77777777" w:rsidR="000C6FDA" w:rsidRDefault="000C6FDA">
      <w:r>
        <w:separator/>
      </w:r>
    </w:p>
  </w:endnote>
  <w:endnote w:type="continuationSeparator" w:id="0">
    <w:p w14:paraId="710C7F62" w14:textId="77777777" w:rsidR="000C6FDA" w:rsidRDefault="000C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F86D" w14:textId="77777777" w:rsidR="00450A04" w:rsidRDefault="006605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4C3635" w14:textId="77777777" w:rsidR="00450A04" w:rsidRDefault="00450A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30F5" w14:textId="77777777" w:rsidR="00450A04" w:rsidRDefault="00450A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A7762" w14:textId="77777777" w:rsidR="000C6FDA" w:rsidRDefault="000C6FDA">
      <w:r>
        <w:separator/>
      </w:r>
    </w:p>
  </w:footnote>
  <w:footnote w:type="continuationSeparator" w:id="0">
    <w:p w14:paraId="72854DEC" w14:textId="77777777" w:rsidR="000C6FDA" w:rsidRDefault="000C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230"/>
    <w:multiLevelType w:val="multilevel"/>
    <w:tmpl w:val="D5EA33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0A04"/>
    <w:rsid w:val="000C6FDA"/>
    <w:rsid w:val="00342B22"/>
    <w:rsid w:val="00450A04"/>
    <w:rsid w:val="00660547"/>
    <w:rsid w:val="007B5E12"/>
    <w:rsid w:val="008A452F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75AA"/>
  <w15:docId w15:val="{610B7BD5-7122-4392-8399-CD4E90BC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Zbigniew Rusinowski</cp:lastModifiedBy>
  <cp:revision>4</cp:revision>
  <dcterms:created xsi:type="dcterms:W3CDTF">2019-10-02T15:57:00Z</dcterms:created>
  <dcterms:modified xsi:type="dcterms:W3CDTF">2019-11-25T16:18:00Z</dcterms:modified>
</cp:coreProperties>
</file>