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A2" w:rsidRPr="004E21A5" w:rsidRDefault="007D57A2" w:rsidP="007422E3">
      <w:pPr>
        <w:jc w:val="right"/>
        <w:rPr>
          <w:rFonts w:ascii="Arial" w:hAnsi="Arial" w:cs="Arial"/>
          <w:b/>
          <w:bCs/>
          <w:color w:val="C0C0C0"/>
        </w:rPr>
      </w:pPr>
    </w:p>
    <w:tbl>
      <w:tblPr>
        <w:tblpPr w:leftFromText="141" w:rightFromText="141" w:vertAnchor="text" w:horzAnchor="margin" w:tblpX="-150" w:tblpY="128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8"/>
        <w:gridCol w:w="1642"/>
        <w:gridCol w:w="2337"/>
        <w:gridCol w:w="1813"/>
        <w:gridCol w:w="1251"/>
        <w:gridCol w:w="621"/>
        <w:gridCol w:w="1172"/>
        <w:gridCol w:w="916"/>
      </w:tblGrid>
      <w:tr w:rsidR="007D57A2" w:rsidRPr="004E21A5" w:rsidTr="00450D20">
        <w:trPr>
          <w:trHeight w:val="55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4E21A5" w:rsidRDefault="007D57A2" w:rsidP="00450D2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4E21A5">
              <w:rPr>
                <w:rFonts w:ascii="Arial" w:hAnsi="Arial" w:cs="Arial"/>
                <w:sz w:val="16"/>
                <w:szCs w:val="20"/>
              </w:rPr>
              <w:t>Rok akademicki: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4E21A5" w:rsidRDefault="00930F0C" w:rsidP="00450D2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2018/2019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57A2" w:rsidRPr="004E21A5" w:rsidRDefault="007D57A2" w:rsidP="00450D20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20"/>
              </w:rPr>
              <w:t>Grupa przedmiotów:</w:t>
            </w:r>
          </w:p>
        </w:tc>
        <w:tc>
          <w:tcPr>
            <w:tcW w:w="1813" w:type="dxa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57A2" w:rsidRPr="004E21A5" w:rsidRDefault="00116306" w:rsidP="00450D2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6306">
              <w:rPr>
                <w:rFonts w:ascii="Arial" w:hAnsi="Arial" w:cs="Arial"/>
                <w:sz w:val="16"/>
                <w:szCs w:val="20"/>
              </w:rPr>
              <w:t>Fakultatywny - ogólny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4E21A5" w:rsidRDefault="007D57A2" w:rsidP="00450D20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20"/>
              </w:rPr>
              <w:t>Numer katalogowy: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116306" w:rsidRDefault="00116306" w:rsidP="00E555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306">
              <w:rPr>
                <w:rFonts w:ascii="Arial" w:hAnsi="Arial" w:cs="Arial"/>
                <w:bCs/>
                <w:sz w:val="16"/>
                <w:szCs w:val="16"/>
              </w:rPr>
              <w:t>WOBiAK-O/NS_IIst_FO1</w:t>
            </w:r>
          </w:p>
        </w:tc>
      </w:tr>
      <w:tr w:rsidR="007D57A2" w:rsidRPr="004E21A5" w:rsidTr="00450D20">
        <w:trPr>
          <w:trHeight w:val="283"/>
        </w:trPr>
        <w:tc>
          <w:tcPr>
            <w:tcW w:w="11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7A2" w:rsidRPr="004E21A5" w:rsidRDefault="007D57A2" w:rsidP="00450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57A2" w:rsidRPr="004E21A5" w:rsidTr="00450D20">
        <w:trPr>
          <w:trHeight w:val="40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/>
                <w:bCs/>
                <w:color w:val="C0C0C0"/>
              </w:rPr>
            </w:pPr>
            <w:r w:rsidRPr="004E21A5">
              <w:rPr>
                <w:rFonts w:ascii="Arial" w:hAnsi="Arial" w:cs="Arial"/>
                <w:sz w:val="20"/>
                <w:szCs w:val="20"/>
              </w:rPr>
              <w:t xml:space="preserve">Nazwa przedmiotu:  </w:t>
            </w:r>
          </w:p>
        </w:tc>
        <w:tc>
          <w:tcPr>
            <w:tcW w:w="6022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57A2" w:rsidRPr="0038438E" w:rsidRDefault="0038438E" w:rsidP="00450D20">
            <w:pPr>
              <w:rPr>
                <w:rFonts w:ascii="Arial" w:hAnsi="Arial" w:cs="Arial"/>
                <w:sz w:val="20"/>
                <w:szCs w:val="16"/>
              </w:rPr>
            </w:pPr>
            <w:r w:rsidRPr="0038438E">
              <w:rPr>
                <w:rFonts w:ascii="Arial" w:hAnsi="Arial" w:cs="Arial"/>
                <w:sz w:val="20"/>
                <w:szCs w:val="16"/>
              </w:rPr>
              <w:t>J</w:t>
            </w:r>
            <w:r w:rsidR="00AC75A3" w:rsidRPr="0038438E">
              <w:rPr>
                <w:rFonts w:ascii="Arial" w:hAnsi="Arial" w:cs="Arial"/>
                <w:sz w:val="20"/>
                <w:szCs w:val="16"/>
              </w:rPr>
              <w:t>ęzyk</w:t>
            </w:r>
            <w:r w:rsidR="00F80EE1" w:rsidRPr="0038438E">
              <w:rPr>
                <w:rFonts w:ascii="Arial" w:hAnsi="Arial" w:cs="Arial"/>
                <w:sz w:val="20"/>
                <w:szCs w:val="16"/>
              </w:rPr>
              <w:t xml:space="preserve"> obcy</w:t>
            </w:r>
            <w:r w:rsidR="00B23D9F" w:rsidRPr="0038438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38438E">
              <w:rPr>
                <w:rFonts w:ascii="Arial" w:hAnsi="Arial" w:cs="Arial"/>
                <w:sz w:val="20"/>
                <w:szCs w:val="16"/>
              </w:rPr>
              <w:t>I</w:t>
            </w:r>
            <w:r w:rsidR="00F80EE1" w:rsidRPr="0038438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666EC3" w:rsidRPr="0038438E">
              <w:rPr>
                <w:rFonts w:ascii="Arial" w:hAnsi="Arial" w:cs="Arial"/>
                <w:sz w:val="20"/>
                <w:szCs w:val="16"/>
              </w:rPr>
              <w:t>–</w:t>
            </w:r>
            <w:r w:rsidR="001467AA" w:rsidRPr="0038438E">
              <w:rPr>
                <w:rFonts w:ascii="Arial" w:hAnsi="Arial" w:cs="Arial"/>
                <w:sz w:val="20"/>
                <w:szCs w:val="16"/>
              </w:rPr>
              <w:t xml:space="preserve"> angielski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1A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38438E" w:rsidRDefault="00B23D9F" w:rsidP="00450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3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D57A2" w:rsidRPr="00E5557E" w:rsidTr="00450D20">
        <w:trPr>
          <w:trHeight w:val="340"/>
        </w:trPr>
        <w:tc>
          <w:tcPr>
            <w:tcW w:w="2980" w:type="dxa"/>
            <w:gridSpan w:val="2"/>
            <w:tcBorders>
              <w:top w:val="single" w:sz="2" w:space="0" w:color="auto"/>
            </w:tcBorders>
            <w:vAlign w:val="center"/>
          </w:tcPr>
          <w:p w:rsidR="007D57A2" w:rsidRPr="004E21A5" w:rsidRDefault="007D57A2" w:rsidP="00450D20">
            <w:pPr>
              <w:tabs>
                <w:tab w:val="left" w:pos="6592"/>
              </w:tabs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Tłumaczenie nazwy na jęz. angielski</w:t>
            </w:r>
            <w:r w:rsidR="00E62D59" w:rsidRPr="004E21A5">
              <w:rPr>
                <w:rFonts w:ascii="Arial" w:hAnsi="Arial" w:cs="Arial"/>
                <w:sz w:val="16"/>
                <w:szCs w:val="16"/>
              </w:rPr>
              <w:t>: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6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  <w:lang w:val="en-US"/>
              </w:rPr>
              <w:t>English as a foreign language</w:t>
            </w:r>
            <w:r w:rsidR="00B23D9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2C5809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Kierunek studiów</w:t>
            </w:r>
            <w:r w:rsidR="00E62D59" w:rsidRPr="004E21A5">
              <w:rPr>
                <w:rFonts w:ascii="Arial" w:hAnsi="Arial" w:cs="Arial"/>
                <w:sz w:val="16"/>
                <w:szCs w:val="16"/>
              </w:rPr>
              <w:t>: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6B6E0A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Ogrodnictwo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Koordynator przedmiotu: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mgr Elżbieta </w:t>
            </w:r>
            <w:proofErr w:type="spellStart"/>
            <w:r w:rsidRPr="004E21A5">
              <w:rPr>
                <w:rFonts w:ascii="Arial" w:hAnsi="Arial" w:cs="Arial"/>
                <w:bCs/>
                <w:sz w:val="16"/>
                <w:szCs w:val="16"/>
              </w:rPr>
              <w:t>Smol</w:t>
            </w:r>
            <w:proofErr w:type="spellEnd"/>
          </w:p>
        </w:tc>
      </w:tr>
      <w:tr w:rsidR="006B15AC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6B15AC" w:rsidRPr="004E21A5" w:rsidRDefault="006B15AC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Prowadzący zajęcia: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AC" w:rsidRPr="004E21A5" w:rsidRDefault="006B15AC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>lektorzy Studium Praktycznej Nauki Języków Obcych SGGW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Jednostka realizująca: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>Studium Praktycznej Nauki Języków Obcych SGGW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Wydział, dla którego przedmiot jest realizowany: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>Wydział</w:t>
            </w:r>
            <w:r w:rsidR="00243D3A" w:rsidRPr="004E21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66EC3" w:rsidRPr="004E21A5">
              <w:rPr>
                <w:rFonts w:ascii="Arial" w:hAnsi="Arial" w:cs="Arial"/>
                <w:bCs/>
                <w:sz w:val="16"/>
                <w:szCs w:val="16"/>
              </w:rPr>
              <w:t>Ogrodnictwa, Biotechnologii i Architektury Krajobrazu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Status przedmiotu: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a) przedmiot </w:t>
            </w:r>
            <w:r w:rsidR="00500DEE">
              <w:rPr>
                <w:rFonts w:ascii="Arial" w:hAnsi="Arial" w:cs="Arial"/>
                <w:bCs/>
                <w:sz w:val="16"/>
                <w:szCs w:val="16"/>
              </w:rPr>
              <w:t xml:space="preserve">fakultatywny - </w:t>
            </w:r>
            <w:r w:rsidR="00666EC3" w:rsidRPr="004E21A5">
              <w:rPr>
                <w:rFonts w:ascii="Arial" w:hAnsi="Arial" w:cs="Arial"/>
                <w:bCs/>
                <w:sz w:val="16"/>
                <w:szCs w:val="16"/>
              </w:rPr>
              <w:t>ogólny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666EC3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b) studia </w:t>
            </w:r>
            <w:r w:rsidR="0079372A" w:rsidRPr="004E21A5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4E21A5">
              <w:rPr>
                <w:rFonts w:ascii="Arial" w:hAnsi="Arial" w:cs="Arial"/>
                <w:bCs/>
                <w:sz w:val="16"/>
                <w:szCs w:val="16"/>
              </w:rPr>
              <w:t>I stopnia</w:t>
            </w:r>
            <w:r w:rsidR="007D57A2" w:rsidRPr="004E21A5">
              <w:rPr>
                <w:rFonts w:ascii="Arial" w:hAnsi="Arial" w:cs="Arial"/>
                <w:bCs/>
                <w:sz w:val="16"/>
                <w:szCs w:val="16"/>
              </w:rPr>
              <w:t xml:space="preserve">    rok </w:t>
            </w:r>
            <w:r w:rsidR="00BB28C4" w:rsidRPr="004E21A5"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 w:rsidRPr="004E21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5FDC">
              <w:rPr>
                <w:rFonts w:ascii="Arial" w:hAnsi="Arial" w:cs="Arial"/>
                <w:sz w:val="18"/>
                <w:szCs w:val="18"/>
              </w:rPr>
              <w:t>nie</w:t>
            </w:r>
            <w:r w:rsidRPr="004E21A5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7D57A2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Cykl dydaktyczny: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AC75A3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semestr </w:t>
            </w:r>
            <w:r w:rsidR="006B6E0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Jęz. wykładowy:</w:t>
            </w:r>
            <w:r w:rsidR="00AC75A3" w:rsidRPr="004E21A5">
              <w:rPr>
                <w:rFonts w:ascii="Arial" w:hAnsi="Arial" w:cs="Arial"/>
                <w:sz w:val="16"/>
                <w:szCs w:val="16"/>
              </w:rPr>
              <w:t xml:space="preserve"> angielski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4E21A5" w:rsidRDefault="007D57A2" w:rsidP="00450D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Założenia i cele przedmiotu: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Opanowanie języka obcego specjalistycznego na poziomie B2+ Europejskiego Systemu Opisu Kształcenia Językowego, efektywne posługiwanie się  językiem obcym w obszarze kierunku studiów w zakresie czterech sprawności (słuchanie, mówienie, pisanie i czytanie) w komunikacji zawodowej i naukowej.</w:t>
            </w:r>
          </w:p>
        </w:tc>
      </w:tr>
      <w:tr w:rsidR="002B656A" w:rsidRPr="004E21A5" w:rsidTr="00450D20">
        <w:trPr>
          <w:trHeight w:val="488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4E21A5" w:rsidRDefault="002B656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Formy dydaktyczne, liczba godzin: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4E21A5" w:rsidRDefault="002B656A" w:rsidP="00450D2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ćwiczenia audytoryjne </w:t>
            </w:r>
            <w:r w:rsidR="006B6E0A">
              <w:rPr>
                <w:rFonts w:ascii="Arial" w:hAnsi="Arial" w:cs="Arial"/>
                <w:sz w:val="16"/>
                <w:szCs w:val="16"/>
              </w:rPr>
              <w:t>21</w:t>
            </w:r>
            <w:r w:rsidR="001467AA" w:rsidRPr="004E21A5">
              <w:rPr>
                <w:rFonts w:ascii="Arial" w:hAnsi="Arial" w:cs="Arial"/>
                <w:sz w:val="16"/>
                <w:szCs w:val="16"/>
              </w:rPr>
              <w:t xml:space="preserve"> godzi</w:t>
            </w:r>
            <w:r w:rsidRPr="004E21A5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2B656A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4E21A5" w:rsidRDefault="002B656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Metody dydaktyczne: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4E21A5" w:rsidRDefault="002B656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ćwiczenia językowe wykonywane w parach i grupach, dyskusja, symulacja, rozwiązywanie problemu, studium przypadku</w:t>
            </w: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Pełny opis przedmiotu</w:t>
            </w:r>
            <w:r w:rsidRPr="004E21A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4E21A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Słownictwo z zakresu języka specjalistycznego dla kierunku studiów. Funkcje językowe: opisywanie zjawisk, procesów, procedur, prowadzenie korespondencji, wywiadu, dyskusji, sporządzanie notatek, przygotowanie i wygłaszanie prezentacji. Leksyka: rozwijanie i prawidłowe użycie specjalistycznego zasobu językowego. Ćwiczenie komunikacji ustnej i pisemnej.</w:t>
            </w: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Wymagania formalne  (przedmioty wprowadzające):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Egzamin końcowy z języka obcego na poziomie B2 lub wyższym.</w:t>
            </w: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Założenia wstępne: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Znajomość przedmiotowego języka obcego ogólnego na poziomie B2 lub wyższym Europejskiego Systemu Opisu Kształcenia Językowego </w:t>
            </w:r>
          </w:p>
        </w:tc>
      </w:tr>
      <w:tr w:rsidR="0079372A" w:rsidRPr="004E21A5" w:rsidTr="00450D20">
        <w:trPr>
          <w:trHeight w:val="907"/>
        </w:trPr>
        <w:tc>
          <w:tcPr>
            <w:tcW w:w="2980" w:type="dxa"/>
            <w:gridSpan w:val="2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Efekty kształcenia:</w:t>
            </w:r>
          </w:p>
        </w:tc>
        <w:tc>
          <w:tcPr>
            <w:tcW w:w="8110" w:type="dxa"/>
            <w:gridSpan w:val="6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01 –  rozumie</w:t>
            </w:r>
            <w:r w:rsidR="00B23D9F">
              <w:rPr>
                <w:rFonts w:ascii="Arial" w:hAnsi="Arial" w:cs="Arial"/>
                <w:sz w:val="16"/>
                <w:szCs w:val="16"/>
              </w:rPr>
              <w:t xml:space="preserve"> wybrane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specjalistyczne wypowiedzi obcojęzyczn</w:t>
            </w:r>
            <w:r w:rsidR="00B23D9F"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na poziomie B2+ związane z kierunkiem studiów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02 –  potrafi </w:t>
            </w:r>
            <w:r w:rsidR="00B23D9F">
              <w:rPr>
                <w:rFonts w:ascii="Arial" w:hAnsi="Arial" w:cs="Arial"/>
                <w:sz w:val="16"/>
                <w:szCs w:val="16"/>
              </w:rPr>
              <w:t xml:space="preserve">formułować wypowiedzi ustne </w:t>
            </w:r>
            <w:r w:rsidRPr="004E21A5">
              <w:rPr>
                <w:rFonts w:ascii="Arial" w:hAnsi="Arial" w:cs="Arial"/>
                <w:sz w:val="16"/>
                <w:szCs w:val="16"/>
              </w:rPr>
              <w:t>na temat</w:t>
            </w:r>
            <w:r w:rsidR="00B23D9F">
              <w:rPr>
                <w:rFonts w:ascii="Arial" w:hAnsi="Arial" w:cs="Arial"/>
                <w:sz w:val="16"/>
                <w:szCs w:val="16"/>
              </w:rPr>
              <w:t>y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specjalistyczn</w:t>
            </w:r>
            <w:r w:rsidR="00B23D9F"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związan</w:t>
            </w:r>
            <w:r w:rsidR="00B23D9F"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z kierunkiem studiów na poziomie B2+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03 –  rozumie </w:t>
            </w:r>
            <w:r w:rsidR="00B23D9F">
              <w:rPr>
                <w:rFonts w:ascii="Arial" w:hAnsi="Arial" w:cs="Arial"/>
                <w:sz w:val="16"/>
                <w:szCs w:val="16"/>
              </w:rPr>
              <w:t xml:space="preserve">teksty pisemne </w:t>
            </w:r>
            <w:r w:rsidRPr="004E21A5">
              <w:rPr>
                <w:rFonts w:ascii="Arial" w:hAnsi="Arial" w:cs="Arial"/>
                <w:sz w:val="16"/>
                <w:szCs w:val="16"/>
              </w:rPr>
              <w:t>związane z kierunkiem studiów na poziomie B2+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04 –  </w:t>
            </w:r>
            <w:r w:rsidR="00B23D9F">
              <w:rPr>
                <w:rFonts w:ascii="Arial" w:hAnsi="Arial" w:cs="Arial"/>
                <w:sz w:val="16"/>
                <w:szCs w:val="16"/>
              </w:rPr>
              <w:t xml:space="preserve">sporządza wypowiedzi pisemne </w:t>
            </w:r>
            <w:r w:rsidRPr="004E21A5">
              <w:rPr>
                <w:rFonts w:ascii="Arial" w:hAnsi="Arial" w:cs="Arial"/>
                <w:sz w:val="16"/>
                <w:szCs w:val="16"/>
              </w:rPr>
              <w:t>na temat związany z kierunkiem studiów na poziomie B2+</w:t>
            </w:r>
          </w:p>
          <w:p w:rsidR="0079372A" w:rsidRPr="004E21A5" w:rsidRDefault="0079372A" w:rsidP="00450D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05 –</w:t>
            </w:r>
            <w:r w:rsidRPr="004E21A5">
              <w:rPr>
                <w:rFonts w:ascii="Arial" w:hAnsi="Arial" w:cs="Arial"/>
                <w:bCs/>
                <w:sz w:val="16"/>
                <w:szCs w:val="16"/>
              </w:rPr>
              <w:t xml:space="preserve"> zna słownictwo i struktury potrzebne do osiągnięcia powyższych efektów</w:t>
            </w:r>
          </w:p>
        </w:tc>
      </w:tr>
      <w:tr w:rsidR="0079372A" w:rsidRPr="004E21A5" w:rsidTr="00450D20">
        <w:trPr>
          <w:trHeight w:val="882"/>
        </w:trPr>
        <w:tc>
          <w:tcPr>
            <w:tcW w:w="2980" w:type="dxa"/>
            <w:gridSpan w:val="2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Sposób weryfikacji efektów kształcenia:</w:t>
            </w:r>
          </w:p>
        </w:tc>
        <w:tc>
          <w:tcPr>
            <w:tcW w:w="8110" w:type="dxa"/>
            <w:gridSpan w:val="6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Efekty 01 – 05: ocena bieżąca i kolokwium / praca pisemna / prezentacja na zajęciach ćwiczeniowych</w:t>
            </w: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Forma dokumentacji osiągniętych efektów kształcenia:</w:t>
            </w:r>
          </w:p>
        </w:tc>
        <w:tc>
          <w:tcPr>
            <w:tcW w:w="8110" w:type="dxa"/>
            <w:gridSpan w:val="6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pisemne kolokwium / praca pisemna / zarys prezentacji</w:t>
            </w:r>
          </w:p>
        </w:tc>
      </w:tr>
      <w:tr w:rsidR="0079372A" w:rsidRPr="004E21A5" w:rsidTr="00450D20">
        <w:trPr>
          <w:trHeight w:val="340"/>
        </w:trPr>
        <w:tc>
          <w:tcPr>
            <w:tcW w:w="2980" w:type="dxa"/>
            <w:gridSpan w:val="2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Elementy i wagi mające wpływ na ocenę końcową:</w:t>
            </w:r>
          </w:p>
        </w:tc>
        <w:tc>
          <w:tcPr>
            <w:tcW w:w="8110" w:type="dxa"/>
            <w:gridSpan w:val="6"/>
            <w:vAlign w:val="center"/>
          </w:tcPr>
          <w:p w:rsidR="0079372A" w:rsidRPr="004E21A5" w:rsidRDefault="0079372A" w:rsidP="00450D2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>ocena bieżąca 30%, kolokwium / praca pisemna / prezentacja 70%</w:t>
            </w:r>
          </w:p>
        </w:tc>
      </w:tr>
      <w:tr w:rsidR="002B656A" w:rsidRPr="004E21A5" w:rsidTr="00450D20">
        <w:trPr>
          <w:trHeight w:val="340"/>
        </w:trPr>
        <w:tc>
          <w:tcPr>
            <w:tcW w:w="2980" w:type="dxa"/>
            <w:gridSpan w:val="2"/>
            <w:vAlign w:val="center"/>
          </w:tcPr>
          <w:p w:rsidR="002B656A" w:rsidRPr="004E21A5" w:rsidRDefault="002B656A" w:rsidP="00450D2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Miejsce realizacji zajęć: </w:t>
            </w:r>
          </w:p>
        </w:tc>
        <w:tc>
          <w:tcPr>
            <w:tcW w:w="8110" w:type="dxa"/>
            <w:gridSpan w:val="6"/>
            <w:vAlign w:val="center"/>
          </w:tcPr>
          <w:p w:rsidR="002B656A" w:rsidRPr="004E21A5" w:rsidRDefault="002B656A" w:rsidP="00450D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sala dydaktyczna</w:t>
            </w:r>
            <w:r w:rsidR="001467AA" w:rsidRPr="004E21A5">
              <w:rPr>
                <w:rFonts w:ascii="Arial" w:hAnsi="Arial" w:cs="Arial"/>
                <w:sz w:val="16"/>
                <w:szCs w:val="16"/>
              </w:rPr>
              <w:t xml:space="preserve"> SPNJO</w:t>
            </w:r>
          </w:p>
        </w:tc>
      </w:tr>
      <w:tr w:rsidR="0079372A" w:rsidRPr="00E5557E" w:rsidTr="00450D20">
        <w:trPr>
          <w:trHeight w:val="340"/>
        </w:trPr>
        <w:tc>
          <w:tcPr>
            <w:tcW w:w="11090" w:type="dxa"/>
            <w:gridSpan w:val="8"/>
            <w:vAlign w:val="center"/>
          </w:tcPr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Literatura podstawowa i uzupełniająca: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1. Wybrane materiały i artykuły z prasy i portali o tematyce specjalistycznej związanej z kierunkiem studiów.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E21A5">
              <w:rPr>
                <w:rFonts w:ascii="Arial" w:hAnsi="Arial" w:cs="Arial"/>
                <w:sz w:val="16"/>
                <w:szCs w:val="16"/>
                <w:lang w:val="en-GB"/>
              </w:rPr>
              <w:t xml:space="preserve">2. </w:t>
            </w:r>
            <w:proofErr w:type="spellStart"/>
            <w:r w:rsidRPr="004E21A5">
              <w:rPr>
                <w:rFonts w:ascii="Arial" w:hAnsi="Arial" w:cs="Arial"/>
                <w:sz w:val="16"/>
                <w:szCs w:val="16"/>
                <w:lang w:val="en-GB"/>
              </w:rPr>
              <w:t>Hewings</w:t>
            </w:r>
            <w:proofErr w:type="spellEnd"/>
            <w:r w:rsidRPr="004E21A5">
              <w:rPr>
                <w:rFonts w:ascii="Arial" w:hAnsi="Arial" w:cs="Arial"/>
                <w:sz w:val="16"/>
                <w:szCs w:val="16"/>
                <w:lang w:val="en-GB"/>
              </w:rPr>
              <w:t xml:space="preserve"> Martin, Advanced Grammar in Use, Cambridge University Press</w:t>
            </w:r>
          </w:p>
          <w:p w:rsidR="0079372A" w:rsidRPr="004E21A5" w:rsidRDefault="0079372A" w:rsidP="00450D2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E21A5">
              <w:rPr>
                <w:rFonts w:ascii="Arial" w:hAnsi="Arial" w:cs="Arial"/>
                <w:sz w:val="16"/>
                <w:szCs w:val="16"/>
                <w:lang w:val="en-GB"/>
              </w:rPr>
              <w:t>3. Longman Dictionary of Contemporary English, Pearson 2014</w:t>
            </w:r>
          </w:p>
        </w:tc>
      </w:tr>
      <w:tr w:rsidR="002B656A" w:rsidRPr="004E21A5" w:rsidTr="00450D20">
        <w:trPr>
          <w:trHeight w:val="340"/>
        </w:trPr>
        <w:tc>
          <w:tcPr>
            <w:tcW w:w="11090" w:type="dxa"/>
            <w:gridSpan w:val="8"/>
            <w:vAlign w:val="center"/>
          </w:tcPr>
          <w:p w:rsidR="002B656A" w:rsidRPr="004E21A5" w:rsidRDefault="002B656A" w:rsidP="00450D2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UWAGI:</w:t>
            </w:r>
          </w:p>
          <w:p w:rsidR="002B656A" w:rsidRPr="004E21A5" w:rsidRDefault="002B656A" w:rsidP="00450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438E" w:rsidRDefault="0038438E" w:rsidP="007D57A2">
      <w:pPr>
        <w:rPr>
          <w:rFonts w:ascii="Arial" w:hAnsi="Arial" w:cs="Arial"/>
        </w:rPr>
      </w:pPr>
    </w:p>
    <w:p w:rsidR="0038438E" w:rsidRDefault="003843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438E" w:rsidRDefault="0038438E" w:rsidP="0038438E">
      <w:pPr>
        <w:rPr>
          <w:rFonts w:ascii="Arial" w:hAnsi="Arial" w:cs="Arial"/>
          <w:sz w:val="16"/>
        </w:rPr>
      </w:pPr>
    </w:p>
    <w:p w:rsidR="0038438E" w:rsidRDefault="0038438E" w:rsidP="0038438E">
      <w:pPr>
        <w:rPr>
          <w:rFonts w:ascii="Arial" w:hAnsi="Arial" w:cs="Arial"/>
          <w:sz w:val="16"/>
        </w:rPr>
      </w:pPr>
    </w:p>
    <w:p w:rsidR="0038438E" w:rsidRDefault="0038438E" w:rsidP="0038438E">
      <w:pPr>
        <w:rPr>
          <w:rFonts w:ascii="Arial" w:hAnsi="Arial" w:cs="Arial"/>
          <w:sz w:val="16"/>
        </w:rPr>
      </w:pPr>
    </w:p>
    <w:p w:rsidR="0038438E" w:rsidRDefault="0038438E" w:rsidP="0038438E">
      <w:pPr>
        <w:rPr>
          <w:rFonts w:ascii="Arial" w:hAnsi="Arial" w:cs="Arial"/>
          <w:sz w:val="16"/>
        </w:rPr>
      </w:pPr>
    </w:p>
    <w:p w:rsidR="0038438E" w:rsidRDefault="0038438E" w:rsidP="0038438E">
      <w:pPr>
        <w:rPr>
          <w:rFonts w:ascii="Arial" w:hAnsi="Arial" w:cs="Arial"/>
          <w:sz w:val="16"/>
        </w:rPr>
      </w:pPr>
    </w:p>
    <w:p w:rsidR="0038438E" w:rsidRPr="00DE1E7D" w:rsidRDefault="0038438E" w:rsidP="003843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 xml:space="preserve">Wskaźniki </w:t>
      </w:r>
      <w:r w:rsidRPr="00DE1E7D">
        <w:rPr>
          <w:rFonts w:ascii="Arial" w:hAnsi="Arial" w:cs="Arial"/>
          <w:sz w:val="16"/>
        </w:rPr>
        <w:t>ilościowe charakteryzujące moduł/przedmiot</w:t>
      </w:r>
      <w:r>
        <w:rPr>
          <w:rFonts w:ascii="Arial" w:hAnsi="Arial" w:cs="Arial"/>
          <w:sz w:val="16"/>
          <w:szCs w:val="16"/>
        </w:rPr>
        <w:t>: Język obcy</w:t>
      </w:r>
      <w:r w:rsidRPr="00DE1E7D">
        <w:rPr>
          <w:rFonts w:ascii="Arial" w:hAnsi="Arial" w:cs="Arial"/>
          <w:sz w:val="16"/>
          <w:szCs w:val="16"/>
        </w:rPr>
        <w:t xml:space="preserve"> </w:t>
      </w:r>
      <w:r w:rsidR="00DE4386">
        <w:rPr>
          <w:rFonts w:ascii="Arial" w:hAnsi="Arial" w:cs="Arial"/>
          <w:sz w:val="16"/>
          <w:szCs w:val="16"/>
        </w:rPr>
        <w:t xml:space="preserve">I </w:t>
      </w:r>
      <w:r w:rsidRPr="00DE1E7D">
        <w:rPr>
          <w:rFonts w:ascii="Arial" w:hAnsi="Arial" w:cs="Arial"/>
          <w:sz w:val="16"/>
          <w:szCs w:val="16"/>
        </w:rPr>
        <w:t>– angielski</w:t>
      </w:r>
    </w:p>
    <w:p w:rsidR="0038438E" w:rsidRPr="00DE1E7D" w:rsidRDefault="0038438E" w:rsidP="0038438E">
      <w:pPr>
        <w:rPr>
          <w:rFonts w:ascii="Arial" w:hAnsi="Arial" w:cs="Arial"/>
          <w:sz w:val="16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3"/>
        <w:gridCol w:w="1799"/>
      </w:tblGrid>
      <w:tr w:rsidR="0038438E" w:rsidRPr="00DE1E7D" w:rsidTr="00767CFB">
        <w:trPr>
          <w:trHeight w:val="354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Szacunkowa sumaryczna liczba godzin pracy studenta (kontaktowych i pracy własnej) niezbędna dla osiągnięcia zakładanych efektów kształcenia  </w:t>
            </w:r>
          </w:p>
        </w:tc>
        <w:tc>
          <w:tcPr>
            <w:tcW w:w="1799" w:type="dxa"/>
          </w:tcPr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E4386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E1E7D">
              <w:rPr>
                <w:rFonts w:ascii="Arial" w:hAnsi="Arial" w:cs="Arial"/>
                <w:b/>
                <w:sz w:val="16"/>
                <w:szCs w:val="16"/>
              </w:rPr>
              <w:t>,0 ECTS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38438E" w:rsidRPr="00DE1E7D" w:rsidTr="00767CFB">
        <w:trPr>
          <w:trHeight w:val="336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</w:tcPr>
          <w:p w:rsidR="0038438E" w:rsidRPr="00DE1E7D" w:rsidRDefault="00DE4386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38438E"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8438E" w:rsidRPr="00DE1E7D" w:rsidRDefault="0038438E" w:rsidP="00DE4386">
            <w:pPr>
              <w:pStyle w:val="Nagwek2"/>
              <w:framePr w:hSpace="0" w:wrap="auto" w:vAnchor="margin" w:hAnchor="text" w:xAlign="left" w:yAlign="inline"/>
              <w:jc w:val="right"/>
              <w:rPr>
                <w:lang w:val="pl-PL"/>
              </w:rPr>
            </w:pPr>
            <w:r>
              <w:rPr>
                <w:lang w:val="pl-PL"/>
              </w:rPr>
              <w:t>1,</w:t>
            </w:r>
            <w:r w:rsidR="00DE4386">
              <w:rPr>
                <w:lang w:val="pl-PL"/>
              </w:rPr>
              <w:t>0</w:t>
            </w:r>
            <w:r w:rsidRPr="00DE1E7D">
              <w:rPr>
                <w:lang w:val="pl-PL"/>
              </w:rPr>
              <w:t xml:space="preserve"> ECTS</w:t>
            </w:r>
          </w:p>
        </w:tc>
      </w:tr>
      <w:tr w:rsidR="0038438E" w:rsidRPr="00DE1E7D" w:rsidTr="00767CFB">
        <w:trPr>
          <w:trHeight w:val="295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799" w:type="dxa"/>
          </w:tcPr>
          <w:p w:rsidR="0038438E" w:rsidRPr="00DE1E7D" w:rsidRDefault="00DE4386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="0038438E"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DE1E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38438E" w:rsidRDefault="0038438E" w:rsidP="0038438E">
      <w:pPr>
        <w:pStyle w:val="Tekstpodstawowy"/>
        <w:spacing w:after="0"/>
        <w:rPr>
          <w:color w:val="auto"/>
          <w:sz w:val="16"/>
        </w:rPr>
      </w:pPr>
      <w:r w:rsidRPr="00DE1E7D">
        <w:rPr>
          <w:color w:val="auto"/>
          <w:sz w:val="16"/>
        </w:rPr>
        <w:tab/>
      </w:r>
    </w:p>
    <w:p w:rsidR="0038438E" w:rsidRDefault="0038438E" w:rsidP="0038438E">
      <w:pPr>
        <w:rPr>
          <w:rFonts w:ascii="Arial" w:hAnsi="Arial" w:cs="Arial"/>
          <w:bCs/>
          <w:sz w:val="16"/>
        </w:rPr>
      </w:pPr>
    </w:p>
    <w:p w:rsidR="0038438E" w:rsidRPr="00DE1E7D" w:rsidRDefault="0038438E" w:rsidP="0038438E">
      <w:pPr>
        <w:pStyle w:val="Tekstpodstawowy"/>
        <w:spacing w:after="0"/>
        <w:rPr>
          <w:color w:val="auto"/>
          <w:sz w:val="16"/>
          <w:szCs w:val="16"/>
        </w:rPr>
      </w:pPr>
      <w:r w:rsidRPr="00DE1E7D">
        <w:rPr>
          <w:color w:val="auto"/>
          <w:sz w:val="16"/>
        </w:rPr>
        <w:t>Wskaźniki ilościowe charakteryzujące moduł/przedmiot</w:t>
      </w:r>
      <w:r>
        <w:rPr>
          <w:color w:val="auto"/>
          <w:sz w:val="16"/>
          <w:szCs w:val="16"/>
        </w:rPr>
        <w:t>: Język obcy</w:t>
      </w:r>
      <w:r w:rsidRPr="00DE1E7D">
        <w:rPr>
          <w:color w:val="auto"/>
          <w:sz w:val="16"/>
          <w:szCs w:val="16"/>
        </w:rPr>
        <w:t xml:space="preserve"> </w:t>
      </w:r>
      <w:r w:rsidR="00DE4386">
        <w:rPr>
          <w:color w:val="auto"/>
          <w:sz w:val="16"/>
          <w:szCs w:val="16"/>
        </w:rPr>
        <w:t xml:space="preserve">I </w:t>
      </w:r>
      <w:r w:rsidRPr="00DE1E7D">
        <w:rPr>
          <w:color w:val="auto"/>
          <w:sz w:val="16"/>
          <w:szCs w:val="16"/>
        </w:rPr>
        <w:t>– angielski</w:t>
      </w:r>
    </w:p>
    <w:p w:rsidR="0038438E" w:rsidRPr="00DE1E7D" w:rsidRDefault="0038438E" w:rsidP="0038438E">
      <w:pPr>
        <w:pStyle w:val="Tekstpodstawowy"/>
        <w:spacing w:after="0"/>
        <w:rPr>
          <w:color w:val="auto"/>
          <w:sz w:val="16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3"/>
        <w:gridCol w:w="1832"/>
      </w:tblGrid>
      <w:tr w:rsidR="0038438E" w:rsidRPr="00DE1E7D" w:rsidTr="00767CFB">
        <w:trPr>
          <w:trHeight w:val="397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Szacunkowa sumaryczna liczba godzin pracy studenta (kontaktowych i pracy własnej) niezbędna dla osiągnięcia zakładanych efektów kształcenia </w:t>
            </w:r>
          </w:p>
          <w:p w:rsidR="0038438E" w:rsidRPr="00DE1E7D" w:rsidRDefault="0038438E" w:rsidP="001F4465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                             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Ćwiczenia audytoryjne         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Udział w konsultacjach             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Przygotowanie prezentacji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Przygotowanie do </w:t>
            </w:r>
            <w:r w:rsidR="00DE4386">
              <w:rPr>
                <w:rFonts w:ascii="Arial" w:hAnsi="Arial" w:cs="Arial"/>
                <w:bCs/>
                <w:sz w:val="16"/>
                <w:szCs w:val="14"/>
              </w:rPr>
              <w:t>kolokwium</w:t>
            </w: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Razem       </w:t>
            </w:r>
          </w:p>
        </w:tc>
        <w:tc>
          <w:tcPr>
            <w:tcW w:w="1832" w:type="dxa"/>
            <w:vAlign w:val="center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4"/>
                <w:lang w:val="en-GB"/>
              </w:rPr>
            </w:pPr>
          </w:p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4"/>
                <w:lang w:val="en-GB"/>
              </w:rPr>
            </w:pPr>
          </w:p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21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7</w:t>
            </w: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8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8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44 </w:t>
            </w:r>
            <w:r w:rsidR="0038438E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>,0 ECTS</w:t>
            </w:r>
            <w:r w:rsidRPr="00DE1E7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38438E" w:rsidRPr="00DE1E7D" w:rsidTr="00767CFB">
        <w:trPr>
          <w:trHeight w:val="397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>Ćwiczenia audytoryjne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>Udział w konsultacjach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Razem  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21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7</w:t>
            </w: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28</w:t>
            </w:r>
            <w:r w:rsidR="0038438E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pStyle w:val="Nagwek2"/>
              <w:framePr w:hSpace="0" w:wrap="auto" w:vAnchor="margin" w:hAnchor="text" w:xAlign="left" w:yAlign="inline"/>
              <w:jc w:val="right"/>
            </w:pPr>
            <w:r>
              <w:t>1,0</w:t>
            </w:r>
            <w:r w:rsidR="0038438E" w:rsidRPr="00DE1E7D">
              <w:t xml:space="preserve"> ECTS</w:t>
            </w:r>
          </w:p>
        </w:tc>
      </w:tr>
      <w:tr w:rsidR="0038438E" w:rsidRPr="00DE1E7D" w:rsidTr="00767CFB">
        <w:trPr>
          <w:trHeight w:val="397"/>
          <w:jc w:val="center"/>
        </w:trPr>
        <w:tc>
          <w:tcPr>
            <w:tcW w:w="8993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Ćwiczenia audytoryjne          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Przygotowanie prezentacji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Udział w konsultacjach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21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8</w:t>
            </w:r>
            <w:r w:rsidR="0038438E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>7</w:t>
            </w: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8438E" w:rsidRPr="00DE1E7D" w:rsidRDefault="00DE4386" w:rsidP="001F44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36</w:t>
            </w:r>
            <w:r w:rsidR="0038438E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  <w:p w:rsidR="0038438E" w:rsidRPr="00DE1E7D" w:rsidRDefault="0038438E" w:rsidP="001F44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1,5</w:t>
            </w:r>
            <w:r w:rsidRPr="00DE1E7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ECTS</w:t>
            </w:r>
          </w:p>
        </w:tc>
      </w:tr>
    </w:tbl>
    <w:p w:rsidR="0038438E" w:rsidRPr="00DE1E7D" w:rsidRDefault="0038438E" w:rsidP="0038438E">
      <w:pPr>
        <w:rPr>
          <w:rFonts w:ascii="Arial" w:hAnsi="Arial" w:cs="Arial"/>
          <w:sz w:val="16"/>
          <w:lang w:val="en-US"/>
        </w:rPr>
      </w:pPr>
    </w:p>
    <w:p w:rsidR="0038438E" w:rsidRPr="00DE1E7D" w:rsidRDefault="0038438E" w:rsidP="0038438E">
      <w:pPr>
        <w:rPr>
          <w:rFonts w:ascii="Arial" w:hAnsi="Arial" w:cs="Arial"/>
          <w:sz w:val="16"/>
          <w:lang w:val="en-US"/>
        </w:rPr>
      </w:pPr>
    </w:p>
    <w:p w:rsidR="0038438E" w:rsidRPr="00DE1E7D" w:rsidRDefault="0038438E" w:rsidP="0038438E">
      <w:pPr>
        <w:rPr>
          <w:rFonts w:ascii="Arial" w:hAnsi="Arial" w:cs="Arial"/>
          <w:sz w:val="16"/>
          <w:lang w:val="en-US"/>
        </w:rPr>
      </w:pPr>
    </w:p>
    <w:p w:rsidR="0038438E" w:rsidRPr="00DE1E7D" w:rsidRDefault="0038438E" w:rsidP="0038438E">
      <w:pPr>
        <w:pStyle w:val="Tekstpodstawowy"/>
        <w:spacing w:after="0"/>
        <w:rPr>
          <w:color w:val="auto"/>
          <w:sz w:val="16"/>
        </w:rPr>
      </w:pPr>
      <w:r w:rsidRPr="00DE1E7D">
        <w:rPr>
          <w:color w:val="auto"/>
          <w:sz w:val="16"/>
        </w:rPr>
        <w:tab/>
        <w:t xml:space="preserve">Tabela zgodności kierunkowych efektów kształcenia z efektami przedmiotu </w:t>
      </w:r>
      <w:r w:rsidRPr="00DE1E7D">
        <w:rPr>
          <w:color w:val="auto"/>
          <w:sz w:val="16"/>
          <w:vertAlign w:val="superscript"/>
        </w:rPr>
        <w:t>26)</w:t>
      </w:r>
      <w:r w:rsidRPr="00DE1E7D">
        <w:rPr>
          <w:color w:val="auto"/>
          <w:sz w:val="16"/>
        </w:rPr>
        <w:t xml:space="preserve"> </w:t>
      </w:r>
      <w:r>
        <w:rPr>
          <w:color w:val="auto"/>
          <w:sz w:val="16"/>
          <w:szCs w:val="16"/>
        </w:rPr>
        <w:t>Język obcy</w:t>
      </w:r>
      <w:r w:rsidRPr="00DE1E7D">
        <w:rPr>
          <w:color w:val="auto"/>
          <w:sz w:val="16"/>
          <w:szCs w:val="16"/>
        </w:rPr>
        <w:t xml:space="preserve"> </w:t>
      </w:r>
      <w:r w:rsidR="00DE4386">
        <w:rPr>
          <w:color w:val="auto"/>
          <w:sz w:val="16"/>
          <w:szCs w:val="16"/>
        </w:rPr>
        <w:t xml:space="preserve">I </w:t>
      </w:r>
      <w:r w:rsidRPr="00DE1E7D">
        <w:rPr>
          <w:color w:val="auto"/>
          <w:sz w:val="16"/>
          <w:szCs w:val="16"/>
        </w:rPr>
        <w:t>– angielski</w:t>
      </w:r>
    </w:p>
    <w:p w:rsidR="0038438E" w:rsidRPr="00DE1E7D" w:rsidRDefault="0038438E" w:rsidP="0038438E">
      <w:pPr>
        <w:pStyle w:val="Tekstpodstawowy"/>
        <w:spacing w:after="0"/>
        <w:rPr>
          <w:color w:val="auto"/>
          <w:sz w:val="16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7020"/>
        <w:gridCol w:w="2732"/>
      </w:tblGrid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Nr /symbol efektu</w:t>
            </w:r>
          </w:p>
        </w:tc>
        <w:tc>
          <w:tcPr>
            <w:tcW w:w="7020" w:type="dxa"/>
          </w:tcPr>
          <w:p w:rsidR="0038438E" w:rsidRPr="00DE1E7D" w:rsidRDefault="0038438E" w:rsidP="001F4465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Wymienione w wierszu efekty kształcenia: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Odniesienie do efektów dla programu kształcenia na kierunku</w:t>
            </w:r>
          </w:p>
        </w:tc>
      </w:tr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20" w:type="dxa"/>
            <w:vAlign w:val="center"/>
          </w:tcPr>
          <w:p w:rsidR="0038438E" w:rsidRPr="00165EEC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>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wybrane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specjalistyczne wypowiedzi obcojęzyczn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na poziomie B2+ związane z kierunkiem studiów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20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potrafi </w:t>
            </w:r>
            <w:r>
              <w:rPr>
                <w:rFonts w:ascii="Arial" w:hAnsi="Arial" w:cs="Arial"/>
                <w:sz w:val="16"/>
                <w:szCs w:val="16"/>
              </w:rPr>
              <w:t xml:space="preserve">formułować wypowiedzi ustne </w:t>
            </w:r>
            <w:r w:rsidRPr="004E21A5">
              <w:rPr>
                <w:rFonts w:ascii="Arial" w:hAnsi="Arial" w:cs="Arial"/>
                <w:sz w:val="16"/>
                <w:szCs w:val="16"/>
              </w:rPr>
              <w:t>na temat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specjalistyczn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związan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4E21A5">
              <w:rPr>
                <w:rFonts w:ascii="Arial" w:hAnsi="Arial" w:cs="Arial"/>
                <w:sz w:val="16"/>
                <w:szCs w:val="16"/>
              </w:rPr>
              <w:t xml:space="preserve"> z kierunkiem studiów na poziomie B2+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20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 w:rsidRPr="004E21A5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teksty pisemne </w:t>
            </w:r>
            <w:r w:rsidRPr="004E21A5">
              <w:rPr>
                <w:rFonts w:ascii="Arial" w:hAnsi="Arial" w:cs="Arial"/>
                <w:sz w:val="16"/>
                <w:szCs w:val="16"/>
              </w:rPr>
              <w:t>związane z kierunkiem studiów na poziomie B2+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20" w:type="dxa"/>
          </w:tcPr>
          <w:p w:rsidR="0038438E" w:rsidRPr="00165EEC" w:rsidRDefault="0038438E" w:rsidP="001F4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sporządza wypowiedzi pisemne </w:t>
            </w:r>
            <w:r w:rsidRPr="004E21A5">
              <w:rPr>
                <w:rFonts w:ascii="Arial" w:hAnsi="Arial" w:cs="Arial"/>
                <w:sz w:val="16"/>
                <w:szCs w:val="16"/>
              </w:rPr>
              <w:t>na temat związany z kierunkiem studiów na poziomie B2+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8438E" w:rsidRPr="00DE1E7D" w:rsidTr="00767CFB">
        <w:trPr>
          <w:jc w:val="center"/>
        </w:trPr>
        <w:tc>
          <w:tcPr>
            <w:tcW w:w="1073" w:type="dxa"/>
          </w:tcPr>
          <w:p w:rsidR="0038438E" w:rsidRPr="00DE1E7D" w:rsidRDefault="0038438E" w:rsidP="001F44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20" w:type="dxa"/>
          </w:tcPr>
          <w:p w:rsidR="0038438E" w:rsidRPr="00DE1E7D" w:rsidRDefault="0038438E" w:rsidP="001F4465">
            <w:pPr>
              <w:rPr>
                <w:rFonts w:ascii="Arial" w:hAnsi="Arial" w:cs="Arial"/>
                <w:sz w:val="16"/>
              </w:rPr>
            </w:pPr>
            <w:r w:rsidRPr="004E21A5">
              <w:rPr>
                <w:rFonts w:ascii="Arial" w:hAnsi="Arial" w:cs="Arial"/>
                <w:bCs/>
                <w:sz w:val="16"/>
                <w:szCs w:val="16"/>
              </w:rPr>
              <w:t>zna słownictwo i struktury potrzebne do osiągnięcia powyższych efektów</w:t>
            </w:r>
          </w:p>
        </w:tc>
        <w:tc>
          <w:tcPr>
            <w:tcW w:w="2732" w:type="dxa"/>
          </w:tcPr>
          <w:p w:rsidR="0038438E" w:rsidRPr="00DE1E7D" w:rsidRDefault="0038438E" w:rsidP="001F44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</w:tbl>
    <w:p w:rsidR="0038438E" w:rsidRPr="00DE1E7D" w:rsidRDefault="0038438E" w:rsidP="0038438E">
      <w:pPr>
        <w:rPr>
          <w:rFonts w:ascii="Arial" w:hAnsi="Arial" w:cs="Arial"/>
          <w:sz w:val="16"/>
          <w:szCs w:val="16"/>
        </w:rPr>
      </w:pPr>
    </w:p>
    <w:p w:rsidR="0038438E" w:rsidRPr="004E21A5" w:rsidRDefault="0038438E" w:rsidP="0038438E">
      <w:pPr>
        <w:autoSpaceDE w:val="0"/>
        <w:autoSpaceDN w:val="0"/>
        <w:adjustRightInd w:val="0"/>
        <w:rPr>
          <w:rFonts w:ascii="Arial" w:hAnsi="Arial" w:cs="Arial"/>
          <w:color w:val="1E322A"/>
        </w:rPr>
      </w:pPr>
    </w:p>
    <w:p w:rsidR="007D57A2" w:rsidRPr="004E21A5" w:rsidRDefault="007D57A2" w:rsidP="007D57A2">
      <w:pPr>
        <w:rPr>
          <w:rFonts w:ascii="Arial" w:hAnsi="Arial" w:cs="Arial"/>
        </w:rPr>
      </w:pPr>
    </w:p>
    <w:p w:rsidR="007D57A2" w:rsidRPr="004E21A5" w:rsidRDefault="007D57A2" w:rsidP="007D57A2">
      <w:pPr>
        <w:rPr>
          <w:rFonts w:ascii="Arial" w:hAnsi="Arial" w:cs="Arial"/>
          <w:sz w:val="16"/>
          <w:szCs w:val="16"/>
        </w:rPr>
      </w:pPr>
    </w:p>
    <w:p w:rsidR="008F79A7" w:rsidRPr="004E21A5" w:rsidRDefault="008F79A7" w:rsidP="007164B2">
      <w:pPr>
        <w:autoSpaceDE w:val="0"/>
        <w:autoSpaceDN w:val="0"/>
        <w:adjustRightInd w:val="0"/>
        <w:rPr>
          <w:rFonts w:ascii="Arial" w:hAnsi="Arial" w:cs="Arial"/>
          <w:color w:val="1E322A"/>
        </w:rPr>
      </w:pPr>
    </w:p>
    <w:sectPr w:rsidR="008F79A7" w:rsidRPr="004E21A5" w:rsidSect="00A63227">
      <w:pgSz w:w="11906" w:h="16838"/>
      <w:pgMar w:top="181" w:right="567" w:bottom="357" w:left="72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E9" w:rsidRDefault="003F6FE9">
      <w:r>
        <w:separator/>
      </w:r>
    </w:p>
  </w:endnote>
  <w:endnote w:type="continuationSeparator" w:id="0">
    <w:p w:rsidR="003F6FE9" w:rsidRDefault="003F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E9" w:rsidRDefault="003F6FE9">
      <w:r>
        <w:separator/>
      </w:r>
    </w:p>
  </w:footnote>
  <w:footnote w:type="continuationSeparator" w:id="0">
    <w:p w:rsidR="003F6FE9" w:rsidRDefault="003F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6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10"/>
  </w:num>
  <w:num w:numId="18">
    <w:abstractNumId w:val="18"/>
  </w:num>
  <w:num w:numId="19">
    <w:abstractNumId w:val="14"/>
  </w:num>
  <w:num w:numId="20">
    <w:abstractNumId w:val="19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2B"/>
    <w:rsid w:val="00052E79"/>
    <w:rsid w:val="000612AB"/>
    <w:rsid w:val="000C3547"/>
    <w:rsid w:val="000C36B6"/>
    <w:rsid w:val="000C574E"/>
    <w:rsid w:val="000D4D34"/>
    <w:rsid w:val="000D530B"/>
    <w:rsid w:val="000E5D53"/>
    <w:rsid w:val="001075A8"/>
    <w:rsid w:val="00116306"/>
    <w:rsid w:val="001467AA"/>
    <w:rsid w:val="00165237"/>
    <w:rsid w:val="00186278"/>
    <w:rsid w:val="001A358B"/>
    <w:rsid w:val="001B29BC"/>
    <w:rsid w:val="001C0063"/>
    <w:rsid w:val="001E3986"/>
    <w:rsid w:val="001E3E60"/>
    <w:rsid w:val="001E416C"/>
    <w:rsid w:val="001F39BD"/>
    <w:rsid w:val="00204F87"/>
    <w:rsid w:val="00223587"/>
    <w:rsid w:val="00224001"/>
    <w:rsid w:val="00241107"/>
    <w:rsid w:val="00242A5F"/>
    <w:rsid w:val="00243D3A"/>
    <w:rsid w:val="00245B82"/>
    <w:rsid w:val="0025160E"/>
    <w:rsid w:val="002B2591"/>
    <w:rsid w:val="002B4D1F"/>
    <w:rsid w:val="002B656A"/>
    <w:rsid w:val="002C5809"/>
    <w:rsid w:val="002D2D94"/>
    <w:rsid w:val="002E7891"/>
    <w:rsid w:val="00302F2B"/>
    <w:rsid w:val="003253F2"/>
    <w:rsid w:val="003505CD"/>
    <w:rsid w:val="003732D5"/>
    <w:rsid w:val="0038438E"/>
    <w:rsid w:val="00396DE1"/>
    <w:rsid w:val="003B3B26"/>
    <w:rsid w:val="003D7CBB"/>
    <w:rsid w:val="003F0240"/>
    <w:rsid w:val="003F68AB"/>
    <w:rsid w:val="003F6FE9"/>
    <w:rsid w:val="00404455"/>
    <w:rsid w:val="0040689A"/>
    <w:rsid w:val="00437504"/>
    <w:rsid w:val="00450D20"/>
    <w:rsid w:val="00451E44"/>
    <w:rsid w:val="00495E96"/>
    <w:rsid w:val="004A1C00"/>
    <w:rsid w:val="004E21A5"/>
    <w:rsid w:val="00500DEE"/>
    <w:rsid w:val="00502613"/>
    <w:rsid w:val="00507A3C"/>
    <w:rsid w:val="00513DA6"/>
    <w:rsid w:val="0054533C"/>
    <w:rsid w:val="0054557D"/>
    <w:rsid w:val="005755E9"/>
    <w:rsid w:val="00575ABA"/>
    <w:rsid w:val="00586A0D"/>
    <w:rsid w:val="00597983"/>
    <w:rsid w:val="005A0ECF"/>
    <w:rsid w:val="005F2D79"/>
    <w:rsid w:val="00600E1E"/>
    <w:rsid w:val="00641451"/>
    <w:rsid w:val="00654590"/>
    <w:rsid w:val="00656DEA"/>
    <w:rsid w:val="0065751B"/>
    <w:rsid w:val="00666EC3"/>
    <w:rsid w:val="00681D69"/>
    <w:rsid w:val="006B15AC"/>
    <w:rsid w:val="006B6E0A"/>
    <w:rsid w:val="007164B2"/>
    <w:rsid w:val="00717A62"/>
    <w:rsid w:val="007232C0"/>
    <w:rsid w:val="007422E3"/>
    <w:rsid w:val="0075202B"/>
    <w:rsid w:val="00767CFB"/>
    <w:rsid w:val="00787FB3"/>
    <w:rsid w:val="0079372A"/>
    <w:rsid w:val="007B383B"/>
    <w:rsid w:val="007D57A2"/>
    <w:rsid w:val="007E2748"/>
    <w:rsid w:val="007E4CC1"/>
    <w:rsid w:val="008015A7"/>
    <w:rsid w:val="00850483"/>
    <w:rsid w:val="00856909"/>
    <w:rsid w:val="00865F92"/>
    <w:rsid w:val="00873009"/>
    <w:rsid w:val="00876708"/>
    <w:rsid w:val="00883B5E"/>
    <w:rsid w:val="008B749D"/>
    <w:rsid w:val="008C1350"/>
    <w:rsid w:val="008C56FC"/>
    <w:rsid w:val="008C78B0"/>
    <w:rsid w:val="008F1A57"/>
    <w:rsid w:val="008F6367"/>
    <w:rsid w:val="008F79A7"/>
    <w:rsid w:val="00930F0C"/>
    <w:rsid w:val="00937EDB"/>
    <w:rsid w:val="00953295"/>
    <w:rsid w:val="0096549E"/>
    <w:rsid w:val="00982403"/>
    <w:rsid w:val="00990893"/>
    <w:rsid w:val="009A1F3D"/>
    <w:rsid w:val="009A2198"/>
    <w:rsid w:val="009A7E1E"/>
    <w:rsid w:val="009C5A34"/>
    <w:rsid w:val="009D1F3E"/>
    <w:rsid w:val="009F1D8E"/>
    <w:rsid w:val="00A12631"/>
    <w:rsid w:val="00A27A35"/>
    <w:rsid w:val="00A521C0"/>
    <w:rsid w:val="00A55771"/>
    <w:rsid w:val="00A56152"/>
    <w:rsid w:val="00A61DFA"/>
    <w:rsid w:val="00A63227"/>
    <w:rsid w:val="00A7307F"/>
    <w:rsid w:val="00AB6B76"/>
    <w:rsid w:val="00AC75A3"/>
    <w:rsid w:val="00AD1609"/>
    <w:rsid w:val="00B02851"/>
    <w:rsid w:val="00B0779C"/>
    <w:rsid w:val="00B23D9F"/>
    <w:rsid w:val="00B24E73"/>
    <w:rsid w:val="00B35BDC"/>
    <w:rsid w:val="00B45104"/>
    <w:rsid w:val="00B452B1"/>
    <w:rsid w:val="00B72371"/>
    <w:rsid w:val="00B801D8"/>
    <w:rsid w:val="00B823BE"/>
    <w:rsid w:val="00BB28C4"/>
    <w:rsid w:val="00BB7372"/>
    <w:rsid w:val="00BD729B"/>
    <w:rsid w:val="00BF5FDC"/>
    <w:rsid w:val="00C02CB5"/>
    <w:rsid w:val="00C207C9"/>
    <w:rsid w:val="00C63074"/>
    <w:rsid w:val="00C72325"/>
    <w:rsid w:val="00C92ED0"/>
    <w:rsid w:val="00C95080"/>
    <w:rsid w:val="00CB70A4"/>
    <w:rsid w:val="00D114DE"/>
    <w:rsid w:val="00D267F0"/>
    <w:rsid w:val="00D47D2F"/>
    <w:rsid w:val="00D5421B"/>
    <w:rsid w:val="00D550B8"/>
    <w:rsid w:val="00D80327"/>
    <w:rsid w:val="00D95B9F"/>
    <w:rsid w:val="00DA06D7"/>
    <w:rsid w:val="00DD1CE4"/>
    <w:rsid w:val="00DE350E"/>
    <w:rsid w:val="00DE4386"/>
    <w:rsid w:val="00DF516F"/>
    <w:rsid w:val="00E5557E"/>
    <w:rsid w:val="00E62D59"/>
    <w:rsid w:val="00E722F8"/>
    <w:rsid w:val="00E81EC3"/>
    <w:rsid w:val="00E86DF3"/>
    <w:rsid w:val="00EA0E60"/>
    <w:rsid w:val="00EA6D04"/>
    <w:rsid w:val="00EB110A"/>
    <w:rsid w:val="00ED5387"/>
    <w:rsid w:val="00EE3643"/>
    <w:rsid w:val="00EE5C40"/>
    <w:rsid w:val="00F144BB"/>
    <w:rsid w:val="00F17544"/>
    <w:rsid w:val="00F443AB"/>
    <w:rsid w:val="00F47F1C"/>
    <w:rsid w:val="00F47F9B"/>
    <w:rsid w:val="00F503B5"/>
    <w:rsid w:val="00F80EE1"/>
    <w:rsid w:val="00F947EC"/>
    <w:rsid w:val="00FB6125"/>
    <w:rsid w:val="00FD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2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8438E"/>
    <w:pPr>
      <w:keepNext/>
      <w:framePr w:hSpace="141" w:wrap="around" w:vAnchor="text" w:hAnchor="margin" w:x="-290" w:y="128"/>
      <w:outlineLvl w:val="1"/>
    </w:pPr>
    <w:rPr>
      <w:rFonts w:ascii="Arial" w:hAnsi="Arial" w:cs="Arial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2613"/>
    <w:rPr>
      <w:color w:val="0000FF"/>
      <w:u w:val="single"/>
    </w:rPr>
  </w:style>
  <w:style w:type="paragraph" w:customStyle="1" w:styleId="Default">
    <w:name w:val="Default"/>
    <w:rsid w:val="00865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865F92"/>
    <w:pPr>
      <w:spacing w:line="266" w:lineRule="atLeast"/>
    </w:pPr>
    <w:rPr>
      <w:color w:val="auto"/>
    </w:rPr>
  </w:style>
  <w:style w:type="character" w:styleId="Pogrubienie">
    <w:name w:val="Strong"/>
    <w:basedOn w:val="Domylnaczcionkaakapitu"/>
    <w:qFormat/>
    <w:rsid w:val="00513DA6"/>
    <w:rPr>
      <w:b/>
      <w:bCs/>
    </w:rPr>
  </w:style>
  <w:style w:type="paragraph" w:styleId="Stopka">
    <w:name w:val="footer"/>
    <w:basedOn w:val="Normalny"/>
    <w:rsid w:val="002E78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7891"/>
  </w:style>
  <w:style w:type="paragraph" w:styleId="Nagwek">
    <w:name w:val="header"/>
    <w:basedOn w:val="Normalny"/>
    <w:rsid w:val="002E789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37E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8438E"/>
    <w:rPr>
      <w:rFonts w:ascii="Arial" w:hAnsi="Arial" w:cs="Arial"/>
      <w:b/>
      <w:bCs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semiHidden/>
    <w:rsid w:val="0038438E"/>
    <w:pPr>
      <w:overflowPunct w:val="0"/>
      <w:autoSpaceDE w:val="0"/>
      <w:autoSpaceDN w:val="0"/>
      <w:adjustRightInd w:val="0"/>
      <w:spacing w:after="120"/>
    </w:pPr>
    <w:rPr>
      <w:rFonts w:ascii="Arial" w:hAnsi="Arial" w:cs="Arial"/>
      <w:b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438E"/>
    <w:rPr>
      <w:rFonts w:ascii="Arial" w:hAnsi="Arial" w:cs="Arial"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659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creator>Zbigniew Wagner</dc:creator>
  <cp:lastModifiedBy>A</cp:lastModifiedBy>
  <cp:revision>12</cp:revision>
  <cp:lastPrinted>2011-11-27T17:58:00Z</cp:lastPrinted>
  <dcterms:created xsi:type="dcterms:W3CDTF">2018-01-14T16:34:00Z</dcterms:created>
  <dcterms:modified xsi:type="dcterms:W3CDTF">2019-10-02T02:58:00Z</dcterms:modified>
</cp:coreProperties>
</file>