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2" w:rsidRPr="00325D77" w:rsidRDefault="007D57A2" w:rsidP="007D57A2">
      <w:pPr>
        <w:ind w:firstLine="720"/>
        <w:rPr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671"/>
      </w:tblGrid>
      <w:tr w:rsidR="007D57A2" w:rsidRPr="00325D77" w:rsidTr="005654D6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325D77" w:rsidRDefault="007D57A2" w:rsidP="00742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325D77" w:rsidRDefault="001F53B6" w:rsidP="00376C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76CD9" w:rsidRPr="00325D7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D40F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  <w:r w:rsidR="00376CD9" w:rsidRPr="00325D7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D4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325D77" w:rsidRDefault="007D57A2" w:rsidP="00742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325D77" w:rsidRDefault="001F53B6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kierunkow</w:t>
            </w:r>
            <w:r w:rsidR="00D2087E" w:rsidRPr="00325D77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325D77" w:rsidRDefault="007D57A2" w:rsidP="00742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213446" w:rsidRDefault="000B0A1E" w:rsidP="007422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13446">
              <w:rPr>
                <w:rFonts w:ascii="Arial" w:hAnsi="Arial" w:cs="Arial"/>
                <w:b/>
                <w:sz w:val="20"/>
                <w:szCs w:val="20"/>
              </w:rPr>
              <w:t>WOBiAK-O/S_IIst_FK49</w:t>
            </w:r>
          </w:p>
        </w:tc>
      </w:tr>
      <w:tr w:rsidR="007D57A2" w:rsidRPr="00325D77" w:rsidTr="005654D6">
        <w:trPr>
          <w:trHeight w:val="283"/>
        </w:trPr>
        <w:tc>
          <w:tcPr>
            <w:tcW w:w="10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Nazwa przedmiotu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325D77" w:rsidRDefault="00D57043" w:rsidP="007422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D77">
              <w:rPr>
                <w:rFonts w:ascii="Arial" w:hAnsi="Arial" w:cs="Arial"/>
                <w:color w:val="000000"/>
                <w:sz w:val="20"/>
                <w:szCs w:val="20"/>
              </w:rPr>
              <w:t>Materiałoznawstwo sadownicze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611C7D" w:rsidRDefault="007D57A2" w:rsidP="007422E3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611C7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ECTS </w:t>
            </w:r>
            <w:r w:rsidRPr="00611C7D">
              <w:rPr>
                <w:rFonts w:ascii="Arial" w:hAnsi="Arial" w:cs="Arial"/>
                <w:color w:val="000000"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611C7D" w:rsidRDefault="00D2087E" w:rsidP="007422E3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611C7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3</w:t>
            </w:r>
            <w:r w:rsidR="001F53B6" w:rsidRPr="00611C7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,</w:t>
            </w:r>
            <w:r w:rsidR="000F43AE" w:rsidRPr="00611C7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0</w:t>
            </w:r>
          </w:p>
        </w:tc>
      </w:tr>
      <w:tr w:rsidR="007D57A2" w:rsidRPr="000D40F8" w:rsidTr="005654D6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325D77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Tłumaczenie nazwy na jęz. angielski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325D77" w:rsidRDefault="00FD278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Knowledge of commercial fruit crops materials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Kierunek studiów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57043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Ogrodnictwo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Koordynator przedmiotu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57043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Prof. dr hab. Andrzej A. Przybyła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Prowadzący zajęcia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57043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Prof. dr hab. Andrzej A. Przybyła</w:t>
            </w:r>
          </w:p>
        </w:tc>
      </w:tr>
      <w:tr w:rsidR="000D40F8" w:rsidRPr="00325D77" w:rsidTr="004C2F4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D40F8" w:rsidRPr="00325D77" w:rsidRDefault="000D40F8" w:rsidP="000D40F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Jednostka realizująca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D40F8" w:rsidRPr="00BC04B4" w:rsidRDefault="000D40F8" w:rsidP="000D40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 xml:space="preserve"> Sadownictwa 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>, Katedra Sadownictwa i Ekonomiki Ogrodnictwa, Instytut Nauk Ogrodniczych</w:t>
            </w:r>
          </w:p>
        </w:tc>
      </w:tr>
      <w:tr w:rsidR="000D40F8" w:rsidRPr="00325D77" w:rsidTr="004C2F4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D40F8" w:rsidRPr="00325D77" w:rsidRDefault="000D40F8" w:rsidP="000D40F8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D40F8" w:rsidRPr="00BC04B4" w:rsidRDefault="000D40F8" w:rsidP="000D40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04B4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Status przedmiotu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2134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a) przedmiot </w:t>
            </w:r>
            <w:r w:rsidR="00213446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fakultatywny – </w:t>
            </w:r>
            <w:r w:rsidR="005321B7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532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b) stopień </w:t>
            </w:r>
            <w:r w:rsidR="00D57043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</w:t>
            </w:r>
            <w:r w:rsidR="00467745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</w:t>
            </w:r>
            <w:r w:rsidR="005321B7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rok </w:t>
            </w:r>
            <w:r w:rsidR="00D57043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c) 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stacjonarne 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Cykl dydaktyczny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57043" w:rsidP="00D2087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Semestr</w:t>
            </w:r>
            <w:r w:rsidR="00291F8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2087E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5321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Jęz. wykładowy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D5704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polski</w:t>
            </w:r>
            <w:r w:rsidR="00183F71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Założenia i cele przedmiotu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D57A2" w:rsidRPr="00325D77" w:rsidRDefault="00CE238F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Zapoznanie z materiałem roślinnym stosowanym w sadownic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twie: z </w:t>
            </w:r>
            <w:r w:rsidR="004F4F4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aktualnymi 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>podkładkami i odmianami</w:t>
            </w:r>
            <w:r w:rsidR="00E302B4" w:rsidRPr="00325D77">
              <w:rPr>
                <w:rFonts w:ascii="Arial" w:hAnsi="Arial" w:cs="Arial"/>
                <w:color w:val="000000"/>
                <w:sz w:val="16"/>
                <w:szCs w:val="16"/>
              </w:rPr>
              <w:t>, ich wzajemnych relacjach oraz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z roślinami jagodowymi; zapoznanie z siłą wzrostu </w:t>
            </w:r>
            <w:r w:rsidR="00E302B4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poszczególnych klonów i odmian 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roślin sadowniczych, </w:t>
            </w:r>
            <w:r w:rsidR="00E302B4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ich 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>podatnością na choroby i szkodniki, wrażliwością na niskie temperatury</w:t>
            </w:r>
            <w:r w:rsidR="00260B84" w:rsidRPr="00325D77">
              <w:rPr>
                <w:rFonts w:ascii="Arial" w:hAnsi="Arial" w:cs="Arial"/>
                <w:color w:val="000000"/>
                <w:sz w:val="16"/>
                <w:szCs w:val="16"/>
              </w:rPr>
              <w:t>; zapoznanie z metodami oceny jakości materiału sadowniczego.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Formy dydaktyczne, liczba godzin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5321B7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291F8A" w:rsidRPr="00325D77">
              <w:rPr>
                <w:rFonts w:ascii="Arial" w:hAnsi="Arial" w:cs="Arial"/>
                <w:color w:val="000000"/>
                <w:sz w:val="16"/>
                <w:szCs w:val="16"/>
              </w:rPr>
              <w:t>ykłady</w:t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liczba godzin</w:t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D2087E" w:rsidRPr="00325D7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7D57A2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7D57A2" w:rsidRPr="00325D77" w:rsidRDefault="007D57A2" w:rsidP="00376CD9">
            <w:pPr>
              <w:spacing w:line="360" w:lineRule="auto"/>
              <w:ind w:left="4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Metody dydaktyczne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291F8A" w:rsidP="00B22E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Wykłady</w:t>
            </w:r>
            <w:r w:rsidR="00E302B4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w sali dydaktycznej</w:t>
            </w:r>
            <w:r w:rsidR="00B22EE0" w:rsidRPr="00325D7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Pełny opis przedmiotu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291F8A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Dla drzew ziarnkowych i pestkowych</w:t>
            </w:r>
            <w:r w:rsidR="00676C02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1C2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pochodzenie, taksonomia, podział pomologiczny oraz podkładki.  </w:t>
            </w:r>
          </w:p>
          <w:p w:rsidR="007D57A2" w:rsidRPr="00325D77" w:rsidRDefault="000A1C23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Dla 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roślin 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jagodowych</w:t>
            </w:r>
            <w:r w:rsidR="00676C02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50F57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pochodzenie, taksonomia, podział pomologiczny, </w:t>
            </w:r>
            <w:r w:rsidR="005250B0" w:rsidRPr="00325D77">
              <w:rPr>
                <w:rFonts w:ascii="Arial" w:hAnsi="Arial" w:cs="Arial"/>
                <w:color w:val="000000"/>
                <w:sz w:val="16"/>
                <w:szCs w:val="16"/>
              </w:rPr>
              <w:t>znaczenie gospodarcze.</w:t>
            </w:r>
          </w:p>
          <w:p w:rsidR="005250B0" w:rsidRPr="00325D77" w:rsidRDefault="00F50E7D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Najważniejsze odmiany roślin sadowniczych w oparciu o aktualne dane PIORiN oraz ich c</w:t>
            </w:r>
            <w:r w:rsidR="00D65E5D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harakterystyka pomologiczna </w:t>
            </w:r>
            <w:r w:rsidR="001D3373" w:rsidRPr="00325D77">
              <w:rPr>
                <w:rFonts w:ascii="Arial" w:hAnsi="Arial" w:cs="Arial"/>
                <w:color w:val="000000"/>
                <w:sz w:val="16"/>
                <w:szCs w:val="16"/>
              </w:rPr>
              <w:t>(siła wzrostu, podatność na choroby</w:t>
            </w:r>
            <w:r w:rsidR="00497D01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i szkodniki</w:t>
            </w:r>
            <w:r w:rsidR="001D3373" w:rsidRPr="00325D77">
              <w:rPr>
                <w:rFonts w:ascii="Arial" w:hAnsi="Arial" w:cs="Arial"/>
                <w:color w:val="000000"/>
                <w:sz w:val="16"/>
                <w:szCs w:val="16"/>
              </w:rPr>
              <w:t>, wrażliwość na niskie temperatury), zapoznanie z najważniejszymi podkładkami drzew owocowych.</w:t>
            </w:r>
            <w:r w:rsidR="009B3592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Ocena jakości materiału sadowniczego.</w:t>
            </w:r>
          </w:p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130B4" w:rsidP="005321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Pomologia, </w:t>
            </w:r>
            <w:r w:rsidR="005321B7" w:rsidRPr="00325D77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zkółkarstwo sadownicze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Założenia wstępne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907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Efekty kształcenia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01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71EB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zna gatunki i </w:t>
            </w:r>
            <w:r w:rsidR="00B22EE0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odmiany roślin 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sadowniczych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stosowane w produkcji</w:t>
            </w:r>
          </w:p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02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71EB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zna metody i techniki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stosowane do oceny</w:t>
            </w:r>
            <w:r w:rsidR="00EE1A9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jakości 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sadowniczych materiałów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roślinnych</w:t>
            </w:r>
          </w:p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  <w:r w:rsidR="00EE1A93" w:rsidRPr="00325D7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71EB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E1A93" w:rsidRPr="00325D77">
              <w:rPr>
                <w:rFonts w:ascii="Arial" w:hAnsi="Arial" w:cs="Arial"/>
                <w:color w:val="000000"/>
                <w:sz w:val="16"/>
                <w:szCs w:val="16"/>
              </w:rPr>
              <w:t>potrafi wykorzystać wiedzę na temat metod i technologii stosowanych w uprawie roślin</w:t>
            </w:r>
            <w:r w:rsidR="00CE4548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sadowniczych</w:t>
            </w:r>
            <w:r w:rsidR="00EE1A9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w planowaniu produkcji ogrodniczej</w:t>
            </w:r>
          </w:p>
          <w:p w:rsidR="007D57A2" w:rsidRPr="00325D77" w:rsidRDefault="00EE1A93" w:rsidP="008501C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04 </w:t>
            </w:r>
            <w:r w:rsidR="00E254D7" w:rsidRPr="00325D7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71EB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54D7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dostosować </w:t>
            </w:r>
            <w:r w:rsidR="008501C1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rodzaj oraz standardowe </w:t>
            </w:r>
            <w:r w:rsidR="00E254D7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metody produkcji </w:t>
            </w:r>
            <w:r w:rsidR="00CE4548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sadowniczej </w:t>
            </w:r>
            <w:r w:rsidR="00E254D7" w:rsidRPr="00325D77">
              <w:rPr>
                <w:rFonts w:ascii="Arial" w:hAnsi="Arial" w:cs="Arial"/>
                <w:color w:val="000000"/>
                <w:sz w:val="16"/>
                <w:szCs w:val="16"/>
              </w:rPr>
              <w:t>do uwarunkowań środowiskowych</w:t>
            </w:r>
          </w:p>
        </w:tc>
        <w:tc>
          <w:tcPr>
            <w:tcW w:w="3816" w:type="dxa"/>
            <w:gridSpan w:val="5"/>
            <w:vAlign w:val="center"/>
          </w:tcPr>
          <w:p w:rsidR="007D57A2" w:rsidRPr="00325D77" w:rsidRDefault="00CE4548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05 - </w:t>
            </w:r>
            <w:r w:rsidR="0074587B" w:rsidRPr="00325D77">
              <w:rPr>
                <w:rFonts w:ascii="Arial" w:hAnsi="Arial" w:cs="Arial"/>
                <w:color w:val="000000"/>
                <w:sz w:val="16"/>
                <w:szCs w:val="16"/>
              </w:rPr>
              <w:t>potrafi podejmować decyzje w zakresie prowadzenia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4587B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produkcji 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sadowniczej </w:t>
            </w:r>
            <w:r w:rsidR="0074587B" w:rsidRPr="00325D77">
              <w:rPr>
                <w:rFonts w:ascii="Arial" w:hAnsi="Arial" w:cs="Arial"/>
                <w:color w:val="000000"/>
                <w:sz w:val="16"/>
                <w:szCs w:val="16"/>
              </w:rPr>
              <w:t>na poziomie zawodowym</w:t>
            </w:r>
          </w:p>
          <w:p w:rsidR="007D57A2" w:rsidRPr="00325D77" w:rsidRDefault="00CE4548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06 - </w:t>
            </w:r>
            <w:r w:rsidR="00094E7A" w:rsidRPr="00325D77">
              <w:rPr>
                <w:rFonts w:ascii="Arial" w:hAnsi="Arial" w:cs="Arial"/>
                <w:color w:val="000000"/>
                <w:sz w:val="16"/>
                <w:szCs w:val="16"/>
              </w:rPr>
              <w:t>posługuje się fachowym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94E7A" w:rsidRPr="00325D77">
              <w:rPr>
                <w:rFonts w:ascii="Arial" w:hAnsi="Arial" w:cs="Arial"/>
                <w:color w:val="000000"/>
                <w:sz w:val="16"/>
                <w:szCs w:val="16"/>
              </w:rPr>
              <w:t>słownictwem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94E7A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z zakresu produkcji </w:t>
            </w:r>
            <w:r w:rsidR="007F1974" w:rsidRPr="00325D77">
              <w:rPr>
                <w:rFonts w:ascii="Arial" w:hAnsi="Arial" w:cs="Arial"/>
                <w:color w:val="000000"/>
                <w:sz w:val="16"/>
                <w:szCs w:val="16"/>
              </w:rPr>
              <w:t>sadowniczej</w:t>
            </w:r>
          </w:p>
          <w:p w:rsidR="007D57A2" w:rsidRPr="00325D77" w:rsidRDefault="00CE4548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07 - </w:t>
            </w:r>
            <w:r w:rsidR="008442AB" w:rsidRPr="00325D77">
              <w:rPr>
                <w:rFonts w:ascii="Arial" w:hAnsi="Arial" w:cs="Arial"/>
                <w:color w:val="000000"/>
                <w:sz w:val="16"/>
                <w:szCs w:val="16"/>
              </w:rPr>
              <w:t>ma świadomość potrzeby ciągłego dokształcania się i doskonalenia zawodowego</w:t>
            </w:r>
          </w:p>
          <w:p w:rsidR="007D57A2" w:rsidRPr="00325D77" w:rsidRDefault="00CE4548" w:rsidP="00171EB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08 - </w:t>
            </w:r>
            <w:r w:rsidR="008442AB" w:rsidRPr="00325D77">
              <w:rPr>
                <w:rFonts w:ascii="Arial" w:hAnsi="Arial" w:cs="Arial"/>
                <w:color w:val="000000"/>
                <w:sz w:val="16"/>
                <w:szCs w:val="16"/>
              </w:rPr>
              <w:t>wykazuje aktywną postawę w procesie zdobywania wiedzy</w:t>
            </w:r>
          </w:p>
        </w:tc>
      </w:tr>
      <w:tr w:rsidR="007D57A2" w:rsidRPr="00325D77" w:rsidTr="005654D6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Sposób weryfikacji efektów kształcenia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357A65" w:rsidRPr="00325D77" w:rsidRDefault="005321B7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Efekt 01, 02, 03, 04, 05, 06, 07, 08 – e</w:t>
            </w:r>
            <w:r w:rsidR="0048258C" w:rsidRPr="00325D77">
              <w:rPr>
                <w:rFonts w:ascii="Arial" w:hAnsi="Arial" w:cs="Arial"/>
                <w:color w:val="000000"/>
                <w:sz w:val="16"/>
                <w:szCs w:val="16"/>
              </w:rPr>
              <w:t>gzamin</w:t>
            </w:r>
          </w:p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325D77" w:rsidRDefault="0048258C" w:rsidP="00CE238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Wyniki</w:t>
            </w:r>
            <w:r w:rsidR="00CE238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egzaminu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, kartoteka ocen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325D77" w:rsidRDefault="005321B7" w:rsidP="007422E3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  <w:r w:rsidR="00CE238F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gzamin:</w:t>
            </w:r>
            <w:r w:rsidR="0048258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100%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Miejsce realizacji zajęć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325D77" w:rsidRDefault="00925666" w:rsidP="00B22E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Sala dydaktyczna</w:t>
            </w:r>
            <w:r w:rsidR="00B22EE0" w:rsidRPr="00325D7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D57A2" w:rsidRPr="00325D77" w:rsidTr="005654D6">
        <w:trPr>
          <w:trHeight w:val="1453"/>
        </w:trPr>
        <w:tc>
          <w:tcPr>
            <w:tcW w:w="10985" w:type="dxa"/>
            <w:gridSpan w:val="9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Literatura podstawowa i uzupełniająca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Rejman A., Ścibisz K., Czarnecki B. 2002. Szkółkarstwo roślin sadowniczych PWRiL Warszawa.  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64357F" w:rsidRPr="00325D77">
              <w:rPr>
                <w:color w:val="000000"/>
              </w:rPr>
              <w:t xml:space="preserve"> 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>Czynczyk A. Szkółkarstwo sadownicze. 1998. PWRiL Warszawa.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Rejman A. (red.) 1994. Pomologia. PWRiL, Warszawa.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="0064357F" w:rsidRPr="00325D77">
              <w:rPr>
                <w:color w:val="000000"/>
              </w:rPr>
              <w:t xml:space="preserve"> 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>Sękowski B. 1993. Pomologia systematyczna. Tom I i II. Wydawnictwo Naukowe PWN, Warszawa.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 w:rsidR="0064357F" w:rsidRPr="00325D77">
              <w:rPr>
                <w:color w:val="000000"/>
              </w:rPr>
              <w:t xml:space="preserve"> 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Żurawicz E. </w:t>
            </w:r>
            <w:r w:rsidR="000D76D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(red.) 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>2003. Pomologia – aneks. PWRiL, Warszawa</w:t>
            </w:r>
          </w:p>
          <w:p w:rsidR="007D57A2" w:rsidRPr="00325D77" w:rsidRDefault="007D57A2" w:rsidP="00676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149"/>
        </w:trPr>
        <w:tc>
          <w:tcPr>
            <w:tcW w:w="10985" w:type="dxa"/>
            <w:gridSpan w:val="9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UWAGI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7D57A2" w:rsidRPr="00325D77" w:rsidRDefault="007D57A2" w:rsidP="007D57A2">
      <w:pPr>
        <w:rPr>
          <w:color w:val="000000"/>
          <w:sz w:val="16"/>
          <w:szCs w:val="16"/>
        </w:rPr>
      </w:pPr>
    </w:p>
    <w:p w:rsidR="001E019E" w:rsidRPr="00325D77" w:rsidRDefault="001E019E" w:rsidP="007D57A2">
      <w:pPr>
        <w:rPr>
          <w:i/>
          <w:color w:val="000000"/>
          <w:sz w:val="16"/>
          <w:szCs w:val="16"/>
        </w:rPr>
      </w:pPr>
    </w:p>
    <w:p w:rsidR="001F53B6" w:rsidRPr="00325D77" w:rsidRDefault="001F53B6" w:rsidP="007D57A2">
      <w:pPr>
        <w:rPr>
          <w:i/>
          <w:color w:val="000000"/>
          <w:sz w:val="16"/>
          <w:szCs w:val="16"/>
        </w:rPr>
        <w:sectPr w:rsidR="001F53B6" w:rsidRPr="00325D77" w:rsidSect="001F53B6"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1E019E" w:rsidRPr="00325D77" w:rsidRDefault="001E019E" w:rsidP="007D57A2">
      <w:pPr>
        <w:rPr>
          <w:i/>
          <w:color w:val="000000"/>
          <w:sz w:val="16"/>
          <w:szCs w:val="16"/>
        </w:rPr>
      </w:pPr>
    </w:p>
    <w:p w:rsidR="001E019E" w:rsidRPr="00325D77" w:rsidRDefault="001E019E" w:rsidP="007D57A2">
      <w:pPr>
        <w:rPr>
          <w:i/>
          <w:color w:val="000000"/>
          <w:sz w:val="16"/>
          <w:szCs w:val="16"/>
        </w:rPr>
      </w:pPr>
    </w:p>
    <w:p w:rsidR="007D57A2" w:rsidRPr="00325D77" w:rsidRDefault="007D57A2" w:rsidP="007D57A2">
      <w:pPr>
        <w:rPr>
          <w:rFonts w:ascii="Arial" w:hAnsi="Arial" w:cs="Arial"/>
          <w:i/>
          <w:color w:val="000000"/>
          <w:sz w:val="16"/>
          <w:szCs w:val="16"/>
        </w:rPr>
      </w:pPr>
      <w:r w:rsidRPr="00325D77">
        <w:rPr>
          <w:i/>
          <w:color w:val="000000"/>
          <w:sz w:val="16"/>
          <w:szCs w:val="16"/>
        </w:rPr>
        <w:t>Wskaźniki ilościowe charakteryzujące moduł/przedmiot</w:t>
      </w:r>
      <w:r w:rsidRPr="00325D77">
        <w:rPr>
          <w:i/>
          <w:color w:val="000000"/>
          <w:sz w:val="16"/>
          <w:szCs w:val="16"/>
          <w:vertAlign w:val="superscript"/>
        </w:rPr>
        <w:t>25)</w:t>
      </w:r>
      <w:r w:rsidR="00E62D59" w:rsidRPr="00325D77">
        <w:rPr>
          <w:rFonts w:ascii="Arial" w:hAnsi="Arial" w:cs="Arial"/>
          <w:i/>
          <w:color w:val="000000"/>
          <w:sz w:val="16"/>
          <w:szCs w:val="16"/>
        </w:rPr>
        <w:t xml:space="preserve"> :</w:t>
      </w:r>
      <w:r w:rsidR="005321B7" w:rsidRPr="00325D77">
        <w:rPr>
          <w:color w:val="000000"/>
        </w:rPr>
        <w:t xml:space="preserve"> </w:t>
      </w:r>
      <w:r w:rsidR="005321B7" w:rsidRPr="00325D77">
        <w:rPr>
          <w:rFonts w:ascii="Arial" w:hAnsi="Arial" w:cs="Arial"/>
          <w:color w:val="000000"/>
          <w:sz w:val="16"/>
          <w:szCs w:val="16"/>
        </w:rPr>
        <w:t>Materiałoznawstwo sadownicze</w:t>
      </w:r>
    </w:p>
    <w:p w:rsidR="001E019E" w:rsidRPr="00325D77" w:rsidRDefault="001E019E" w:rsidP="007D57A2">
      <w:pPr>
        <w:rPr>
          <w:i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977"/>
      </w:tblGrid>
      <w:tr w:rsidR="007D57A2" w:rsidRPr="00325D77" w:rsidTr="00213446">
        <w:trPr>
          <w:trHeight w:val="397"/>
        </w:trPr>
        <w:tc>
          <w:tcPr>
            <w:tcW w:w="7725" w:type="dxa"/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18)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- na tej podstawie należy wypełnić pole ECTS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D2087E" w:rsidRPr="00325D77" w:rsidRDefault="00082A2F" w:rsidP="00D208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="00A06643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h</w:t>
            </w:r>
          </w:p>
          <w:p w:rsidR="00082A2F" w:rsidRPr="00325D77" w:rsidRDefault="00D2087E" w:rsidP="00F02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</w:t>
            </w:r>
            <w:r w:rsidR="00F02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7D57A2" w:rsidRPr="00325D77" w:rsidTr="00213446">
        <w:trPr>
          <w:trHeight w:val="397"/>
        </w:trPr>
        <w:tc>
          <w:tcPr>
            <w:tcW w:w="7725" w:type="dxa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działu nauczycieli akademickich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D2087E" w:rsidRPr="00325D77" w:rsidRDefault="00962D0B" w:rsidP="00D208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  <w:r w:rsidR="002134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082A2F" w:rsidRPr="00325D77" w:rsidRDefault="00D2087E" w:rsidP="00565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                     2,5 ECTS</w:t>
            </w:r>
          </w:p>
        </w:tc>
      </w:tr>
      <w:tr w:rsidR="007D57A2" w:rsidRPr="00325D77" w:rsidTr="00213446">
        <w:trPr>
          <w:trHeight w:val="397"/>
        </w:trPr>
        <w:tc>
          <w:tcPr>
            <w:tcW w:w="7725" w:type="dxa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D2087E" w:rsidRPr="00325D77" w:rsidRDefault="00F0259D" w:rsidP="00D208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</w:t>
            </w:r>
          </w:p>
          <w:p w:rsidR="00082A2F" w:rsidRPr="00325D77" w:rsidRDefault="00F0259D" w:rsidP="00F02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 ECTS</w:t>
            </w:r>
          </w:p>
        </w:tc>
      </w:tr>
    </w:tbl>
    <w:p w:rsidR="007D57A2" w:rsidRPr="00325D77" w:rsidRDefault="007D57A2" w:rsidP="007D57A2">
      <w:pPr>
        <w:rPr>
          <w:color w:val="000000"/>
          <w:sz w:val="16"/>
          <w:szCs w:val="16"/>
        </w:rPr>
      </w:pPr>
    </w:p>
    <w:p w:rsidR="00EC41F1" w:rsidRPr="00325D77" w:rsidRDefault="00EC41F1" w:rsidP="00EC41F1">
      <w:pPr>
        <w:rPr>
          <w:rFonts w:ascii="Arial" w:hAnsi="Arial" w:cs="Arial"/>
          <w:i/>
          <w:color w:val="000000"/>
          <w:sz w:val="16"/>
          <w:szCs w:val="16"/>
        </w:rPr>
      </w:pPr>
      <w:r w:rsidRPr="00325D77">
        <w:rPr>
          <w:i/>
          <w:color w:val="000000"/>
          <w:sz w:val="16"/>
          <w:szCs w:val="16"/>
        </w:rPr>
        <w:t>Wskaźniki ilościowe charakteryzujące moduł/przedmiot</w:t>
      </w:r>
      <w:r w:rsidRPr="00325D77">
        <w:rPr>
          <w:i/>
          <w:color w:val="000000"/>
          <w:sz w:val="16"/>
          <w:szCs w:val="16"/>
          <w:vertAlign w:val="superscript"/>
        </w:rPr>
        <w:t>25)</w:t>
      </w:r>
      <w:r w:rsidRPr="00325D77">
        <w:rPr>
          <w:rFonts w:ascii="Arial" w:hAnsi="Arial" w:cs="Arial"/>
          <w:i/>
          <w:color w:val="000000"/>
          <w:sz w:val="16"/>
          <w:szCs w:val="16"/>
        </w:rPr>
        <w:t xml:space="preserve"> :</w:t>
      </w:r>
      <w:r w:rsidR="005321B7" w:rsidRPr="00325D77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5321B7" w:rsidRPr="00325D77">
        <w:rPr>
          <w:rFonts w:ascii="Arial" w:hAnsi="Arial" w:cs="Arial"/>
          <w:color w:val="000000"/>
          <w:sz w:val="16"/>
          <w:szCs w:val="16"/>
        </w:rPr>
        <w:t>Materiałoznawstwo sadownicze</w:t>
      </w:r>
    </w:p>
    <w:p w:rsidR="00EC41F1" w:rsidRPr="00325D77" w:rsidRDefault="00EC41F1" w:rsidP="00EC41F1">
      <w:pPr>
        <w:rPr>
          <w:i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977"/>
      </w:tblGrid>
      <w:tr w:rsidR="00EC41F1" w:rsidRPr="00325D77" w:rsidTr="00213446">
        <w:trPr>
          <w:trHeight w:val="397"/>
        </w:trPr>
        <w:tc>
          <w:tcPr>
            <w:tcW w:w="7725" w:type="dxa"/>
            <w:vAlign w:val="center"/>
          </w:tcPr>
          <w:p w:rsidR="00EC41F1" w:rsidRPr="00325D77" w:rsidRDefault="00EC41F1" w:rsidP="00830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18)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- na tej podstawie należy wypełnić pole ECTS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Wykłady                                       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Udział w ko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nsultacjach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Obecność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 egzaminie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Przygotowanie do egzaminu      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Razem                                             </w:t>
            </w:r>
          </w:p>
        </w:tc>
        <w:tc>
          <w:tcPr>
            <w:tcW w:w="2977" w:type="dxa"/>
            <w:vAlign w:val="center"/>
          </w:tcPr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2087E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EC41F1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</w:t>
            </w:r>
            <w:r w:rsidR="006E03B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A1600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 w:rsidR="006E03B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A1600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6E03B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</w:t>
            </w:r>
            <w:r w:rsidR="006E03B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A1600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  <w:r w:rsidR="006E03BC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A1600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6E03BC" w:rsidRPr="00325D77" w:rsidRDefault="00D2087E" w:rsidP="0064560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0F43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</w:t>
            </w:r>
            <w:r w:rsidR="0064560C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E03BC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  <w:tr w:rsidR="00EC41F1" w:rsidRPr="00325D77" w:rsidTr="00213446">
        <w:trPr>
          <w:trHeight w:val="397"/>
        </w:trPr>
        <w:tc>
          <w:tcPr>
            <w:tcW w:w="7725" w:type="dxa"/>
            <w:vAlign w:val="center"/>
          </w:tcPr>
          <w:p w:rsidR="00EC41F1" w:rsidRPr="00325D77" w:rsidRDefault="00EC41F1" w:rsidP="00830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Wykłady            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Udział w kons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ultacjach  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Obecność na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egzaminie  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Razem                           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  <w:p w:rsidR="00EC41F1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45 </w:t>
            </w:r>
            <w:r w:rsidR="00B50594"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</w:t>
            </w:r>
            <w:r w:rsidR="00213446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B50594"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</w:t>
            </w:r>
            <w:r w:rsidR="00D2087E"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B50594"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  <w:r w:rsidR="002134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B50594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7A1600" w:rsidRPr="00325D77" w:rsidRDefault="007A1600" w:rsidP="005654D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  <w:r w:rsidR="005654D6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06643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,5</w:t>
            </w: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ECTS</w:t>
            </w:r>
          </w:p>
        </w:tc>
      </w:tr>
      <w:tr w:rsidR="00EC41F1" w:rsidRPr="00325D77" w:rsidTr="00213446">
        <w:trPr>
          <w:trHeight w:val="397"/>
        </w:trPr>
        <w:tc>
          <w:tcPr>
            <w:tcW w:w="7725" w:type="dxa"/>
            <w:vAlign w:val="center"/>
          </w:tcPr>
          <w:p w:rsidR="00EC41F1" w:rsidRPr="00325D77" w:rsidRDefault="00EC41F1" w:rsidP="00830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A06643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Udział w konsu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ltacjach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Razem                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  <w:p w:rsidR="007A1600" w:rsidRPr="00325D77" w:rsidRDefault="007A1600" w:rsidP="009E10C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977" w:type="dxa"/>
            <w:vAlign w:val="center"/>
          </w:tcPr>
          <w:p w:rsidR="009E10CA" w:rsidRPr="00325D77" w:rsidRDefault="009E10CA" w:rsidP="009E10C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13446" w:rsidRDefault="00213446" w:rsidP="00F0259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6643" w:rsidRPr="00325D77" w:rsidRDefault="00D2087E" w:rsidP="00F0259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 w:rsidR="00A06643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50594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A06643" w:rsidRPr="00325D77" w:rsidRDefault="00213446" w:rsidP="009E10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="00A06643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</w:t>
            </w:r>
          </w:p>
          <w:p w:rsidR="009E10CA" w:rsidRPr="00325D77" w:rsidRDefault="00F0259D" w:rsidP="00F0259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,5 </w:t>
            </w:r>
            <w:r w:rsidR="009E10CA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</w:tbl>
    <w:p w:rsidR="00EC41F1" w:rsidRPr="00325D77" w:rsidRDefault="00EC41F1" w:rsidP="007D57A2">
      <w:pPr>
        <w:rPr>
          <w:color w:val="000000"/>
          <w:sz w:val="16"/>
          <w:szCs w:val="16"/>
        </w:rPr>
      </w:pPr>
    </w:p>
    <w:p w:rsidR="007D57A2" w:rsidRPr="00325D77" w:rsidRDefault="007D57A2" w:rsidP="007D57A2">
      <w:pPr>
        <w:rPr>
          <w:color w:val="000000"/>
          <w:sz w:val="16"/>
          <w:szCs w:val="16"/>
        </w:rPr>
      </w:pPr>
    </w:p>
    <w:p w:rsidR="007D57A2" w:rsidRPr="00325D77" w:rsidRDefault="007D57A2" w:rsidP="007D57A2">
      <w:pPr>
        <w:rPr>
          <w:rFonts w:ascii="Arial" w:hAnsi="Arial" w:cs="Arial"/>
          <w:color w:val="000000"/>
          <w:sz w:val="16"/>
          <w:szCs w:val="16"/>
        </w:rPr>
      </w:pPr>
      <w:r w:rsidRPr="00325D77">
        <w:rPr>
          <w:rFonts w:ascii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 w:rsidRPr="00325D77">
        <w:rPr>
          <w:rFonts w:ascii="Arial" w:hAnsi="Arial" w:cs="Arial"/>
          <w:color w:val="000000"/>
          <w:sz w:val="16"/>
          <w:szCs w:val="16"/>
          <w:vertAlign w:val="superscript"/>
        </w:rPr>
        <w:t>26)</w:t>
      </w:r>
      <w:r w:rsidRPr="00325D77">
        <w:rPr>
          <w:rFonts w:ascii="Arial" w:hAnsi="Arial" w:cs="Arial"/>
          <w:color w:val="000000"/>
          <w:sz w:val="16"/>
          <w:szCs w:val="16"/>
        </w:rPr>
        <w:t xml:space="preserve"> </w:t>
      </w:r>
      <w:r w:rsidR="005321B7" w:rsidRPr="00325D77">
        <w:rPr>
          <w:rFonts w:ascii="Arial" w:hAnsi="Arial" w:cs="Arial"/>
          <w:color w:val="000000"/>
          <w:sz w:val="16"/>
          <w:szCs w:val="16"/>
        </w:rPr>
        <w:t>Materiałoznawstwo sadownicze</w:t>
      </w:r>
    </w:p>
    <w:p w:rsidR="007D57A2" w:rsidRPr="00325D77" w:rsidRDefault="007D57A2" w:rsidP="007D57A2">
      <w:pPr>
        <w:rPr>
          <w:rFonts w:ascii="Arial" w:hAnsi="Arial" w:cs="Arial"/>
          <w:color w:val="000000"/>
          <w:sz w:val="16"/>
          <w:szCs w:val="16"/>
          <w:vertAlign w:val="superscript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968"/>
      </w:tblGrid>
      <w:tr w:rsidR="007D57A2" w:rsidRPr="00325D77" w:rsidTr="00213446">
        <w:tc>
          <w:tcPr>
            <w:tcW w:w="1080" w:type="dxa"/>
          </w:tcPr>
          <w:p w:rsidR="007D57A2" w:rsidRPr="00325D77" w:rsidRDefault="007D57A2" w:rsidP="007422E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325D77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="007D57A2" w:rsidRPr="00325D77" w:rsidRDefault="007D57A2" w:rsidP="007422E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64560C" w:rsidRPr="00325D77" w:rsidRDefault="0064560C" w:rsidP="002256B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zna gatunki i </w:t>
            </w:r>
            <w:r w:rsidR="00B22EE0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aktualne 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odmiany roślin sadowniczych stosowane w produkcji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K_W7 +++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64560C" w:rsidRPr="00325D77" w:rsidRDefault="0064560C" w:rsidP="002256B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zna metody i techniki stosowane do oceny jakości sadowniczych materiałów roślinnych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K_W10 +++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potrafi wykorzystać wiedzę na temat metod i technologii stosowanych w uprawie roślin sadowniczych w planowaniu produkcji ogrodniczej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K_U03 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64560C" w:rsidRPr="00325D77" w:rsidRDefault="0064560C" w:rsidP="008501C1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potrafi dostosować rodzaj oraz standardowe metody produkcji sadowniczej do uwarunkowań środowiskowych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K_U05 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potrafi podejmować decyzje w zakresie prowadzenia produkcji sadowniczej na poziomie zawodowym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K_U06 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64560C" w:rsidRPr="00325D77" w:rsidRDefault="0064560C" w:rsidP="007F1974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posługuje się fachowym słownictwem z zakresu produkcji sadowniczej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K_U12 +++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 świadomość potrzeby ciągłego dokształcania się i doskonalenia zawodowego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K_K01 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wykazuje aktywną postawę w procesie zdobywania wiedzy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K_K02 +++</w:t>
            </w:r>
          </w:p>
        </w:tc>
      </w:tr>
    </w:tbl>
    <w:p w:rsidR="007D57A2" w:rsidRPr="00325D77" w:rsidRDefault="007D57A2" w:rsidP="007D57A2">
      <w:pPr>
        <w:rPr>
          <w:rFonts w:ascii="Arial" w:hAnsi="Arial" w:cs="Arial"/>
          <w:color w:val="000000"/>
          <w:sz w:val="16"/>
          <w:szCs w:val="16"/>
        </w:rPr>
      </w:pPr>
    </w:p>
    <w:p w:rsidR="008F79A7" w:rsidRPr="00325D77" w:rsidRDefault="008F79A7" w:rsidP="007164B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8F79A7" w:rsidRPr="00325D77" w:rsidSect="00D2087E">
      <w:pgSz w:w="11906" w:h="16838"/>
      <w:pgMar w:top="709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98" w:rsidRDefault="00597198">
      <w:r>
        <w:separator/>
      </w:r>
    </w:p>
  </w:endnote>
  <w:endnote w:type="continuationSeparator" w:id="0">
    <w:p w:rsidR="00597198" w:rsidRDefault="0059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98" w:rsidRDefault="00597198">
      <w:r>
        <w:separator/>
      </w:r>
    </w:p>
  </w:footnote>
  <w:footnote w:type="continuationSeparator" w:id="0">
    <w:p w:rsidR="00597198" w:rsidRDefault="0059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343FF"/>
    <w:rsid w:val="000612AB"/>
    <w:rsid w:val="00082A2F"/>
    <w:rsid w:val="00094E7A"/>
    <w:rsid w:val="000A1C23"/>
    <w:rsid w:val="000A5CCC"/>
    <w:rsid w:val="000B0A1E"/>
    <w:rsid w:val="000C3547"/>
    <w:rsid w:val="000C36B6"/>
    <w:rsid w:val="000C574E"/>
    <w:rsid w:val="000D40F8"/>
    <w:rsid w:val="000D4D34"/>
    <w:rsid w:val="000D76D3"/>
    <w:rsid w:val="000E3B00"/>
    <w:rsid w:val="000F43AE"/>
    <w:rsid w:val="000F4FCA"/>
    <w:rsid w:val="0013474A"/>
    <w:rsid w:val="001642E8"/>
    <w:rsid w:val="00171EB9"/>
    <w:rsid w:val="00183F71"/>
    <w:rsid w:val="00185A8E"/>
    <w:rsid w:val="00186278"/>
    <w:rsid w:val="00195E11"/>
    <w:rsid w:val="001B0FA8"/>
    <w:rsid w:val="001B29BC"/>
    <w:rsid w:val="001D3373"/>
    <w:rsid w:val="001E019E"/>
    <w:rsid w:val="001F53B6"/>
    <w:rsid w:val="001F59C0"/>
    <w:rsid w:val="00204F87"/>
    <w:rsid w:val="00213446"/>
    <w:rsid w:val="00223587"/>
    <w:rsid w:val="002256B3"/>
    <w:rsid w:val="00241107"/>
    <w:rsid w:val="00242A5F"/>
    <w:rsid w:val="0024369D"/>
    <w:rsid w:val="00245B82"/>
    <w:rsid w:val="0025160E"/>
    <w:rsid w:val="00260B84"/>
    <w:rsid w:val="0027751B"/>
    <w:rsid w:val="00280B45"/>
    <w:rsid w:val="00291F8A"/>
    <w:rsid w:val="002B4D1F"/>
    <w:rsid w:val="002D2D94"/>
    <w:rsid w:val="002E317D"/>
    <w:rsid w:val="002E7891"/>
    <w:rsid w:val="003253F2"/>
    <w:rsid w:val="00325D77"/>
    <w:rsid w:val="00350F57"/>
    <w:rsid w:val="00357A65"/>
    <w:rsid w:val="00376CD9"/>
    <w:rsid w:val="00390B3D"/>
    <w:rsid w:val="003B00D2"/>
    <w:rsid w:val="003C20D5"/>
    <w:rsid w:val="003D7CBB"/>
    <w:rsid w:val="003E556A"/>
    <w:rsid w:val="003F0240"/>
    <w:rsid w:val="003F3D6B"/>
    <w:rsid w:val="0040689A"/>
    <w:rsid w:val="00467745"/>
    <w:rsid w:val="00475DD4"/>
    <w:rsid w:val="0048258C"/>
    <w:rsid w:val="00495E96"/>
    <w:rsid w:val="00497D01"/>
    <w:rsid w:val="004D022F"/>
    <w:rsid w:val="004F34A6"/>
    <w:rsid w:val="004F4F49"/>
    <w:rsid w:val="004F6556"/>
    <w:rsid w:val="004F664A"/>
    <w:rsid w:val="00502613"/>
    <w:rsid w:val="00507A3C"/>
    <w:rsid w:val="00513DA6"/>
    <w:rsid w:val="005216DE"/>
    <w:rsid w:val="005250B0"/>
    <w:rsid w:val="005321B7"/>
    <w:rsid w:val="0054533C"/>
    <w:rsid w:val="005603CF"/>
    <w:rsid w:val="005654D6"/>
    <w:rsid w:val="00597198"/>
    <w:rsid w:val="005A0ECF"/>
    <w:rsid w:val="005A11E5"/>
    <w:rsid w:val="005C23C9"/>
    <w:rsid w:val="005F2D79"/>
    <w:rsid w:val="00611C7D"/>
    <w:rsid w:val="00636B6A"/>
    <w:rsid w:val="006415B5"/>
    <w:rsid w:val="0064357F"/>
    <w:rsid w:val="0064560C"/>
    <w:rsid w:val="00654590"/>
    <w:rsid w:val="0065751B"/>
    <w:rsid w:val="00676C02"/>
    <w:rsid w:val="006A2413"/>
    <w:rsid w:val="006E03BC"/>
    <w:rsid w:val="00711041"/>
    <w:rsid w:val="007164B2"/>
    <w:rsid w:val="00717A62"/>
    <w:rsid w:val="007422E3"/>
    <w:rsid w:val="0074587B"/>
    <w:rsid w:val="0075202B"/>
    <w:rsid w:val="007A1600"/>
    <w:rsid w:val="007B383B"/>
    <w:rsid w:val="007D57A2"/>
    <w:rsid w:val="007E2748"/>
    <w:rsid w:val="007F1974"/>
    <w:rsid w:val="008015A7"/>
    <w:rsid w:val="0082295C"/>
    <w:rsid w:val="00830E5E"/>
    <w:rsid w:val="008442AB"/>
    <w:rsid w:val="008501C1"/>
    <w:rsid w:val="00856909"/>
    <w:rsid w:val="00865F92"/>
    <w:rsid w:val="008709CA"/>
    <w:rsid w:val="00881695"/>
    <w:rsid w:val="00883B5E"/>
    <w:rsid w:val="008A0BF3"/>
    <w:rsid w:val="008B749D"/>
    <w:rsid w:val="008C78B0"/>
    <w:rsid w:val="008E1678"/>
    <w:rsid w:val="008E307E"/>
    <w:rsid w:val="008E3CF2"/>
    <w:rsid w:val="008E6BC4"/>
    <w:rsid w:val="008F1A57"/>
    <w:rsid w:val="008F6367"/>
    <w:rsid w:val="008F79A7"/>
    <w:rsid w:val="00925666"/>
    <w:rsid w:val="00962D0B"/>
    <w:rsid w:val="00962EEA"/>
    <w:rsid w:val="00982403"/>
    <w:rsid w:val="009A1F3D"/>
    <w:rsid w:val="009B3592"/>
    <w:rsid w:val="009D3D2F"/>
    <w:rsid w:val="009E10CA"/>
    <w:rsid w:val="009F1D8E"/>
    <w:rsid w:val="00A06643"/>
    <w:rsid w:val="00A12631"/>
    <w:rsid w:val="00A27A35"/>
    <w:rsid w:val="00A521C0"/>
    <w:rsid w:val="00A55771"/>
    <w:rsid w:val="00B025BB"/>
    <w:rsid w:val="00B0779C"/>
    <w:rsid w:val="00B1633F"/>
    <w:rsid w:val="00B22EE0"/>
    <w:rsid w:val="00B24566"/>
    <w:rsid w:val="00B24B4E"/>
    <w:rsid w:val="00B35BDC"/>
    <w:rsid w:val="00B50594"/>
    <w:rsid w:val="00B632E6"/>
    <w:rsid w:val="00B801D8"/>
    <w:rsid w:val="00B9411A"/>
    <w:rsid w:val="00BA4CDD"/>
    <w:rsid w:val="00BB3ADF"/>
    <w:rsid w:val="00BB7372"/>
    <w:rsid w:val="00BD729B"/>
    <w:rsid w:val="00C02CB5"/>
    <w:rsid w:val="00C95080"/>
    <w:rsid w:val="00CA0C51"/>
    <w:rsid w:val="00CC37DE"/>
    <w:rsid w:val="00CE238F"/>
    <w:rsid w:val="00CE4548"/>
    <w:rsid w:val="00D059AC"/>
    <w:rsid w:val="00D10580"/>
    <w:rsid w:val="00D114DE"/>
    <w:rsid w:val="00D130B4"/>
    <w:rsid w:val="00D2087E"/>
    <w:rsid w:val="00D57043"/>
    <w:rsid w:val="00D65E5D"/>
    <w:rsid w:val="00D80327"/>
    <w:rsid w:val="00D95B9F"/>
    <w:rsid w:val="00DA06D7"/>
    <w:rsid w:val="00DA0903"/>
    <w:rsid w:val="00DD7C45"/>
    <w:rsid w:val="00DE350E"/>
    <w:rsid w:val="00DF014E"/>
    <w:rsid w:val="00DF3A2B"/>
    <w:rsid w:val="00DF516F"/>
    <w:rsid w:val="00E115CA"/>
    <w:rsid w:val="00E22349"/>
    <w:rsid w:val="00E254D7"/>
    <w:rsid w:val="00E302B4"/>
    <w:rsid w:val="00E62D59"/>
    <w:rsid w:val="00E75A4A"/>
    <w:rsid w:val="00E86DF3"/>
    <w:rsid w:val="00EB110A"/>
    <w:rsid w:val="00EB7A92"/>
    <w:rsid w:val="00EC41F1"/>
    <w:rsid w:val="00ED5387"/>
    <w:rsid w:val="00EE1A93"/>
    <w:rsid w:val="00EE3643"/>
    <w:rsid w:val="00F0259D"/>
    <w:rsid w:val="00F05E59"/>
    <w:rsid w:val="00F144BB"/>
    <w:rsid w:val="00F443AB"/>
    <w:rsid w:val="00F47F1C"/>
    <w:rsid w:val="00F50E7D"/>
    <w:rsid w:val="00F60A11"/>
    <w:rsid w:val="00F947EC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935E4-E0B2-436E-A29E-351EB6DD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D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20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354C-36BB-41C1-8161-5989E335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POEO-D</cp:lastModifiedBy>
  <cp:revision>7</cp:revision>
  <cp:lastPrinted>2012-04-30T12:44:00Z</cp:lastPrinted>
  <dcterms:created xsi:type="dcterms:W3CDTF">2017-10-16T08:29:00Z</dcterms:created>
  <dcterms:modified xsi:type="dcterms:W3CDTF">2019-10-07T08:50:00Z</dcterms:modified>
</cp:coreProperties>
</file>