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40"/>
        <w:tblW w:w="1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7"/>
        <w:gridCol w:w="1458"/>
        <w:gridCol w:w="2789"/>
        <w:gridCol w:w="1299"/>
        <w:gridCol w:w="102"/>
        <w:gridCol w:w="1263"/>
        <w:gridCol w:w="736"/>
        <w:gridCol w:w="1074"/>
        <w:gridCol w:w="1007"/>
      </w:tblGrid>
      <w:tr w:rsidR="000250CD" w:rsidTr="003D0264">
        <w:trPr>
          <w:trHeight w:val="414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50CD" w:rsidRDefault="000250CD" w:rsidP="000250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50CD" w:rsidRDefault="000250CD" w:rsidP="000250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  <w:r w:rsidR="00282FD5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/20</w:t>
            </w:r>
            <w:r w:rsidR="00282FD5">
              <w:rPr>
                <w:rFonts w:ascii="Arial" w:hAnsi="Arial" w:cs="Arial"/>
                <w:sz w:val="16"/>
                <w:szCs w:val="16"/>
              </w:rPr>
              <w:t>20</w:t>
            </w:r>
            <w:bookmarkStart w:id="0" w:name="_GoBack"/>
            <w:bookmarkEnd w:id="0"/>
          </w:p>
        </w:tc>
        <w:tc>
          <w:tcPr>
            <w:tcW w:w="2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0250CD" w:rsidRDefault="000250CD" w:rsidP="000250CD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Grupa przedmiotów: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kierunkowe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50CD" w:rsidRDefault="000250CD" w:rsidP="000250CD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50CD" w:rsidRPr="003D0264" w:rsidRDefault="004074BF" w:rsidP="000250CD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3D0264">
              <w:rPr>
                <w:rFonts w:ascii="Arial" w:hAnsi="Arial" w:cs="Arial"/>
                <w:b/>
                <w:sz w:val="20"/>
                <w:szCs w:val="20"/>
              </w:rPr>
              <w:t>WOBiAK-O/S_IIst_FK39</w:t>
            </w:r>
          </w:p>
        </w:tc>
      </w:tr>
      <w:tr w:rsidR="000250CD" w:rsidTr="00F0197A">
        <w:trPr>
          <w:trHeight w:val="122"/>
        </w:trPr>
        <w:tc>
          <w:tcPr>
            <w:tcW w:w="112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0CD" w:rsidRDefault="000250CD" w:rsidP="00025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250CD" w:rsidTr="000250CD">
        <w:trPr>
          <w:trHeight w:val="293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przedmiotu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18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Genetyczne doskonalenie roślin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ECTS </w:t>
            </w:r>
            <w:r>
              <w:rPr>
                <w:rFonts w:ascii="Arial" w:hAnsi="Arial" w:cs="Arial"/>
                <w:sz w:val="20"/>
                <w:szCs w:val="16"/>
                <w:vertAlign w:val="superscript"/>
              </w:rPr>
              <w:t>2)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4,0</w:t>
            </w:r>
          </w:p>
        </w:tc>
      </w:tr>
      <w:tr w:rsidR="000250CD" w:rsidTr="000250CD">
        <w:trPr>
          <w:trHeight w:val="218"/>
        </w:trPr>
        <w:tc>
          <w:tcPr>
            <w:tcW w:w="296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Genetic improvement of plants</w:t>
            </w:r>
          </w:p>
        </w:tc>
      </w:tr>
      <w:tr w:rsidR="000250CD" w:rsidTr="000250CD">
        <w:trPr>
          <w:trHeight w:val="221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Kierunek studiów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Ogrodnictwo</w:t>
            </w:r>
          </w:p>
        </w:tc>
      </w:tr>
      <w:tr w:rsidR="000250CD" w:rsidTr="000250CD">
        <w:trPr>
          <w:trHeight w:val="236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Koordynator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Dr Mieczysław Śmiech</w:t>
            </w:r>
          </w:p>
        </w:tc>
      </w:tr>
      <w:tr w:rsidR="000250CD" w:rsidTr="000250CD">
        <w:trPr>
          <w:trHeight w:val="173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Prowadzący zajęcia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Dr Mieczysław Śmiech</w:t>
            </w:r>
          </w:p>
        </w:tc>
      </w:tr>
      <w:tr w:rsidR="00152214" w:rsidTr="000250CD">
        <w:trPr>
          <w:trHeight w:val="314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14" w:rsidRDefault="00152214" w:rsidP="00152214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Jednostka realizująca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14" w:rsidRDefault="00152214" w:rsidP="001522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Katedra Genetyki, Hodowli i Biotechnologii Roślin, Instytut Biologii</w:t>
            </w:r>
          </w:p>
        </w:tc>
      </w:tr>
      <w:tr w:rsidR="00152214" w:rsidTr="000250CD">
        <w:trPr>
          <w:trHeight w:val="34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14" w:rsidRDefault="00152214" w:rsidP="00152214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214" w:rsidRDefault="00152214" w:rsidP="001522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Wydział Ogrodnictwa i Biotechnologii</w:t>
            </w:r>
          </w:p>
        </w:tc>
      </w:tr>
      <w:tr w:rsidR="000250CD" w:rsidTr="000250CD">
        <w:trPr>
          <w:trHeight w:val="34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Status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a) przedmiot</w:t>
            </w:r>
            <w:r>
              <w:rPr>
                <w:rFonts w:ascii="Arial" w:hAnsi="Arial" w:cs="Arial"/>
                <w:sz w:val="16"/>
                <w:szCs w:val="16"/>
              </w:rPr>
              <w:t xml:space="preserve"> kierunkowy – fakultatywny 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b) stopień </w:t>
            </w:r>
            <w:r>
              <w:rPr>
                <w:rFonts w:ascii="Arial" w:hAnsi="Arial" w:cs="Arial"/>
                <w:sz w:val="16"/>
                <w:szCs w:val="16"/>
              </w:rPr>
              <w:t xml:space="preserve">II,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rok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stacjonarne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50CD" w:rsidTr="00F0197A">
        <w:trPr>
          <w:trHeight w:val="30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Cykl dydaktyczny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Semestr zimowy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Jęz. wykładowy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polski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CD" w:rsidRDefault="000250CD" w:rsidP="000250C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250CD" w:rsidTr="000250CD">
        <w:trPr>
          <w:trHeight w:val="1617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Genetyczne doskonalenie roślin (hodowla roślin) dąży do wytwarzania nowych odmian roślin rolniczych i ogrodniczych o wysokim potencjale plonowania oraz systematycznie poprawianych wartościach dietetycznych uzyskiwanych plonów. Duże znaczenie mają także walory smakowe owoców i warzyw oraz estetyczne roślin ozdobnych. Celem przedmiotu jest zapoznanie studentów z tradycyjnymi metodami doskonalenia roślin, możliwościami wykorzystania zmienności rekombinacyjnej w hodowli twórczej nowych odmian oraz zasad ich rejestracji w Polsce i Unii Europejskiej. Po uzyskaniu podstawowych wiadomości o typach odmian i metodach ich hodowli oraz bazując na wiedzy z innych przedmiotów (genetyka, botanika, cytologia, embriologia, biotechnologia, fitopatologia, entomologia, statystyka i doświadczalnictwo) student opracowuje własny projekt hodowli twórczej wybranej grupy gatunków.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50CD" w:rsidTr="00F0197A">
        <w:trPr>
          <w:trHeight w:val="414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numPr>
                <w:ilvl w:val="0"/>
                <w:numId w:val="1"/>
              </w:numPr>
              <w:tabs>
                <w:tab w:val="num" w:pos="470"/>
              </w:tabs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Wykłady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liczba godzin </w:t>
            </w:r>
            <w:r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  <w:p w:rsidR="000250CD" w:rsidRDefault="000250CD" w:rsidP="000250CD">
            <w:pPr>
              <w:numPr>
                <w:ilvl w:val="0"/>
                <w:numId w:val="1"/>
              </w:numPr>
              <w:tabs>
                <w:tab w:val="num" w:pos="470"/>
              </w:tabs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Ćwiczenia seminaryjne (prezentacja opracowanych projektów) </w:t>
            </w:r>
            <w:r>
              <w:rPr>
                <w:rFonts w:ascii="Arial" w:hAnsi="Arial" w:cs="Arial"/>
                <w:sz w:val="16"/>
                <w:szCs w:val="16"/>
              </w:rPr>
              <w:t xml:space="preserve"> liczba godzin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</w:tr>
      <w:tr w:rsidR="000250CD" w:rsidTr="000250CD">
        <w:trPr>
          <w:trHeight w:val="297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Metody dydaktyczne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Prezentacja, indywidualne projekty studenckie, dyskusja, konsultacje</w:t>
            </w:r>
          </w:p>
        </w:tc>
      </w:tr>
      <w:tr w:rsidR="000250CD" w:rsidTr="000250CD">
        <w:trPr>
          <w:trHeight w:val="34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Pełny opis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Tematyka wykładów: Główne kierunki hodowli roślin: wysokość i jakość plonu, wartość technologiczna odmian, odporność na czynniki biotyczne i abiotyczne. Biologia rozmnażania i jej wpływ na wybór metody hodowli nowych odmian. Podstawowe programy hodowli odmian ustalonych oraz mieszańców heterozyjnych u gatunków samo- i obcopłodnych. Zasady rejestracji i ochrony odmian, hodowla zachowawcza. Główne ośrodki hodowlane w Polsce i UE.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W ramach ćwiczeń seminaryjnych studenci prezentują projekt hodowli twórczej wybranego gatunku (grupy gatunków) najważniejszych roślin uprawnych. Opracowanie zawiera: (1) znaczenie żywieniowe i gospodarcze gatunku, (2) powierzchnia uprawy i uzyskiwane plony w Polsce i na świecie, (3) systematyka i biologia rozmnażania gatunku, (4) zmienność i dziedziczenie najważniejszych cech, (5) cele i kierunki hodowli nowych odmian, (6) materiały wyjściowe i metody hodowli twórczej, (7) struktura odmian wpisanych do krajowego rejestru w Polsce (tendencje zmian), (8) główne ośrodki hodowlane prezentowanego gatunku (polskie i zagraniczne). </w:t>
            </w:r>
          </w:p>
          <w:p w:rsidR="000250CD" w:rsidRDefault="000250CD" w:rsidP="000250CD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Ćwiczenia wyjazdowe – zapoznanie z metodami hodowli wybranych gatunków warzyw w KGHiBR oraz ćwiczeńia wyjazdowe do jednego lub dwóch n/w ośrodków naukowych i hodowlanych (KGHRiN UR w Krakowie, Krakowska Hodowla Roślin „Polan”, PHRO Krzeszowice, PlantiCo Zielonki, IO w Skierniewicach) - decydują finanse wydziału..</w:t>
            </w:r>
          </w:p>
        </w:tc>
      </w:tr>
      <w:tr w:rsidR="000250CD" w:rsidTr="000250CD">
        <w:trPr>
          <w:trHeight w:val="34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Genetyka roślin, Botanika</w:t>
            </w:r>
          </w:p>
        </w:tc>
      </w:tr>
      <w:tr w:rsidR="000250CD" w:rsidTr="000250CD">
        <w:trPr>
          <w:trHeight w:val="34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Założenia wstępne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Student przed rozpoczęciem zajęć powinien posiadać wiedzę z zakresu biologii rozmnażania roślin, dziedziczenia cech, głównych chorób i szkodników roślin uprawnych</w:t>
            </w:r>
          </w:p>
        </w:tc>
      </w:tr>
      <w:tr w:rsidR="000250CD" w:rsidTr="000250CD">
        <w:trPr>
          <w:trHeight w:val="2038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Efekty kształcenia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D" w:rsidRDefault="000250CD" w:rsidP="000250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 – ma wiedzę w zakresie pochodzenia, biologii rozmnażania, sposobów dziedziczenia najważniejszych cech głównych gatunków roślin uprawnych </w:t>
            </w:r>
          </w:p>
          <w:p w:rsidR="000250CD" w:rsidRDefault="000250CD" w:rsidP="000250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 – rozumie potrzeby prowadzenia hodowli nowych odmian, zna i rozumie zasady rejestracji nowych odmian (ochrona praw autorskich)</w:t>
            </w:r>
          </w:p>
          <w:p w:rsidR="000250CD" w:rsidRDefault="000250CD" w:rsidP="000250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– potrafi dobrać właściwą dla danego gatunku metodę hodowli twórczej</w:t>
            </w:r>
          </w:p>
          <w:p w:rsidR="000250CD" w:rsidRDefault="000250CD" w:rsidP="000250C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– posiada umiejętność wyszukiwania i wykorzystania informacji pochodzących z różnych źródeł i ich twórczego wykorzystania w realizacji założonego celu</w:t>
            </w:r>
          </w:p>
        </w:tc>
        <w:tc>
          <w:tcPr>
            <w:tcW w:w="4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D" w:rsidRDefault="000250CD" w:rsidP="000250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 – potrafi wykorzystać interdyscyplinarną wiedzę do zaprojektowania i zaprezentowania własnej koncepcji hodowli twórczej nowej odmiany wybranego gatunku oraz konfrontować swoje podejście z praktyką</w:t>
            </w:r>
          </w:p>
          <w:p w:rsidR="000250CD" w:rsidRDefault="000250CD" w:rsidP="000250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 – ma świadomość społecznego znaczenia genetycznego doskonalenia roślin dla produkcji żywności o wysokiej jakości i wartości technologicznej</w:t>
            </w:r>
          </w:p>
          <w:p w:rsidR="000250CD" w:rsidRDefault="000250CD" w:rsidP="000250C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07 – rozumie potrzebę poszerzania i pogłębiania wiedzy, zna jej praktyczne wykorzystanie </w:t>
            </w:r>
          </w:p>
        </w:tc>
      </w:tr>
      <w:tr w:rsidR="000250CD" w:rsidTr="000250CD">
        <w:trPr>
          <w:trHeight w:val="427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 01, 02, 04, 05, 07 – ćwiczenia seminaryjne (prezentacja opracowanych projektów)</w:t>
            </w:r>
          </w:p>
          <w:p w:rsidR="000250CD" w:rsidRDefault="000250CD" w:rsidP="000250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  01, 02, 03, 06, 07 – aktywność w trakcie dyskusji zdefiniowanego problemu</w:t>
            </w:r>
          </w:p>
          <w:p w:rsidR="000250CD" w:rsidRDefault="000250CD" w:rsidP="000250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 01, 03, 04, 06, 07 – egzamin</w:t>
            </w:r>
          </w:p>
        </w:tc>
      </w:tr>
      <w:tr w:rsidR="000250CD" w:rsidTr="000250CD">
        <w:trPr>
          <w:trHeight w:val="34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Prezentacja z opracowanej metody hodowli twórczej wybranego gatunku/grupy gatunków, imienne karty oceny aktywności studenta na ćwiczeniach seminaryjnych i wyjazdowych, treść pytań zaliczeniowych z oceną</w:t>
            </w:r>
          </w:p>
        </w:tc>
      </w:tr>
      <w:tr w:rsidR="000250CD" w:rsidTr="000250CD">
        <w:trPr>
          <w:trHeight w:val="1596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ocenę efektów kształcenia składa się: (1) ocena wykonania zadania projektowego, sposobu prezentacji i obrony przedstawionej metody hodowli, (2) ocena ze sprawdzenia wiedzy i umiejętności podczas egzaminu końcowego, (3) ocena aktywności studenta podczas ćwiczeń seminaryjnych i terenowych</w:t>
            </w:r>
          </w:p>
          <w:p w:rsidR="000250CD" w:rsidRDefault="000250CD" w:rsidP="000250C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 każdy z powyższych elementów można maksymalnie uzyskać 100 punków. Waga każdego z tych elementów jest następująca: 1 – 45%, 2 – 45%, 3 – 10%. Warunkiem zaliczenia każdego elementu jest uzyskanie 51% (51) punktów. Ocena końcowa jest wyliczana jako suma punktów uzyskanych dla każdego elementu (z uwzględnieniem ich wagi). Warunkiem zaliczenia przedmiotu jest uzyskanie minimum 51% punktów uwzględniających wszystkie elementy.</w:t>
            </w:r>
          </w:p>
        </w:tc>
      </w:tr>
      <w:tr w:rsidR="000250CD" w:rsidTr="00F0197A">
        <w:trPr>
          <w:trHeight w:val="281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realizacji zajęć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ćwiczeniowa</w:t>
            </w:r>
          </w:p>
        </w:tc>
      </w:tr>
      <w:tr w:rsidR="000250CD" w:rsidTr="000250CD">
        <w:trPr>
          <w:trHeight w:val="340"/>
        </w:trPr>
        <w:tc>
          <w:tcPr>
            <w:tcW w:w="112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0250CD" w:rsidRDefault="000250CD" w:rsidP="000250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Hodowla roślin warzywnych. Praca zbiorowa pod red. K. Niemirowicz-Szczytt. Wyd. SGGW, 1993. W-wa. </w:t>
            </w:r>
          </w:p>
          <w:p w:rsidR="000250CD" w:rsidRDefault="000250CD" w:rsidP="000250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Zastosowanie metod biotechnologicznych w hodowli roślin. Praca zbiorowa pod red. B. Michalik. Wyd. DRUKROL, 1996. Kraków </w:t>
            </w:r>
          </w:p>
          <w:p w:rsidR="000250CD" w:rsidRDefault="000250CD" w:rsidP="000250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Odmianoznastwo i ocena odmian. R. Szymczyk PWRiL. 2006. </w:t>
            </w:r>
          </w:p>
          <w:p w:rsidR="000250CD" w:rsidRDefault="000250CD" w:rsidP="000250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Nasiennictwo Tom 1.Red.K.W. Duczmala i H. Tucholskiej.PWRiL.2000 </w:t>
            </w:r>
          </w:p>
          <w:p w:rsidR="000250CD" w:rsidRDefault="000250CD" w:rsidP="000250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 Publikacje naukowe z zakresu genetyki i hodowli roślin. </w:t>
            </w:r>
          </w:p>
          <w:p w:rsidR="000250CD" w:rsidRDefault="000250CD" w:rsidP="000250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Coroczne rejestry odmian wydawane przez COBORU. Słupia Wielka.</w:t>
            </w:r>
          </w:p>
        </w:tc>
      </w:tr>
      <w:tr w:rsidR="000250CD" w:rsidTr="000250CD">
        <w:trPr>
          <w:trHeight w:val="340"/>
        </w:trPr>
        <w:tc>
          <w:tcPr>
            <w:tcW w:w="112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 w:rsidP="000250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UWAGI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hAnsi="Arial" w:cs="Arial"/>
                <w:sz w:val="16"/>
                <w:szCs w:val="16"/>
              </w:rPr>
              <w:t>: Do oceny końcowej zastosowana zostanie następująca skala ocen:</w:t>
            </w:r>
          </w:p>
          <w:p w:rsidR="000250CD" w:rsidRDefault="000250CD" w:rsidP="000250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100-91% pkt. – 5,0; 90-81% pkt. – 4,5; 80-71% pkt. – 4,0; 70-61% pkt. – 3,5; 60-51% pkt. – 3,0</w:t>
            </w:r>
          </w:p>
        </w:tc>
      </w:tr>
    </w:tbl>
    <w:p w:rsidR="000250CD" w:rsidRDefault="000250CD" w:rsidP="000250CD">
      <w:pPr>
        <w:rPr>
          <w:sz w:val="16"/>
        </w:rPr>
      </w:pPr>
    </w:p>
    <w:p w:rsidR="00F0197A" w:rsidRDefault="00F0197A" w:rsidP="000250CD">
      <w:pPr>
        <w:rPr>
          <w:rFonts w:ascii="Arial" w:hAnsi="Arial" w:cs="Arial"/>
          <w:sz w:val="16"/>
          <w:szCs w:val="16"/>
        </w:rPr>
      </w:pPr>
    </w:p>
    <w:p w:rsidR="00F0197A" w:rsidRDefault="00F0197A" w:rsidP="000250CD">
      <w:pPr>
        <w:rPr>
          <w:rFonts w:ascii="Arial" w:hAnsi="Arial" w:cs="Arial"/>
          <w:sz w:val="16"/>
          <w:szCs w:val="16"/>
        </w:rPr>
      </w:pPr>
    </w:p>
    <w:p w:rsidR="00F0197A" w:rsidRDefault="00F0197A" w:rsidP="000250CD">
      <w:pPr>
        <w:rPr>
          <w:rFonts w:ascii="Arial" w:hAnsi="Arial" w:cs="Arial"/>
          <w:sz w:val="16"/>
          <w:szCs w:val="16"/>
        </w:rPr>
      </w:pPr>
    </w:p>
    <w:p w:rsidR="000250CD" w:rsidRDefault="000250CD" w:rsidP="000250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Wskaźniki ilościowe charakteryzujące moduł/przedmiot</w:t>
      </w:r>
      <w:r>
        <w:rPr>
          <w:rFonts w:ascii="Arial" w:hAnsi="Arial" w:cs="Arial"/>
          <w:sz w:val="16"/>
          <w:szCs w:val="16"/>
          <w:vertAlign w:val="superscript"/>
        </w:rPr>
        <w:t>25)</w:t>
      </w:r>
      <w:r>
        <w:rPr>
          <w:rFonts w:ascii="Arial" w:hAnsi="Arial" w:cs="Arial"/>
          <w:sz w:val="16"/>
          <w:szCs w:val="16"/>
        </w:rPr>
        <w:t xml:space="preserve"> : </w:t>
      </w:r>
      <w:r>
        <w:rPr>
          <w:rFonts w:ascii="Arial" w:hAnsi="Arial" w:cs="Arial"/>
          <w:bCs/>
          <w:sz w:val="16"/>
          <w:szCs w:val="16"/>
        </w:rPr>
        <w:t>Genetyczne doskonalenie roślin</w:t>
      </w:r>
    </w:p>
    <w:p w:rsidR="000250CD" w:rsidRDefault="000250CD" w:rsidP="000250CD">
      <w:pPr>
        <w:rPr>
          <w:rFonts w:ascii="Arial" w:hAnsi="Arial" w:cs="Arial"/>
          <w:sz w:val="16"/>
          <w:szCs w:val="16"/>
        </w:rPr>
      </w:pPr>
    </w:p>
    <w:tbl>
      <w:tblPr>
        <w:tblW w:w="10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1"/>
        <w:gridCol w:w="1799"/>
      </w:tblGrid>
      <w:tr w:rsidR="000250CD" w:rsidTr="003D0264">
        <w:trPr>
          <w:trHeight w:val="331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102 h</w:t>
            </w:r>
          </w:p>
          <w:p w:rsidR="000250CD" w:rsidRDefault="000250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4,0 ECTS</w:t>
            </w:r>
          </w:p>
        </w:tc>
      </w:tr>
      <w:tr w:rsidR="000250CD" w:rsidTr="003D0264">
        <w:trPr>
          <w:trHeight w:val="397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 h</w:t>
            </w:r>
          </w:p>
          <w:p w:rsidR="000250CD" w:rsidRDefault="000250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 ECTS</w:t>
            </w:r>
          </w:p>
        </w:tc>
      </w:tr>
      <w:tr w:rsidR="000250CD" w:rsidTr="003D0264">
        <w:trPr>
          <w:trHeight w:val="397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 h</w:t>
            </w:r>
          </w:p>
          <w:p w:rsidR="000250CD" w:rsidRDefault="000250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2,0 ECTS</w:t>
            </w:r>
          </w:p>
        </w:tc>
      </w:tr>
    </w:tbl>
    <w:p w:rsidR="000250CD" w:rsidRDefault="000250CD" w:rsidP="000250CD">
      <w:pPr>
        <w:rPr>
          <w:rFonts w:ascii="Arial" w:hAnsi="Arial" w:cs="Arial"/>
          <w:sz w:val="16"/>
          <w:szCs w:val="16"/>
        </w:rPr>
      </w:pPr>
    </w:p>
    <w:p w:rsidR="000250CD" w:rsidRDefault="000250CD" w:rsidP="000250CD">
      <w:pPr>
        <w:rPr>
          <w:rFonts w:ascii="Arial" w:hAnsi="Arial" w:cs="Arial"/>
          <w:sz w:val="16"/>
          <w:szCs w:val="16"/>
        </w:rPr>
      </w:pPr>
    </w:p>
    <w:p w:rsidR="000250CD" w:rsidRDefault="000250CD" w:rsidP="000250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Wskaźniki ilościowe charakteryzujące moduł/przedmiot</w:t>
      </w:r>
      <w:r>
        <w:rPr>
          <w:rFonts w:ascii="Arial" w:hAnsi="Arial" w:cs="Arial"/>
          <w:sz w:val="16"/>
          <w:szCs w:val="16"/>
          <w:vertAlign w:val="superscript"/>
        </w:rPr>
        <w:t>25)</w:t>
      </w:r>
      <w:r>
        <w:rPr>
          <w:rFonts w:ascii="Arial" w:hAnsi="Arial" w:cs="Arial"/>
          <w:sz w:val="16"/>
          <w:szCs w:val="16"/>
        </w:rPr>
        <w:t xml:space="preserve"> : </w:t>
      </w:r>
      <w:r>
        <w:rPr>
          <w:rFonts w:ascii="Arial" w:hAnsi="Arial" w:cs="Arial"/>
          <w:bCs/>
          <w:sz w:val="16"/>
          <w:szCs w:val="16"/>
        </w:rPr>
        <w:t>Genetyczne doskonalenie roślin</w:t>
      </w:r>
    </w:p>
    <w:p w:rsidR="000250CD" w:rsidRDefault="000250CD" w:rsidP="000250CD">
      <w:pPr>
        <w:rPr>
          <w:rFonts w:ascii="Arial" w:hAnsi="Arial" w:cs="Arial"/>
          <w:sz w:val="16"/>
          <w:szCs w:val="16"/>
        </w:rPr>
      </w:pPr>
    </w:p>
    <w:tbl>
      <w:tblPr>
        <w:tblW w:w="10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1"/>
        <w:gridCol w:w="1701"/>
      </w:tblGrid>
      <w:tr w:rsidR="000250CD" w:rsidRPr="003D0264" w:rsidTr="003D0264">
        <w:trPr>
          <w:trHeight w:val="397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CD" w:rsidRDefault="000250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</w:p>
          <w:p w:rsidR="000250CD" w:rsidRDefault="000250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Wykłady</w:t>
            </w:r>
          </w:p>
          <w:p w:rsidR="000250CD" w:rsidRDefault="000250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Ćwiczenia seminaryjne</w:t>
            </w:r>
          </w:p>
          <w:p w:rsidR="000250CD" w:rsidRDefault="000250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Ćwiczenia terenowe</w:t>
            </w:r>
          </w:p>
          <w:p w:rsidR="000250CD" w:rsidRDefault="000250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Przygotowanie prezentacji</w:t>
            </w:r>
          </w:p>
          <w:p w:rsidR="000250CD" w:rsidRDefault="000250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Udział w konsultacjach</w:t>
            </w:r>
          </w:p>
          <w:p w:rsidR="000250CD" w:rsidRDefault="000250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Przygotowanie do egzaminu</w:t>
            </w:r>
          </w:p>
          <w:p w:rsidR="000250CD" w:rsidRDefault="000250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Obecność na egzaminie</w:t>
            </w:r>
          </w:p>
          <w:p w:rsidR="000250CD" w:rsidRDefault="000250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  <w:p w:rsidR="000250CD" w:rsidRDefault="000250CD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CD" w:rsidRPr="000250CD" w:rsidRDefault="000250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0250CD" w:rsidRPr="000250CD" w:rsidRDefault="000250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0250CD" w:rsidRDefault="000250CD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10 h</w:t>
            </w:r>
          </w:p>
          <w:p w:rsidR="000250CD" w:rsidRDefault="000250CD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25 h</w:t>
            </w:r>
          </w:p>
          <w:p w:rsidR="000250CD" w:rsidRDefault="000250CD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10 h</w:t>
            </w:r>
          </w:p>
          <w:p w:rsidR="000250CD" w:rsidRDefault="000250CD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25 h</w:t>
            </w:r>
          </w:p>
          <w:p w:rsidR="000250CD" w:rsidRDefault="000250CD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15 h</w:t>
            </w:r>
          </w:p>
          <w:p w:rsidR="000250CD" w:rsidRDefault="000250CD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15 h</w:t>
            </w:r>
          </w:p>
          <w:p w:rsidR="000250CD" w:rsidRDefault="000250CD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 h</w:t>
            </w:r>
          </w:p>
          <w:p w:rsidR="000250CD" w:rsidRDefault="000250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102 h</w:t>
            </w:r>
          </w:p>
          <w:p w:rsidR="000250CD" w:rsidRDefault="000250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4,0 ECTS</w:t>
            </w:r>
          </w:p>
        </w:tc>
      </w:tr>
      <w:tr w:rsidR="000250CD" w:rsidRPr="003D0264" w:rsidTr="003D0264">
        <w:trPr>
          <w:trHeight w:val="397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CD" w:rsidRDefault="000250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250CD" w:rsidRDefault="000250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Wykłady</w:t>
            </w:r>
          </w:p>
          <w:p w:rsidR="000250CD" w:rsidRDefault="000250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Ćwiczenia seminaryjne</w:t>
            </w:r>
          </w:p>
          <w:p w:rsidR="000250CD" w:rsidRDefault="000250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Ćwiczenia terenowe</w:t>
            </w:r>
          </w:p>
          <w:p w:rsidR="000250CD" w:rsidRDefault="000250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Udział w konsultacjach</w:t>
            </w:r>
          </w:p>
          <w:p w:rsidR="000250CD" w:rsidRDefault="000250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Obecność na egzaminie</w:t>
            </w:r>
          </w:p>
          <w:p w:rsidR="000250CD" w:rsidRDefault="000250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  <w:p w:rsidR="000250CD" w:rsidRDefault="000250C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CD" w:rsidRPr="000250CD" w:rsidRDefault="000250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0250CD" w:rsidRPr="000250CD" w:rsidRDefault="000250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0250CD" w:rsidRDefault="000250CD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10 h</w:t>
            </w:r>
          </w:p>
          <w:p w:rsidR="000250CD" w:rsidRDefault="000250CD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25 h</w:t>
            </w:r>
          </w:p>
          <w:p w:rsidR="000250CD" w:rsidRDefault="000250CD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10 h</w:t>
            </w:r>
          </w:p>
          <w:p w:rsidR="000250CD" w:rsidRDefault="000250CD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15 h</w:t>
            </w:r>
          </w:p>
          <w:p w:rsidR="000250CD" w:rsidRDefault="000250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 h</w:t>
            </w:r>
          </w:p>
          <w:p w:rsidR="000250CD" w:rsidRDefault="000250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62 h</w:t>
            </w:r>
          </w:p>
          <w:p w:rsidR="000250CD" w:rsidRDefault="000250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2,5 ECTS</w:t>
            </w:r>
          </w:p>
        </w:tc>
      </w:tr>
      <w:tr w:rsidR="000250CD" w:rsidTr="003D0264">
        <w:trPr>
          <w:trHeight w:val="397"/>
          <w:jc w:val="center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CD" w:rsidRDefault="000250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250CD" w:rsidRDefault="000250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Ćwiczenia terenowe</w:t>
            </w:r>
          </w:p>
          <w:p w:rsidR="000250CD" w:rsidRDefault="000250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Przygotowanie prezentacji</w:t>
            </w:r>
          </w:p>
          <w:p w:rsidR="000250CD" w:rsidRDefault="000250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Udział w konsultacjach</w:t>
            </w:r>
          </w:p>
          <w:p w:rsidR="000250CD" w:rsidRDefault="000250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Razem</w:t>
            </w:r>
          </w:p>
          <w:p w:rsidR="000250CD" w:rsidRDefault="000250C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CD" w:rsidRDefault="000250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250CD" w:rsidRDefault="000250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250CD" w:rsidRDefault="000250C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 h</w:t>
            </w:r>
          </w:p>
          <w:p w:rsidR="000250CD" w:rsidRDefault="000250CD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25 h</w:t>
            </w:r>
          </w:p>
          <w:p w:rsidR="000250CD" w:rsidRDefault="000250CD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15 h</w:t>
            </w:r>
          </w:p>
          <w:p w:rsidR="000250CD" w:rsidRDefault="000250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50 h</w:t>
            </w:r>
          </w:p>
          <w:p w:rsidR="000250CD" w:rsidRDefault="000250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2,0 ECTS</w:t>
            </w:r>
          </w:p>
        </w:tc>
      </w:tr>
    </w:tbl>
    <w:p w:rsidR="000250CD" w:rsidRDefault="000250CD" w:rsidP="000250CD">
      <w:pPr>
        <w:rPr>
          <w:rFonts w:ascii="Arial" w:hAnsi="Arial" w:cs="Arial"/>
          <w:sz w:val="16"/>
          <w:szCs w:val="16"/>
          <w:lang w:val="en-US"/>
        </w:rPr>
      </w:pPr>
    </w:p>
    <w:p w:rsidR="000250CD" w:rsidRDefault="000250CD" w:rsidP="000250CD">
      <w:pPr>
        <w:rPr>
          <w:rFonts w:ascii="Arial" w:hAnsi="Arial" w:cs="Arial"/>
          <w:sz w:val="16"/>
          <w:szCs w:val="16"/>
          <w:lang w:val="en-US"/>
        </w:rPr>
      </w:pPr>
    </w:p>
    <w:p w:rsidR="000250CD" w:rsidRDefault="000250CD" w:rsidP="000250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Tabela zgodności kierunkowych efektów kształcenia z efektami przedmiotu</w:t>
      </w:r>
      <w:r>
        <w:rPr>
          <w:rFonts w:ascii="Arial" w:hAnsi="Arial" w:cs="Arial"/>
          <w:sz w:val="16"/>
          <w:szCs w:val="16"/>
          <w:vertAlign w:val="superscript"/>
        </w:rPr>
        <w:t>26)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Genetyczne doskonalenie roślin</w:t>
      </w:r>
    </w:p>
    <w:p w:rsidR="000250CD" w:rsidRDefault="000250CD" w:rsidP="000250CD">
      <w:pPr>
        <w:rPr>
          <w:rFonts w:ascii="Arial" w:hAnsi="Arial" w:cs="Arial"/>
          <w:sz w:val="16"/>
          <w:szCs w:val="16"/>
        </w:rPr>
      </w:pPr>
    </w:p>
    <w:tbl>
      <w:tblPr>
        <w:tblW w:w="10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7363"/>
        <w:gridCol w:w="2608"/>
      </w:tblGrid>
      <w:tr w:rsidR="000250CD" w:rsidTr="003D02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D" w:rsidRDefault="000250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D" w:rsidRDefault="000250CD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D" w:rsidRDefault="000250C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0250CD" w:rsidTr="003D02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D" w:rsidRDefault="000250C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D" w:rsidRDefault="000250C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 wiedzę w zakresie pochodzenia, biologii rozmnażania, sposobów dziedziczenia najważniejszych cech głównych gatunków roślin uprawnych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D" w:rsidRDefault="000250C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K_W01+++</w:t>
            </w:r>
          </w:p>
        </w:tc>
      </w:tr>
      <w:tr w:rsidR="000250CD" w:rsidTr="003D02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D" w:rsidRDefault="000250C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D" w:rsidRDefault="000250C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 potrzeby prowadzenia hodowli nowych odmian, zna i rozumie zasady rejestracji nowych odmian (ochrona praw autorskich)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D" w:rsidRDefault="000250C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K_W15++</w:t>
            </w:r>
          </w:p>
        </w:tc>
      </w:tr>
      <w:tr w:rsidR="000250CD" w:rsidTr="003D02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D" w:rsidRDefault="000250C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D" w:rsidRDefault="000250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potrafi i dobrać właściwą dla danego gatunku metodę hodowli twórczej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D" w:rsidRDefault="000250C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K_W07+++</w:t>
            </w:r>
          </w:p>
        </w:tc>
      </w:tr>
      <w:tr w:rsidR="000250CD" w:rsidTr="003D02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D" w:rsidRDefault="000250C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D" w:rsidRDefault="000250C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posiada umiejętność wyszukiwania i wykorzystania informacji pochodzących z różnych źródeł i ich twórczego wykorzystania w realizacji założonego celu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D" w:rsidRDefault="000250C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K_U11+++</w:t>
            </w:r>
          </w:p>
        </w:tc>
      </w:tr>
      <w:tr w:rsidR="000250CD" w:rsidTr="003D02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D" w:rsidRDefault="000250C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D" w:rsidRDefault="000250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potrafi wykorzystać interdyscyplinarną wiedzę do zaprojektowania i zaprezentowania własnej koncepcji hodowli twórczej nowej odmiany wybranego gatunku oraz konfrontować swoje podejście z praktyką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D" w:rsidRDefault="000250C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K_U16++</w:t>
            </w:r>
          </w:p>
        </w:tc>
      </w:tr>
      <w:tr w:rsidR="000250CD" w:rsidTr="003D02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D" w:rsidRDefault="000250C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D" w:rsidRDefault="000250C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 świadomość społecznego znaczenia genetycznego doskonalenia roślin dla produkcji żywności o wysokiej jakości i wartości technologicznej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D" w:rsidRDefault="000250C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K_K03++, K_K05++, K_K08++</w:t>
            </w:r>
          </w:p>
        </w:tc>
      </w:tr>
      <w:tr w:rsidR="000250CD" w:rsidTr="003D02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D" w:rsidRDefault="000250CD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D" w:rsidRDefault="000250C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 potrzebę poszerzania i pogłębiania wiedzy, zna jej praktyczne wykorzystani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CD" w:rsidRDefault="000250C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K_K01++</w:t>
            </w:r>
          </w:p>
        </w:tc>
      </w:tr>
    </w:tbl>
    <w:p w:rsidR="00502BC2" w:rsidRDefault="00502BC2" w:rsidP="000250CD"/>
    <w:sectPr w:rsidR="00502BC2" w:rsidSect="003D026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882"/>
    <w:rsid w:val="000250CD"/>
    <w:rsid w:val="00152214"/>
    <w:rsid w:val="00282FD5"/>
    <w:rsid w:val="003D0264"/>
    <w:rsid w:val="004074BF"/>
    <w:rsid w:val="00502BC2"/>
    <w:rsid w:val="007F3882"/>
    <w:rsid w:val="00F0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91F53"/>
  <w15:docId w15:val="{C0C9C6CC-A2A1-4E4E-80D0-EB62D1FE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25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1327</Words>
  <Characters>7967</Characters>
  <Application>Microsoft Office Word</Application>
  <DocSecurity>0</DocSecurity>
  <Lines>66</Lines>
  <Paragraphs>18</Paragraphs>
  <ScaleCrop>false</ScaleCrop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Mieczysław</dc:creator>
  <cp:keywords/>
  <dc:description/>
  <cp:lastModifiedBy>dssta</cp:lastModifiedBy>
  <cp:revision>7</cp:revision>
  <dcterms:created xsi:type="dcterms:W3CDTF">2018-06-22T12:13:00Z</dcterms:created>
  <dcterms:modified xsi:type="dcterms:W3CDTF">2019-10-07T18:28:00Z</dcterms:modified>
</cp:coreProperties>
</file>