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04"/>
        <w:gridCol w:w="1701"/>
        <w:gridCol w:w="1109"/>
        <w:gridCol w:w="1159"/>
        <w:gridCol w:w="95"/>
        <w:gridCol w:w="906"/>
        <w:gridCol w:w="558"/>
        <w:gridCol w:w="342"/>
        <w:gridCol w:w="1080"/>
        <w:gridCol w:w="846"/>
      </w:tblGrid>
      <w:tr w:rsidR="00204831" w:rsidTr="004A3A58">
        <w:trPr>
          <w:trHeight w:val="4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podstawowy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-O/NS_Ist_OP4</w:t>
            </w:r>
          </w:p>
        </w:tc>
      </w:tr>
      <w:tr w:rsidR="00204831" w:rsidTr="004A3A58">
        <w:trPr>
          <w:trHeight w:val="142"/>
        </w:trPr>
        <w:tc>
          <w:tcPr>
            <w:tcW w:w="103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0483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4831" w:rsidTr="0070525D">
        <w:trPr>
          <w:trHeight w:val="4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5870" w:type="dxa"/>
            <w:gridSpan w:val="7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31" w:rsidRPr="004A3A58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A3A58">
              <w:rPr>
                <w:rFonts w:ascii="Arial" w:eastAsia="Arial" w:hAnsi="Arial" w:cs="Arial"/>
                <w:color w:val="000000"/>
              </w:rPr>
              <w:t>Botanika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04831" w:rsidRDefault="001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6" w:type="dxa"/>
            <w:gridSpan w:val="9"/>
            <w:vAlign w:val="center"/>
          </w:tcPr>
          <w:p w:rsidR="00204831" w:rsidRPr="004A3A58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4A3A58">
              <w:rPr>
                <w:rFonts w:ascii="Arial" w:eastAsia="Arial" w:hAnsi="Arial" w:cs="Arial"/>
                <w:color w:val="000000"/>
                <w:sz w:val="16"/>
                <w:szCs w:val="16"/>
              </w:rPr>
              <w:t>Botany</w:t>
            </w:r>
            <w:proofErr w:type="spellEnd"/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Pr="004A3A58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3A58"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Pr="004A3A58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3A58">
              <w:rPr>
                <w:rFonts w:ascii="Arial" w:eastAsia="Arial" w:hAnsi="Arial" w:cs="Arial"/>
                <w:color w:val="000000"/>
                <w:sz w:val="16"/>
                <w:szCs w:val="16"/>
              </w:rPr>
              <w:t>Dr Wojciech Kurek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Pr="004A3A58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3A58">
              <w:rPr>
                <w:rFonts w:ascii="Arial" w:eastAsia="Arial" w:hAnsi="Arial" w:cs="Arial"/>
                <w:color w:val="000000"/>
                <w:sz w:val="16"/>
                <w:szCs w:val="16"/>
              </w:rPr>
              <w:t>Zespół pracowników Katedry Botaniki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Pr="004A3A58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3A58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Rolnictwa i Biologii, Katedra Botaniki</w:t>
            </w:r>
            <w:bookmarkStart w:id="0" w:name="_GoBack"/>
            <w:bookmarkEnd w:id="0"/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Pr="004A3A58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A3A58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810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podstawowy</w:t>
            </w:r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vAlign w:val="center"/>
          </w:tcPr>
          <w:p w:rsidR="00204831" w:rsidRDefault="00756ADC" w:rsidP="0070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</w:t>
            </w:r>
            <w:r w:rsidR="0070525D" w:rsidRPr="0070525D">
              <w:rPr>
                <w:rFonts w:ascii="Arial" w:eastAsia="Arial" w:hAnsi="Arial" w:cs="Arial"/>
                <w:color w:val="000000"/>
                <w:sz w:val="16"/>
                <w:szCs w:val="16"/>
              </w:rPr>
              <w:t>I,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rok </w:t>
            </w:r>
            <w:r w:rsidR="0070525D" w:rsidRPr="0070525D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2826" w:type="dxa"/>
            <w:gridSpan w:val="4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studia niestacjonarne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810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</w:rPr>
              <w:t>polski</w:t>
            </w:r>
          </w:p>
        </w:tc>
        <w:tc>
          <w:tcPr>
            <w:tcW w:w="2826" w:type="dxa"/>
            <w:gridSpan w:val="4"/>
            <w:tcBorders>
              <w:bottom w:val="single" w:sz="4" w:space="0" w:color="000000"/>
            </w:tcBorders>
            <w:vAlign w:val="center"/>
          </w:tcPr>
          <w:p w:rsidR="0020483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Poznanie budowy, rozwoju i funkcji strukturalnych składników roślin od poziomu komórki, przez tkanki do organów wegetatywnych i generatywnych, ze szczególnym naciskiem na rośliny mające znaczenie w ogrodnictwie. Poznanie strukturalnych przystosowań roślin do warunków różnych środowisk. Systematyka i tendencje ewolucyjne podstawowych gromad roślin wodnych i lądowych, charakterystyka taksonów roślin okrytozalążkowych</w:t>
            </w:r>
          </w:p>
        </w:tc>
      </w:tr>
      <w:tr w:rsidR="00204831" w:rsidTr="0070525D"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Wykład………………………………………………………………………;  liczba godzin   18</w:t>
            </w:r>
          </w:p>
          <w:p w:rsidR="00204831" w:rsidRDefault="00756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laboratoryjne…………….……….………………………….…;  liczba godzin  18</w:t>
            </w:r>
          </w:p>
          <w:p w:rsidR="00204831" w:rsidRDefault="00756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terenowe   ……………………………………………………:.    liczba godzin   9                       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z prezentacjami multimedialnymi, ćwiczenia laboratoryjne: obserwacje mikroskopowe połączone z samodzielnym wykonaniem preparatów botanicznych, ich analizą i dokumentacją. Ćwiczenia terenowe : rozpoznawanie gatunków roślin i samodzielne oznaczanie. 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Wykłady; organizacja strukturalno-funkcjonalna komórki roślinnej, podziały komórki; tkanki i układy tkankowe roślin; anatomia i funkcje organów wegetatywnych roślin; modyfikacje  organów; symbiozy roślin z mikroorganizmami; przystosowania roślin do warunków różnych środowisk; rozmnażanie generatywne roślin okrytonasiennych, rozwój gametofitów, zarodka, nasion i owoców. Ewolucja gromad roślin wodnych i lądowych: gromada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Telomophyta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Systematyka, tendencje ewolucyjne roślin nasiennych, charakterystyka rodzin roślin okrytonasiennych.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budowa i funkcja organelli komórkowych: identyfikacja cytochemiczna struktur komórkowych; materiały zapasowe, mitoza; tkanki roślinne,  morfologia i anatomia organów wegetatywnych i generatywnych roślin nasiennych; rozwój ziarna pyłku i woreczka zalążkowego, rozwój zarodka,  budowa nasion i owoców, analiza cech i charakterystyka przedstawicieli wybranych rodzin roślin okrytonasiennych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terenowe: zapoznanie się z roślinami powszechnie występującymi w Polsce centralnej; cechy istotne do samodzielnej identyfikacji 50 gatunków dziko rosnących roślin,  klucz do oznaczania roślin, umiejętności samodzielnego oznaczania gatunku.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Brak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tcBorders>
              <w:bottom w:val="single" w:sz="4" w:space="0" w:color="000000"/>
            </w:tcBorders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Wiedza biologiczna na poziomie podstawowym szkoły średniej.</w:t>
            </w:r>
          </w:p>
        </w:tc>
      </w:tr>
      <w:tr w:rsidR="00204831" w:rsidTr="0070525D">
        <w:trPr>
          <w:trHeight w:val="1981"/>
        </w:trPr>
        <w:tc>
          <w:tcPr>
            <w:tcW w:w="2552" w:type="dxa"/>
            <w:gridSpan w:val="2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64" w:type="dxa"/>
            <w:gridSpan w:val="4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01-ma ogólną wiedzę o strukturalno-funkcjonalnej organizacji roślin, na różnych poziomach zna mechanizmy morfologicznych i strukturalnych adaptacji roślin do różnych środowisk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-ma świadomość postępu naukowego i rozumie możliwości wykorzystania wiedzy botanicznej jako podstawy do studiowania przedmiotów zawodowych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zna pochodzenie, budowę i właściwości surowców roślinnych</w:t>
            </w:r>
          </w:p>
          <w:p w:rsidR="0020483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2" w:type="dxa"/>
            <w:gridSpan w:val="5"/>
          </w:tcPr>
          <w:p w:rsidR="0070525D" w:rsidRDefault="0070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-potrafi opisać zjawiska i procesy przyrodnicze oraz rośliny językiem naukowym wykorzystując wiedzę i terminologię botaniczną</w:t>
            </w:r>
          </w:p>
          <w:p w:rsidR="00204831" w:rsidRDefault="00756ADC" w:rsidP="0070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ma zdolność korzystania z podstawowego sprzętu laboratoryjnego i samodzielnego wykonania preparatów biologicznych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wykonać udokumentowane opracowanie zadania laboratoryjnego na podstawie obserwacji i wiedzy teoretycznej dotyczącej struktury i funkcjonowania roślin</w:t>
            </w:r>
          </w:p>
        </w:tc>
      </w:tr>
      <w:tr w:rsidR="00204831" w:rsidTr="0070525D">
        <w:trPr>
          <w:trHeight w:val="880"/>
        </w:trPr>
        <w:tc>
          <w:tcPr>
            <w:tcW w:w="2552" w:type="dxa"/>
            <w:gridSpan w:val="2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01-0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-egzamin pisemny z pytaniami otwartymi 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01-0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-kolokwia pisemne na ćwiczeniach, połączone z analizą wykonanych preparatów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-kolokwium ustne z rozpoznawania roślin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-ocena doświadczeń wykonywanych w trakcie zajęć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01-0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-ocena aktywności w trakcie dyskusji zdefiniowanego problemu w czasie ćwiczeń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Imienna karta ocen studenta z załącznikami (pisemne sprawdziany studenta w toku realizacji przedmiotu). </w:t>
            </w:r>
          </w:p>
        </w:tc>
      </w:tr>
      <w:tr w:rsidR="00204831" w:rsidTr="0070525D">
        <w:trPr>
          <w:trHeight w:val="340"/>
        </w:trPr>
        <w:tc>
          <w:tcPr>
            <w:tcW w:w="2552" w:type="dxa"/>
            <w:gridSpan w:val="2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końcowa z przedmiotu składa się z następujących elementów:</w:t>
            </w:r>
          </w:p>
          <w:p w:rsidR="00204831" w:rsidRDefault="00756A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pisemnego-waga 40%</w:t>
            </w:r>
          </w:p>
          <w:p w:rsidR="00204831" w:rsidRDefault="00756A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zaliczenia ćwiczeń-waga 40%</w:t>
            </w:r>
          </w:p>
          <w:p w:rsidR="00204831" w:rsidRDefault="00756A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za całokształt aktywności studenta w trakcie ćwiczeń udokumentowana indywidualną kartą oceny-waga 20%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wyrażona jest w skali 2,0-3,0-3,5-4,0-4,5-5,0, gdzie poszczególne oceny są przyporządkowane do odpowiedniej skali punktowej (patrz UWAGI).</w:t>
            </w:r>
          </w:p>
        </w:tc>
      </w:tr>
      <w:tr w:rsidR="00204831" w:rsidTr="0070525D">
        <w:trPr>
          <w:trHeight w:val="134"/>
        </w:trPr>
        <w:tc>
          <w:tcPr>
            <w:tcW w:w="2552" w:type="dxa"/>
            <w:gridSpan w:val="2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96" w:type="dxa"/>
            <w:gridSpan w:val="9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w aulach dydaktycznych SGGW wyposażonych w nowoczesny sprzęt audiowizualny.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będą realizowane w salach ćwiczeniowych Katedry Botaniki, posiadających dostęp do Internetu, projektor multimedialny i mikroskopy świetlne firm Olympus lub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Motic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terenowe; poznanie roślin z typowych zbiorowisk centralnej Polski, poznanie cech  roślin umożliwiających samodzielna identyfikację co najmniej 50 gatunków dziko rosnących roślin, oznaczenie roślin  przy pomocy klucza</w:t>
            </w:r>
          </w:p>
        </w:tc>
      </w:tr>
      <w:tr w:rsidR="00204831" w:rsidTr="0070525D">
        <w:trPr>
          <w:trHeight w:val="340"/>
        </w:trPr>
        <w:tc>
          <w:tcPr>
            <w:tcW w:w="10348" w:type="dxa"/>
            <w:gridSpan w:val="11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Szweykowska A., Szweykowski J. (2004, lub wydanie późniejsze) „Botanika t.1 Morfologia”, PWN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Jasnowska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Jasnowski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M., Radomski J. (2008) „Botanika”, Wydawnictwo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Brassika</w:t>
            </w:r>
            <w:proofErr w:type="spellEnd"/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Lack A.J., Evans D.E. (2003) „Krótkie wykłady: Biologia roślin”, PWN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Strony internetowe i publikacje „open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access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” wskazane przez koordynatora przedmiotu lub osoby prowadzące ćwiczenia laboratoryjne.</w:t>
            </w:r>
          </w:p>
        </w:tc>
      </w:tr>
      <w:tr w:rsidR="00204831" w:rsidTr="007702A2">
        <w:trPr>
          <w:trHeight w:val="3025"/>
        </w:trPr>
        <w:tc>
          <w:tcPr>
            <w:tcW w:w="10348" w:type="dxa"/>
            <w:gridSpan w:val="11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 jest realizowany na II semestrze 1 roku studiów pierwszego stopnia. Zgodnie z Regulaminem studiów w SGGW wykłady są otwarte i nieobowiązkowe, natomiast obowiązkowa jest obecność studenta na ćwiczeniach. Student nie może mieć więcej niż 20% nieobecności na ćwiczeniach. Przekroczenie tego limitu uniemożliwia kontynuację studiowania i zaliczania przedmiotu.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Zasady zaliczenia przedmiotu: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każdego sprawdzianu (egzaminu lub kolokwium=sprawdzianu cząstkowego zaliczającego określoną partię materiału ćwiczeniowego) jest cyfrowym wyrażeniem procentu punktów uzyskanych przez studenta z tego sprawdzianu w stosunku do maksymalnej liczby punktów możliwych do otrzymania z danego sprawdzianu. Obowiązuje poniższa skala ocen:</w:t>
            </w:r>
          </w:p>
          <w:tbl>
            <w:tblPr>
              <w:tblStyle w:val="a0"/>
              <w:tblW w:w="50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5"/>
              <w:gridCol w:w="3060"/>
            </w:tblGrid>
            <w:tr w:rsidR="00204831">
              <w:tc>
                <w:tcPr>
                  <w:tcW w:w="1975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Ocena</w:t>
                  </w:r>
                </w:p>
              </w:tc>
              <w:tc>
                <w:tcPr>
                  <w:tcW w:w="3060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Procent maksymalnej liczby punktów</w:t>
                  </w:r>
                </w:p>
              </w:tc>
            </w:tr>
            <w:tr w:rsidR="00204831">
              <w:tc>
                <w:tcPr>
                  <w:tcW w:w="1975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Bardzo dobra (5,0)</w:t>
                  </w:r>
                </w:p>
              </w:tc>
              <w:tc>
                <w:tcPr>
                  <w:tcW w:w="3060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91-100%</w:t>
                  </w:r>
                </w:p>
              </w:tc>
            </w:tr>
            <w:tr w:rsidR="00204831">
              <w:tc>
                <w:tcPr>
                  <w:tcW w:w="1975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Dobra plus (4,5)</w:t>
                  </w:r>
                </w:p>
              </w:tc>
              <w:tc>
                <w:tcPr>
                  <w:tcW w:w="3060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81-90%</w:t>
                  </w:r>
                </w:p>
              </w:tc>
            </w:tr>
            <w:tr w:rsidR="00204831">
              <w:tc>
                <w:tcPr>
                  <w:tcW w:w="1975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Dobra (4,0)</w:t>
                  </w:r>
                </w:p>
              </w:tc>
              <w:tc>
                <w:tcPr>
                  <w:tcW w:w="3060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71-80%</w:t>
                  </w:r>
                </w:p>
              </w:tc>
            </w:tr>
            <w:tr w:rsidR="00204831">
              <w:tc>
                <w:tcPr>
                  <w:tcW w:w="1975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Dostateczna plus (3,5)</w:t>
                  </w:r>
                </w:p>
              </w:tc>
              <w:tc>
                <w:tcPr>
                  <w:tcW w:w="3060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61-70%</w:t>
                  </w:r>
                </w:p>
              </w:tc>
            </w:tr>
            <w:tr w:rsidR="00204831">
              <w:tc>
                <w:tcPr>
                  <w:tcW w:w="1975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Dostateczna (3,0)</w:t>
                  </w:r>
                </w:p>
              </w:tc>
              <w:tc>
                <w:tcPr>
                  <w:tcW w:w="3060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50-60%</w:t>
                  </w:r>
                </w:p>
              </w:tc>
            </w:tr>
            <w:tr w:rsidR="00204831">
              <w:tc>
                <w:tcPr>
                  <w:tcW w:w="1975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Niedostateczna (2,0)</w:t>
                  </w:r>
                </w:p>
              </w:tc>
              <w:tc>
                <w:tcPr>
                  <w:tcW w:w="3060" w:type="dxa"/>
                </w:tcPr>
                <w:p w:rsidR="00204831" w:rsidRDefault="00756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&lt;50%</w:t>
                  </w:r>
                </w:p>
              </w:tc>
            </w:tr>
          </w:tbl>
          <w:p w:rsidR="0020483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4831" w:rsidRDefault="00204831" w:rsidP="007702A2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204831" w:rsidRDefault="00756AD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Botanika</w:t>
      </w:r>
    </w:p>
    <w:tbl>
      <w:tblPr>
        <w:tblStyle w:val="a1"/>
        <w:tblW w:w="10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365"/>
      </w:tblGrid>
      <w:tr w:rsidR="00204831">
        <w:trPr>
          <w:trHeight w:val="380"/>
        </w:trPr>
        <w:tc>
          <w:tcPr>
            <w:tcW w:w="8640" w:type="dxa"/>
            <w:vAlign w:val="center"/>
          </w:tcPr>
          <w:p w:rsidR="00204831" w:rsidRDefault="00756ADC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65" w:type="dxa"/>
            <w:vAlign w:val="center"/>
          </w:tcPr>
          <w:p w:rsidR="00204831" w:rsidRDefault="00756ADC" w:rsidP="007702A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127 h</w:t>
            </w:r>
          </w:p>
          <w:p w:rsidR="00204831" w:rsidRDefault="00756ADC" w:rsidP="007702A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5,0 ECTS</w:t>
            </w:r>
          </w:p>
        </w:tc>
      </w:tr>
      <w:tr w:rsidR="00204831">
        <w:trPr>
          <w:trHeight w:val="380"/>
        </w:trPr>
        <w:tc>
          <w:tcPr>
            <w:tcW w:w="8640" w:type="dxa"/>
            <w:vAlign w:val="center"/>
          </w:tcPr>
          <w:p w:rsidR="00204831" w:rsidRDefault="00756A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365" w:type="dxa"/>
            <w:vAlign w:val="center"/>
          </w:tcPr>
          <w:p w:rsidR="00204831" w:rsidRDefault="00756ADC" w:rsidP="007702A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51 h</w:t>
            </w:r>
          </w:p>
          <w:p w:rsidR="00204831" w:rsidRDefault="00756ADC" w:rsidP="007702A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204831">
        <w:trPr>
          <w:trHeight w:val="380"/>
        </w:trPr>
        <w:tc>
          <w:tcPr>
            <w:tcW w:w="8640" w:type="dxa"/>
            <w:vAlign w:val="center"/>
          </w:tcPr>
          <w:p w:rsidR="00204831" w:rsidRDefault="00756A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365" w:type="dxa"/>
            <w:vAlign w:val="center"/>
          </w:tcPr>
          <w:p w:rsidR="00204831" w:rsidRDefault="00756ADC" w:rsidP="007702A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59 h</w:t>
            </w:r>
          </w:p>
          <w:p w:rsidR="00204831" w:rsidRDefault="00756ADC" w:rsidP="007702A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2,5 ECTS</w:t>
            </w:r>
          </w:p>
        </w:tc>
      </w:tr>
    </w:tbl>
    <w:p w:rsidR="00204831" w:rsidRDefault="00204831">
      <w:pPr>
        <w:rPr>
          <w:sz w:val="10"/>
          <w:szCs w:val="10"/>
        </w:rPr>
      </w:pPr>
    </w:p>
    <w:p w:rsidR="00204831" w:rsidRDefault="00204831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:rsidR="00204831" w:rsidRDefault="00756A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Wskaźniki ilościowe charakteryzujące moduł/przedmiot</w:t>
      </w:r>
      <w:r>
        <w:rPr>
          <w:b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: Botanika</w:t>
      </w:r>
    </w:p>
    <w:tbl>
      <w:tblPr>
        <w:tblStyle w:val="a2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0"/>
        <w:gridCol w:w="1440"/>
      </w:tblGrid>
      <w:tr w:rsidR="00204831" w:rsidRPr="00186F25" w:rsidTr="00941FCC">
        <w:trPr>
          <w:trHeight w:val="2502"/>
        </w:trPr>
        <w:tc>
          <w:tcPr>
            <w:tcW w:w="8530" w:type="dxa"/>
            <w:vAlign w:val="center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(1/2 konsultacji)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Dokończenie sprawozdań z zadań prowadzonych w trakcie ćwiczeń laboratoryjnych 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terenowych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 z części kameralnej zajęć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 z ćwiczeń terenowych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Razem</w:t>
            </w:r>
          </w:p>
          <w:p w:rsidR="0020483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 </w:t>
            </w:r>
          </w:p>
          <w:p w:rsidR="00204831" w:rsidRPr="00137D1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(7 x 1h)/2=4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x 2h = 14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x 2h = 14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x 8h = 16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x 12h = 12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20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127 h</w:t>
            </w:r>
          </w:p>
          <w:p w:rsidR="00204831" w:rsidRPr="0070525D" w:rsidRDefault="00756ADC" w:rsidP="00941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5,0 ECTS</w:t>
            </w:r>
          </w:p>
        </w:tc>
      </w:tr>
      <w:tr w:rsidR="00204831" w:rsidRPr="00186F25">
        <w:trPr>
          <w:trHeight w:val="340"/>
        </w:trPr>
        <w:tc>
          <w:tcPr>
            <w:tcW w:w="8530" w:type="dxa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 + terenowe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(1/2 konsultacji)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Razem</w:t>
            </w:r>
          </w:p>
          <w:p w:rsidR="0020483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04831" w:rsidRPr="0070525D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204831" w:rsidRPr="0070525D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18h + 9h = 27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525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51 h</w:t>
            </w:r>
          </w:p>
          <w:p w:rsidR="00204831" w:rsidRPr="0070525D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0525D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2,0 ECTS</w:t>
            </w:r>
          </w:p>
        </w:tc>
      </w:tr>
      <w:tr w:rsidR="00204831">
        <w:trPr>
          <w:trHeight w:val="380"/>
        </w:trPr>
        <w:tc>
          <w:tcPr>
            <w:tcW w:w="8530" w:type="dxa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 + terenowe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(1/2 konsultacji)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Dokończenie sprawozdań z zadań prowadzonych w trakcie ćwiczeń laboratoryjnych 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terenowych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Razem</w:t>
            </w:r>
          </w:p>
          <w:p w:rsidR="0020483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04831" w:rsidRPr="00137D1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204831" w:rsidRPr="00137D11" w:rsidRDefault="0020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18h + 9h = 27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(7 x 1h)/2=4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x 2h = 14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Pr="00137D1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7 x 2h = 14</w:t>
            </w:r>
            <w:r w:rsidR="00941FCC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37D11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59 h</w:t>
            </w:r>
          </w:p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ECTS</w:t>
            </w:r>
          </w:p>
        </w:tc>
      </w:tr>
    </w:tbl>
    <w:p w:rsidR="00204831" w:rsidRDefault="002048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04831" w:rsidRDefault="00756A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</w:t>
      </w:r>
      <w:r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>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tbl>
      <w:tblPr>
        <w:tblStyle w:val="a3"/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6586"/>
        <w:gridCol w:w="2315"/>
      </w:tblGrid>
      <w:tr w:rsidR="00204831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Nr/symbol efektu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204831">
        <w:tc>
          <w:tcPr>
            <w:tcW w:w="999" w:type="dxa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6" w:type="dxa"/>
          </w:tcPr>
          <w:p w:rsidR="00204831" w:rsidRDefault="00756ADC" w:rsidP="004A3A5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ogólną wiedzę o strukturalno-funkcjonalnej organizacji roślin, na różnych poziomach zna mechanizmy morfologicznych i strukturalnych adaptacji roślin do różnych środowisk</w:t>
            </w:r>
          </w:p>
        </w:tc>
        <w:tc>
          <w:tcPr>
            <w:tcW w:w="2315" w:type="dxa"/>
          </w:tcPr>
          <w:p w:rsidR="00204831" w:rsidRDefault="00137D11" w:rsidP="0074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 w:rsidR="00756AD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_W01+, </w:t>
            </w:r>
            <w:r w:rsidR="0074148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K_W04+, K_W13+, </w:t>
            </w:r>
          </w:p>
        </w:tc>
      </w:tr>
      <w:tr w:rsidR="00204831">
        <w:tc>
          <w:tcPr>
            <w:tcW w:w="999" w:type="dxa"/>
          </w:tcPr>
          <w:p w:rsidR="00204831" w:rsidRDefault="0075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86" w:type="dxa"/>
          </w:tcPr>
          <w:p w:rsidR="00204831" w:rsidRDefault="00756ADC" w:rsidP="004A3A5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postępu naukowego i rozumie możliwości wykorzystania wiedzy botanicznej jako podstawy do studiowania przedmiotów zawodowych</w:t>
            </w:r>
          </w:p>
        </w:tc>
        <w:tc>
          <w:tcPr>
            <w:tcW w:w="2315" w:type="dxa"/>
          </w:tcPr>
          <w:p w:rsidR="00204831" w:rsidRDefault="00741488" w:rsidP="0074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K_K01+, K_W01+,</w:t>
            </w:r>
          </w:p>
        </w:tc>
      </w:tr>
      <w:tr w:rsidR="00741488">
        <w:tc>
          <w:tcPr>
            <w:tcW w:w="999" w:type="dxa"/>
          </w:tcPr>
          <w:p w:rsidR="00741488" w:rsidRDefault="0074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86" w:type="dxa"/>
          </w:tcPr>
          <w:p w:rsidR="00741488" w:rsidRDefault="00741488" w:rsidP="004A3A5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pochodzenie, budowę i właściwości surowców roślinnych</w:t>
            </w:r>
          </w:p>
        </w:tc>
        <w:tc>
          <w:tcPr>
            <w:tcW w:w="2315" w:type="dxa"/>
          </w:tcPr>
          <w:p w:rsidR="00741488" w:rsidRDefault="00741488" w:rsidP="001B4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 +</w:t>
            </w:r>
          </w:p>
        </w:tc>
      </w:tr>
      <w:tr w:rsidR="00741488">
        <w:tc>
          <w:tcPr>
            <w:tcW w:w="999" w:type="dxa"/>
          </w:tcPr>
          <w:p w:rsidR="00741488" w:rsidRDefault="0074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86" w:type="dxa"/>
          </w:tcPr>
          <w:p w:rsidR="00741488" w:rsidRPr="00756ADC" w:rsidRDefault="00741488" w:rsidP="004A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opisać zjawiska i procesy przyrodnicze oraz rośliny językiem naukowym wykorzystując wiedzę i terminologię botaniczną</w:t>
            </w:r>
          </w:p>
        </w:tc>
        <w:tc>
          <w:tcPr>
            <w:tcW w:w="2315" w:type="dxa"/>
          </w:tcPr>
          <w:p w:rsidR="00741488" w:rsidRDefault="0074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K_U11+</w:t>
            </w:r>
            <w:r w:rsidR="007702A2">
              <w:rPr>
                <w:rFonts w:ascii="Arial" w:eastAsia="Arial" w:hAnsi="Arial" w:cs="Arial"/>
                <w:color w:val="000000"/>
                <w:sz w:val="16"/>
                <w:szCs w:val="16"/>
              </w:rPr>
              <w:t>, K_U12+</w:t>
            </w:r>
          </w:p>
        </w:tc>
      </w:tr>
      <w:tr w:rsidR="00741488">
        <w:tc>
          <w:tcPr>
            <w:tcW w:w="999" w:type="dxa"/>
          </w:tcPr>
          <w:p w:rsidR="00741488" w:rsidRDefault="0074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86" w:type="dxa"/>
          </w:tcPr>
          <w:p w:rsidR="00741488" w:rsidRPr="00756ADC" w:rsidRDefault="00741488" w:rsidP="004A3A58">
            <w:pPr>
              <w:jc w:val="both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 zdolność korzystania z podstawowego sprzętu laboratoryjnego i samodzielnego wykonania preparatów biologicznych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wykonać udokumentowane opracowanie zadania laboratoryjnego na podstawie obserwacji i wiedzy teoretycznej dotyczącej struktury i funkcjonowania roślin</w:t>
            </w:r>
          </w:p>
        </w:tc>
        <w:tc>
          <w:tcPr>
            <w:tcW w:w="2315" w:type="dxa"/>
          </w:tcPr>
          <w:p w:rsidR="00741488" w:rsidRDefault="0074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K_U09+</w:t>
            </w:r>
            <w:r w:rsidR="007702A2">
              <w:rPr>
                <w:rFonts w:ascii="Arial" w:eastAsia="Arial" w:hAnsi="Arial" w:cs="Arial"/>
                <w:color w:val="000000"/>
                <w:sz w:val="16"/>
                <w:szCs w:val="16"/>
              </w:rPr>
              <w:t>, K_U13+</w:t>
            </w:r>
          </w:p>
        </w:tc>
      </w:tr>
    </w:tbl>
    <w:p w:rsidR="00204831" w:rsidRDefault="0020483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204831" w:rsidSect="0070525D">
      <w:footerReference w:type="even" r:id="rId7"/>
      <w:footerReference w:type="default" r:id="rId8"/>
      <w:pgSz w:w="11906" w:h="16838"/>
      <w:pgMar w:top="851" w:right="992" w:bottom="539" w:left="99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BA" w:rsidRDefault="00756ADC">
      <w:r>
        <w:separator/>
      </w:r>
    </w:p>
  </w:endnote>
  <w:endnote w:type="continuationSeparator" w:id="0">
    <w:p w:rsidR="00E54BBA" w:rsidRDefault="0075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31" w:rsidRDefault="00E54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56AD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04831" w:rsidRDefault="002048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31" w:rsidRDefault="002048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BA" w:rsidRDefault="00756ADC">
      <w:r>
        <w:separator/>
      </w:r>
    </w:p>
  </w:footnote>
  <w:footnote w:type="continuationSeparator" w:id="0">
    <w:p w:rsidR="00E54BBA" w:rsidRDefault="0075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2409"/>
    <w:multiLevelType w:val="multilevel"/>
    <w:tmpl w:val="4296C5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3760FB"/>
    <w:multiLevelType w:val="multilevel"/>
    <w:tmpl w:val="B14668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831"/>
    <w:rsid w:val="00137D11"/>
    <w:rsid w:val="00186F25"/>
    <w:rsid w:val="00204831"/>
    <w:rsid w:val="004A3A58"/>
    <w:rsid w:val="0070525D"/>
    <w:rsid w:val="00741488"/>
    <w:rsid w:val="00756ADC"/>
    <w:rsid w:val="007702A2"/>
    <w:rsid w:val="00941FCC"/>
    <w:rsid w:val="00E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8A129B-7182-40CB-BE76-0291F75A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4BBA"/>
  </w:style>
  <w:style w:type="paragraph" w:styleId="Nagwek1">
    <w:name w:val="heading 1"/>
    <w:basedOn w:val="Normalny"/>
    <w:next w:val="Normalny"/>
    <w:rsid w:val="00E54B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54B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54B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54B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54B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54BB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54B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54BB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54B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4BB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54B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54BB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54BB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54BB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5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25D"/>
  </w:style>
  <w:style w:type="paragraph" w:styleId="Stopka">
    <w:name w:val="footer"/>
    <w:basedOn w:val="Normalny"/>
    <w:link w:val="StopkaZnak"/>
    <w:uiPriority w:val="99"/>
    <w:semiHidden/>
    <w:unhideWhenUsed/>
    <w:rsid w:val="00705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Anna Geszprych</cp:lastModifiedBy>
  <cp:revision>5</cp:revision>
  <dcterms:created xsi:type="dcterms:W3CDTF">2019-09-09T11:08:00Z</dcterms:created>
  <dcterms:modified xsi:type="dcterms:W3CDTF">2019-10-02T16:43:00Z</dcterms:modified>
</cp:coreProperties>
</file>