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77" w:rsidRDefault="00367A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469"/>
        <w:gridCol w:w="2101"/>
        <w:gridCol w:w="2093"/>
        <w:gridCol w:w="105"/>
        <w:gridCol w:w="1296"/>
        <w:gridCol w:w="333"/>
        <w:gridCol w:w="1135"/>
        <w:gridCol w:w="937"/>
      </w:tblGrid>
      <w:tr w:rsidR="00367A77" w:rsidTr="00F00BF2">
        <w:trPr>
          <w:trHeight w:val="540"/>
          <w:jc w:val="center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7A77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7A77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7A77" w:rsidRDefault="00707892">
            <w:pPr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21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fakultatywny - kierunkowy</w:t>
            </w:r>
          </w:p>
        </w:tc>
        <w:tc>
          <w:tcPr>
            <w:tcW w:w="162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67A77" w:rsidRDefault="00707892">
            <w:pPr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207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67A77" w:rsidRDefault="0070789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-O/NS_Ist_FK4</w:t>
            </w:r>
          </w:p>
        </w:tc>
      </w:tr>
      <w:tr w:rsidR="00367A77" w:rsidTr="00F00BF2">
        <w:trPr>
          <w:trHeight w:val="280"/>
          <w:jc w:val="center"/>
        </w:trPr>
        <w:tc>
          <w:tcPr>
            <w:tcW w:w="110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7A77" w:rsidRDefault="00367A7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67A77" w:rsidTr="00F00BF2">
        <w:trPr>
          <w:trHeight w:val="400"/>
          <w:jc w:val="center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77" w:rsidRDefault="00707892">
            <w:pPr>
              <w:rPr>
                <w:rFonts w:ascii="Arial" w:eastAsia="Arial" w:hAnsi="Arial" w:cs="Arial"/>
                <w:b/>
                <w:color w:val="C0C0C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928" w:type="dxa"/>
            <w:gridSpan w:val="5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Sterowana produkcja owoców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67A77" w:rsidRDefault="007078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ECTS 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67A77" w:rsidRDefault="00F00B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bookmarkStart w:id="1" w:name="_GoBack"/>
            <w:bookmarkEnd w:id="1"/>
          </w:p>
        </w:tc>
      </w:tr>
      <w:tr w:rsidR="00367A77" w:rsidTr="00F00BF2">
        <w:trPr>
          <w:trHeight w:val="340"/>
          <w:jc w:val="center"/>
        </w:trPr>
        <w:tc>
          <w:tcPr>
            <w:tcW w:w="3002" w:type="dxa"/>
            <w:gridSpan w:val="2"/>
            <w:tcBorders>
              <w:top w:val="single" w:sz="4" w:space="0" w:color="000000"/>
            </w:tcBorders>
            <w:vAlign w:val="center"/>
          </w:tcPr>
          <w:p w:rsidR="00367A77" w:rsidRDefault="00707892">
            <w:pPr>
              <w:tabs>
                <w:tab w:val="left" w:pos="659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00" w:type="dxa"/>
            <w:gridSpan w:val="7"/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Controlled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fruit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production</w:t>
            </w:r>
            <w:proofErr w:type="spellEnd"/>
          </w:p>
        </w:tc>
      </w:tr>
      <w:tr w:rsidR="00367A77" w:rsidTr="00F00BF2">
        <w:trPr>
          <w:trHeight w:val="340"/>
          <w:jc w:val="center"/>
        </w:trPr>
        <w:tc>
          <w:tcPr>
            <w:tcW w:w="3002" w:type="dxa"/>
            <w:gridSpan w:val="2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Ogrodnictwo</w:t>
            </w:r>
          </w:p>
        </w:tc>
      </w:tr>
      <w:tr w:rsidR="00367A77" w:rsidTr="00F00BF2">
        <w:trPr>
          <w:trHeight w:val="340"/>
          <w:jc w:val="center"/>
        </w:trPr>
        <w:tc>
          <w:tcPr>
            <w:tcW w:w="3002" w:type="dxa"/>
            <w:gridSpan w:val="2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 inż. Sebastian Przybyłko</w:t>
            </w:r>
          </w:p>
        </w:tc>
      </w:tr>
      <w:tr w:rsidR="00367A77" w:rsidTr="00F00BF2">
        <w:trPr>
          <w:trHeight w:val="340"/>
          <w:jc w:val="center"/>
        </w:trPr>
        <w:tc>
          <w:tcPr>
            <w:tcW w:w="3002" w:type="dxa"/>
            <w:gridSpan w:val="2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 inż. Sebastian Przybyłko</w:t>
            </w:r>
          </w:p>
        </w:tc>
      </w:tr>
      <w:tr w:rsidR="00367A77" w:rsidTr="00F00BF2">
        <w:trPr>
          <w:trHeight w:val="340"/>
          <w:jc w:val="center"/>
        </w:trPr>
        <w:tc>
          <w:tcPr>
            <w:tcW w:w="3002" w:type="dxa"/>
            <w:gridSpan w:val="2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Samodzielny Zakład Sadownictwa</w:t>
            </w:r>
          </w:p>
        </w:tc>
      </w:tr>
      <w:tr w:rsidR="00367A77" w:rsidTr="00F00BF2">
        <w:trPr>
          <w:trHeight w:val="340"/>
          <w:jc w:val="center"/>
        </w:trPr>
        <w:tc>
          <w:tcPr>
            <w:tcW w:w="3002" w:type="dxa"/>
            <w:gridSpan w:val="2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 Ogrodnictwa, Biotechnologii i Architektury Krajobrazu</w:t>
            </w:r>
          </w:p>
        </w:tc>
      </w:tr>
      <w:tr w:rsidR="00367A77" w:rsidTr="00F00BF2">
        <w:trPr>
          <w:trHeight w:val="340"/>
          <w:jc w:val="center"/>
        </w:trPr>
        <w:tc>
          <w:tcPr>
            <w:tcW w:w="3002" w:type="dxa"/>
            <w:gridSpan w:val="2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101" w:type="dxa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a) przedmiot: fakultatywny - kierunkowy</w:t>
            </w:r>
          </w:p>
        </w:tc>
        <w:tc>
          <w:tcPr>
            <w:tcW w:w="3494" w:type="dxa"/>
            <w:gridSpan w:val="3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b) stopień I, rok I</w:t>
            </w:r>
          </w:p>
        </w:tc>
        <w:tc>
          <w:tcPr>
            <w:tcW w:w="2405" w:type="dxa"/>
            <w:gridSpan w:val="3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c)  niestacjonarne</w:t>
            </w:r>
          </w:p>
        </w:tc>
      </w:tr>
      <w:tr w:rsidR="00367A77" w:rsidTr="00F00BF2">
        <w:trPr>
          <w:trHeight w:val="340"/>
          <w:jc w:val="center"/>
        </w:trPr>
        <w:tc>
          <w:tcPr>
            <w:tcW w:w="3002" w:type="dxa"/>
            <w:gridSpan w:val="2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101" w:type="dxa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Semestr letni</w:t>
            </w:r>
          </w:p>
        </w:tc>
        <w:tc>
          <w:tcPr>
            <w:tcW w:w="3494" w:type="dxa"/>
            <w:gridSpan w:val="3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405" w:type="dxa"/>
            <w:gridSpan w:val="3"/>
            <w:tcBorders>
              <w:bottom w:val="single" w:sz="4" w:space="0" w:color="000000"/>
            </w:tcBorders>
            <w:vAlign w:val="center"/>
          </w:tcPr>
          <w:p w:rsidR="00367A77" w:rsidRDefault="00367A77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367A77" w:rsidTr="00F00BF2">
        <w:trPr>
          <w:trHeight w:val="340"/>
          <w:jc w:val="center"/>
        </w:trPr>
        <w:tc>
          <w:tcPr>
            <w:tcW w:w="3002" w:type="dxa"/>
            <w:gridSpan w:val="2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Zapoznanie studentów z nowymi technologiami produkcji owoców miękkich jakim jest sterowana produkcja owoców. Jest ona produkcją nakierowaną na produkcję owoców poza sezonem ich tradycyjnego zbioru.</w:t>
            </w:r>
          </w:p>
        </w:tc>
      </w:tr>
      <w:tr w:rsidR="00367A77" w:rsidTr="00F00BF2">
        <w:trPr>
          <w:trHeight w:val="420"/>
          <w:jc w:val="center"/>
        </w:trPr>
        <w:tc>
          <w:tcPr>
            <w:tcW w:w="3002" w:type="dxa"/>
            <w:gridSpan w:val="2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numPr>
                <w:ilvl w:val="0"/>
                <w:numId w:val="1"/>
              </w:numPr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 liczba godzin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</w:t>
            </w:r>
          </w:p>
          <w:p w:rsidR="00367A77" w:rsidRDefault="00707892">
            <w:pPr>
              <w:numPr>
                <w:ilvl w:val="0"/>
                <w:numId w:val="1"/>
              </w:numPr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                                                      liczba godzin          9</w:t>
            </w:r>
          </w:p>
        </w:tc>
      </w:tr>
      <w:tr w:rsidR="00367A77" w:rsidTr="00F00BF2">
        <w:trPr>
          <w:trHeight w:val="340"/>
          <w:jc w:val="center"/>
        </w:trPr>
        <w:tc>
          <w:tcPr>
            <w:tcW w:w="3002" w:type="dxa"/>
            <w:gridSpan w:val="2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 w formie prezentacji multimedialnych.</w:t>
            </w:r>
          </w:p>
          <w:p w:rsidR="00367A77" w:rsidRDefault="007078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w terenie lub/ oraz audiowizualne w formie prezentacji i filmów -  poznanie w praktyce zagadnień omawianych na wykładach.</w:t>
            </w:r>
          </w:p>
        </w:tc>
      </w:tr>
      <w:tr w:rsidR="00367A77" w:rsidTr="00F00BF2">
        <w:trPr>
          <w:trHeight w:val="340"/>
          <w:jc w:val="center"/>
        </w:trPr>
        <w:tc>
          <w:tcPr>
            <w:tcW w:w="3002" w:type="dxa"/>
            <w:gridSpan w:val="2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.• Znaczenie sterowanej produkcji owoców na rynku owoców deserowych na świecie i w Polsce. </w:t>
            </w:r>
          </w:p>
          <w:p w:rsidR="00367A77" w:rsidRDefault="007078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• Materiał szkółkarski do produkcji sterowanej</w:t>
            </w:r>
          </w:p>
          <w:p w:rsidR="00367A77" w:rsidRDefault="007078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- produkcja</w:t>
            </w:r>
          </w:p>
          <w:p w:rsidR="00367A77" w:rsidRDefault="007078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- rodzaje</w:t>
            </w:r>
          </w:p>
          <w:p w:rsidR="00367A77" w:rsidRDefault="007078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- zastosowanie</w:t>
            </w:r>
          </w:p>
          <w:p w:rsidR="00367A77" w:rsidRDefault="007078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• Sterowana produkcja owoców truskawki</w:t>
            </w:r>
          </w:p>
          <w:p w:rsidR="00367A77" w:rsidRDefault="007078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- na zbiór przyspieszony, różne technologie</w:t>
            </w:r>
          </w:p>
          <w:p w:rsidR="00367A77" w:rsidRDefault="007078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- na zbiór opóźniony, różne technologie</w:t>
            </w:r>
          </w:p>
          <w:p w:rsidR="00367A77" w:rsidRDefault="007078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• Sterowana produkcja owoców maliny – różne technologie  uprawy całorocznej</w:t>
            </w:r>
          </w:p>
          <w:p w:rsidR="00367A77" w:rsidRDefault="007078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• Możliwości sterowania produkcją owoców innych gatunków: </w:t>
            </w:r>
          </w:p>
          <w:p w:rsidR="00367A77" w:rsidRDefault="007078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- borówka wysoka</w:t>
            </w:r>
          </w:p>
          <w:p w:rsidR="00367A77" w:rsidRDefault="007078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- porzeczka i agrest</w:t>
            </w:r>
          </w:p>
        </w:tc>
      </w:tr>
      <w:tr w:rsidR="00367A77" w:rsidTr="00F00BF2">
        <w:trPr>
          <w:trHeight w:val="340"/>
          <w:jc w:val="center"/>
        </w:trPr>
        <w:tc>
          <w:tcPr>
            <w:tcW w:w="3002" w:type="dxa"/>
            <w:gridSpan w:val="2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Botanika, Ekologia i ochrona  środowiska, Gleboznawstwo</w:t>
            </w:r>
          </w:p>
        </w:tc>
      </w:tr>
      <w:tr w:rsidR="00367A77" w:rsidTr="00F00BF2">
        <w:trPr>
          <w:trHeight w:val="180"/>
          <w:jc w:val="center"/>
        </w:trPr>
        <w:tc>
          <w:tcPr>
            <w:tcW w:w="3002" w:type="dxa"/>
            <w:gridSpan w:val="2"/>
            <w:tcBorders>
              <w:bottom w:val="single" w:sz="4" w:space="0" w:color="000000"/>
            </w:tcBorders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367A77" w:rsidRDefault="00367A7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67A77" w:rsidTr="00F00BF2">
        <w:trPr>
          <w:trHeight w:val="900"/>
          <w:jc w:val="center"/>
        </w:trPr>
        <w:tc>
          <w:tcPr>
            <w:tcW w:w="3002" w:type="dxa"/>
            <w:gridSpan w:val="2"/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94" w:type="dxa"/>
            <w:gridSpan w:val="2"/>
            <w:vAlign w:val="center"/>
          </w:tcPr>
          <w:p w:rsidR="00367A77" w:rsidRDefault="007078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– zna zaawansowane metody, techniki i technologie stosowane w produkcji roślin ogrodniczych oraz pozwalające kształtować potencjał przyrody w celu poprawy jakości życia człowieka</w:t>
            </w:r>
          </w:p>
          <w:p w:rsidR="00367A77" w:rsidRDefault="007078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 – ma rozszerzoną wiedzę na temat czynników wpływających na jakość produktów ogrodniczych</w:t>
            </w:r>
          </w:p>
          <w:p w:rsidR="00367A77" w:rsidRDefault="00707892">
            <w:pPr>
              <w:jc w:val="both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 – potrafi dokonać krytycznej analizy metod i technologii stosowanych w uprawie roślin, planując produkcję ogrodniczą</w:t>
            </w:r>
          </w:p>
        </w:tc>
        <w:tc>
          <w:tcPr>
            <w:tcW w:w="3806" w:type="dxa"/>
            <w:gridSpan w:val="5"/>
            <w:vAlign w:val="center"/>
          </w:tcPr>
          <w:p w:rsidR="00367A77" w:rsidRDefault="007078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 – potrafi dostosować rodzaj oraz zaawansowane metody produkcji ogrodniczej do uwarunkowań środowiskowych</w:t>
            </w:r>
          </w:p>
          <w:p w:rsidR="00367A77" w:rsidRDefault="007078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 – potrafi samodzielnie podejmować decyzje w zakresie prowadzenia działalności ogrodniczej na poziomie zawodowym</w:t>
            </w:r>
          </w:p>
          <w:p w:rsidR="00367A77" w:rsidRDefault="00707892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 – potrafi dokonać analizy ekonomicznej podejmowanych działań inżynierskich związanych z działalnością ogrodniczą</w:t>
            </w:r>
          </w:p>
        </w:tc>
      </w:tr>
      <w:tr w:rsidR="00367A77" w:rsidTr="00F00BF2">
        <w:trPr>
          <w:trHeight w:val="880"/>
          <w:jc w:val="center"/>
        </w:trPr>
        <w:tc>
          <w:tcPr>
            <w:tcW w:w="3002" w:type="dxa"/>
            <w:gridSpan w:val="2"/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vAlign w:val="center"/>
          </w:tcPr>
          <w:p w:rsidR="00367A77" w:rsidRDefault="007078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 – kolokwium pisemne</w:t>
            </w:r>
          </w:p>
          <w:p w:rsidR="00367A77" w:rsidRDefault="007078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03, 04, 05, 06 – zaliczenie ustne</w:t>
            </w:r>
          </w:p>
          <w:p w:rsidR="00367A77" w:rsidRDefault="00707892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03, 04, 05, 06 – ocena projektów przygotowanych przez studentów</w:t>
            </w:r>
          </w:p>
        </w:tc>
      </w:tr>
      <w:tr w:rsidR="00367A77" w:rsidTr="00F00BF2">
        <w:trPr>
          <w:trHeight w:val="340"/>
          <w:jc w:val="center"/>
        </w:trPr>
        <w:tc>
          <w:tcPr>
            <w:tcW w:w="3002" w:type="dxa"/>
            <w:gridSpan w:val="2"/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vAlign w:val="center"/>
          </w:tcPr>
          <w:p w:rsidR="00367A77" w:rsidRDefault="00707892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Treść pytań zaliczeniowych i z kolokwium ćwiczeń. z oceną, imienna karta oceny studenta</w:t>
            </w:r>
          </w:p>
        </w:tc>
      </w:tr>
      <w:tr w:rsidR="00367A77" w:rsidTr="00F00BF2">
        <w:trPr>
          <w:trHeight w:val="340"/>
          <w:jc w:val="center"/>
        </w:trPr>
        <w:tc>
          <w:tcPr>
            <w:tcW w:w="3002" w:type="dxa"/>
            <w:gridSpan w:val="2"/>
            <w:vAlign w:val="center"/>
          </w:tcPr>
          <w:p w:rsidR="00367A77" w:rsidRDefault="00707892">
            <w:pP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vAlign w:val="center"/>
          </w:tcPr>
          <w:p w:rsidR="00367A77" w:rsidRDefault="007078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Kolokwium pisemne – 30%, zaliczenie ustne – 30%, aktywność i  zaliczenie ćw.  terenowych – 40%</w:t>
            </w:r>
          </w:p>
        </w:tc>
      </w:tr>
      <w:tr w:rsidR="00367A77" w:rsidTr="00F00BF2">
        <w:trPr>
          <w:trHeight w:val="340"/>
          <w:jc w:val="center"/>
        </w:trPr>
        <w:tc>
          <w:tcPr>
            <w:tcW w:w="3002" w:type="dxa"/>
            <w:gridSpan w:val="2"/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00" w:type="dxa"/>
            <w:gridSpan w:val="7"/>
            <w:vAlign w:val="center"/>
          </w:tcPr>
          <w:p w:rsidR="00367A77" w:rsidRDefault="007078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Sala dydaktyczna, zajęcia w terenie </w:t>
            </w:r>
          </w:p>
        </w:tc>
      </w:tr>
      <w:tr w:rsidR="00367A77" w:rsidTr="00F00BF2">
        <w:trPr>
          <w:trHeight w:val="340"/>
          <w:jc w:val="center"/>
        </w:trPr>
        <w:tc>
          <w:tcPr>
            <w:tcW w:w="11002" w:type="dxa"/>
            <w:gridSpan w:val="9"/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Literatura dodatkowa:</w:t>
            </w:r>
          </w:p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Żurawicz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E. Truskawka i poziomka.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Warszawa 2005.</w:t>
            </w:r>
          </w:p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Szczygieł A., Pierzga K. Uprawa truskawki. Wyd.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Hortpress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Sp. z o.o., Warszawa 2004.</w:t>
            </w:r>
          </w:p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Radajweska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B. Uprawy sadownicze pod osłonami: porzeczka, jeżyna, morela, winorośl, borówka wysoka.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Warszawa 1998.</w:t>
            </w:r>
          </w:p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Pudelski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T., Lisiecka J.. Truskawka, uprawa pod osłonami.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Warszawa 1995.</w:t>
            </w:r>
          </w:p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Żurawicz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E. 1993. Sterowana uprawa truskawek.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ISiK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nr 182.</w:t>
            </w:r>
          </w:p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Czasopisma popularno-naukowe: ’Jagodnik’ ‘Tryskawka malina jagody’, ‘Hasło Ogrodnicze’, ‘Sad Nowoczesny’</w:t>
            </w:r>
          </w:p>
        </w:tc>
      </w:tr>
      <w:tr w:rsidR="00367A77" w:rsidTr="00F00BF2">
        <w:trPr>
          <w:trHeight w:val="340"/>
          <w:jc w:val="center"/>
        </w:trPr>
        <w:tc>
          <w:tcPr>
            <w:tcW w:w="11002" w:type="dxa"/>
            <w:gridSpan w:val="9"/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</w:tbl>
    <w:p w:rsidR="00F64CE0" w:rsidRDefault="00F64CE0">
      <w:pPr>
        <w:rPr>
          <w:rFonts w:ascii="Arial" w:eastAsia="Arial" w:hAnsi="Arial" w:cs="Arial"/>
          <w:sz w:val="16"/>
          <w:szCs w:val="16"/>
        </w:rPr>
      </w:pPr>
    </w:p>
    <w:p w:rsidR="00F64CE0" w:rsidRDefault="00F64C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p w:rsidR="00367A77" w:rsidRDefault="00707892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Sterowana produkcja owoców</w:t>
      </w:r>
    </w:p>
    <w:p w:rsidR="00367A77" w:rsidRDefault="00367A77">
      <w:pPr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6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7"/>
        <w:gridCol w:w="1839"/>
      </w:tblGrid>
      <w:tr w:rsidR="00367A77" w:rsidTr="00F00BF2">
        <w:trPr>
          <w:trHeight w:val="380"/>
          <w:jc w:val="center"/>
        </w:trPr>
        <w:tc>
          <w:tcPr>
            <w:tcW w:w="8797" w:type="dxa"/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839" w:type="dxa"/>
            <w:vAlign w:val="center"/>
          </w:tcPr>
          <w:p w:rsidR="00367A77" w:rsidRDefault="00707892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65 h</w:t>
            </w:r>
          </w:p>
          <w:p w:rsidR="00367A77" w:rsidRDefault="00707892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 ECTS</w:t>
            </w:r>
          </w:p>
        </w:tc>
      </w:tr>
      <w:tr w:rsidR="00367A77" w:rsidTr="00F00BF2">
        <w:trPr>
          <w:trHeight w:val="380"/>
          <w:jc w:val="center"/>
        </w:trPr>
        <w:tc>
          <w:tcPr>
            <w:tcW w:w="8797" w:type="dxa"/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839" w:type="dxa"/>
            <w:vAlign w:val="center"/>
          </w:tcPr>
          <w:p w:rsidR="00367A77" w:rsidRDefault="00707892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27 h</w:t>
            </w:r>
          </w:p>
          <w:p w:rsidR="00367A77" w:rsidRDefault="00707892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1,0 ECTS</w:t>
            </w:r>
          </w:p>
        </w:tc>
      </w:tr>
      <w:tr w:rsidR="00367A77" w:rsidTr="00F00BF2">
        <w:trPr>
          <w:trHeight w:val="380"/>
          <w:jc w:val="center"/>
        </w:trPr>
        <w:tc>
          <w:tcPr>
            <w:tcW w:w="8797" w:type="dxa"/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la, projektowe, itp.:</w:t>
            </w:r>
          </w:p>
        </w:tc>
        <w:tc>
          <w:tcPr>
            <w:tcW w:w="1839" w:type="dxa"/>
            <w:vAlign w:val="center"/>
          </w:tcPr>
          <w:p w:rsidR="00367A77" w:rsidRDefault="00707892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39 h</w:t>
            </w:r>
          </w:p>
          <w:p w:rsidR="00367A77" w:rsidRDefault="00707892" w:rsidP="003B3A50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</w:t>
            </w:r>
            <w:r w:rsidR="003B3A50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</w:tbl>
    <w:p w:rsidR="00367A77" w:rsidRDefault="00367A77">
      <w:pPr>
        <w:rPr>
          <w:rFonts w:ascii="Arial" w:eastAsia="Arial" w:hAnsi="Arial" w:cs="Arial"/>
          <w:sz w:val="16"/>
          <w:szCs w:val="16"/>
        </w:rPr>
      </w:pPr>
    </w:p>
    <w:p w:rsidR="00367A77" w:rsidRDefault="00367A77">
      <w:pPr>
        <w:rPr>
          <w:rFonts w:ascii="Arial" w:eastAsia="Arial" w:hAnsi="Arial" w:cs="Arial"/>
          <w:sz w:val="16"/>
          <w:szCs w:val="16"/>
        </w:rPr>
      </w:pPr>
    </w:p>
    <w:p w:rsidR="00367A77" w:rsidRDefault="00707892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Sterowana produkcja owoców</w:t>
      </w:r>
    </w:p>
    <w:p w:rsidR="00367A77" w:rsidRDefault="00367A77">
      <w:pPr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05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9"/>
        <w:gridCol w:w="1750"/>
      </w:tblGrid>
      <w:tr w:rsidR="00367A77" w:rsidRPr="00F00BF2" w:rsidTr="00F00BF2">
        <w:trPr>
          <w:trHeight w:val="2140"/>
          <w:jc w:val="center"/>
        </w:trPr>
        <w:tc>
          <w:tcPr>
            <w:tcW w:w="8839" w:type="dxa"/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  </w:t>
            </w:r>
          </w:p>
          <w:p w:rsidR="00367A77" w:rsidRDefault="00367A77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367A77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367A77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Ćwiczenia/zajęcia terenowe</w:t>
            </w:r>
          </w:p>
          <w:p w:rsidR="00367A77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367A77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Obecność na kolokwium</w:t>
            </w:r>
          </w:p>
          <w:p w:rsidR="00367A77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Obecność na zaliczeniu</w:t>
            </w:r>
          </w:p>
          <w:p w:rsidR="00367A77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kolokwium</w:t>
            </w:r>
          </w:p>
          <w:p w:rsidR="00367A77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zaliczenia</w:t>
            </w:r>
          </w:p>
          <w:p w:rsidR="00367A77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projektu dla 1 gatunku</w:t>
            </w:r>
          </w:p>
          <w:p w:rsidR="00367A77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367A77" w:rsidRDefault="00367A7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vAlign w:val="bottom"/>
          </w:tcPr>
          <w:p w:rsidR="00367A77" w:rsidRPr="003B3A50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3B3A50">
              <w:rPr>
                <w:rFonts w:ascii="Arial" w:eastAsia="Arial" w:hAnsi="Arial" w:cs="Arial"/>
                <w:sz w:val="16"/>
                <w:szCs w:val="16"/>
                <w:lang w:val="en-GB"/>
              </w:rPr>
              <w:t>9 h</w:t>
            </w:r>
          </w:p>
          <w:p w:rsidR="00367A77" w:rsidRPr="003B3A50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3B3A50">
              <w:rPr>
                <w:rFonts w:ascii="Arial" w:eastAsia="Arial" w:hAnsi="Arial" w:cs="Arial"/>
                <w:sz w:val="16"/>
                <w:szCs w:val="16"/>
                <w:lang w:val="en-GB"/>
              </w:rPr>
              <w:t>9 h</w:t>
            </w:r>
          </w:p>
          <w:p w:rsidR="00367A77" w:rsidRPr="003B3A50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3B3A50">
              <w:rPr>
                <w:rFonts w:ascii="Arial" w:eastAsia="Arial" w:hAnsi="Arial" w:cs="Arial"/>
                <w:sz w:val="16"/>
                <w:szCs w:val="16"/>
                <w:lang w:val="en-GB"/>
              </w:rPr>
              <w:t>5 h</w:t>
            </w:r>
          </w:p>
          <w:p w:rsidR="00367A77" w:rsidRPr="003B3A50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3B3A50">
              <w:rPr>
                <w:rFonts w:ascii="Arial" w:eastAsia="Arial" w:hAnsi="Arial" w:cs="Arial"/>
                <w:sz w:val="16"/>
                <w:szCs w:val="16"/>
                <w:lang w:val="en-GB"/>
              </w:rPr>
              <w:t>2 h</w:t>
            </w:r>
          </w:p>
          <w:p w:rsidR="00367A77" w:rsidRPr="003B3A50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3B3A50">
              <w:rPr>
                <w:rFonts w:ascii="Arial" w:eastAsia="Arial" w:hAnsi="Arial" w:cs="Arial"/>
                <w:sz w:val="16"/>
                <w:szCs w:val="16"/>
                <w:lang w:val="en-GB"/>
              </w:rPr>
              <w:t>2 h</w:t>
            </w:r>
          </w:p>
          <w:p w:rsidR="00367A77" w:rsidRPr="003B3A50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3B3A50">
              <w:rPr>
                <w:rFonts w:ascii="Arial" w:eastAsia="Arial" w:hAnsi="Arial" w:cs="Arial"/>
                <w:sz w:val="16"/>
                <w:szCs w:val="16"/>
                <w:lang w:val="en-GB"/>
              </w:rPr>
              <w:t>5 h</w:t>
            </w:r>
          </w:p>
          <w:p w:rsidR="00367A77" w:rsidRPr="003B3A50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3B3A50">
              <w:rPr>
                <w:rFonts w:ascii="Arial" w:eastAsia="Arial" w:hAnsi="Arial" w:cs="Arial"/>
                <w:sz w:val="16"/>
                <w:szCs w:val="16"/>
                <w:lang w:val="en-GB"/>
              </w:rPr>
              <w:t>8 h</w:t>
            </w:r>
          </w:p>
          <w:p w:rsidR="00367A77" w:rsidRPr="003B3A50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3B3A50">
              <w:rPr>
                <w:rFonts w:ascii="Arial" w:eastAsia="Arial" w:hAnsi="Arial" w:cs="Arial"/>
                <w:sz w:val="16"/>
                <w:szCs w:val="16"/>
                <w:lang w:val="en-GB"/>
              </w:rPr>
              <w:t>25 h</w:t>
            </w:r>
          </w:p>
          <w:p w:rsidR="00367A77" w:rsidRPr="003B3A50" w:rsidRDefault="00707892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 w:rsidRPr="003B3A50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65 h</w:t>
            </w:r>
          </w:p>
          <w:p w:rsidR="00367A77" w:rsidRPr="003B3A50" w:rsidRDefault="00707892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 w:rsidRPr="003B3A50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2,0 ECTS</w:t>
            </w:r>
          </w:p>
        </w:tc>
      </w:tr>
      <w:tr w:rsidR="00367A77" w:rsidRPr="00F00BF2" w:rsidTr="00F00BF2">
        <w:trPr>
          <w:trHeight w:val="1160"/>
          <w:jc w:val="center"/>
        </w:trPr>
        <w:tc>
          <w:tcPr>
            <w:tcW w:w="8839" w:type="dxa"/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367A77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Wykłady                                                                                                                                                  </w:t>
            </w:r>
          </w:p>
          <w:p w:rsidR="00367A77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Ćwiczenia/zajęcia terenowe                                               </w:t>
            </w:r>
          </w:p>
          <w:p w:rsidR="00367A77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Udział w konsultacjach                                                                                                                                                                 </w:t>
            </w:r>
          </w:p>
          <w:p w:rsidR="00367A77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Obecność na kolokwium                        </w:t>
            </w:r>
          </w:p>
          <w:p w:rsidR="00367A77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Obecność na zaliczeniu</w:t>
            </w:r>
          </w:p>
          <w:p w:rsidR="00367A77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Razem                            </w:t>
            </w:r>
          </w:p>
        </w:tc>
        <w:tc>
          <w:tcPr>
            <w:tcW w:w="1750" w:type="dxa"/>
            <w:vAlign w:val="center"/>
          </w:tcPr>
          <w:p w:rsidR="00367A77" w:rsidRPr="003B3A50" w:rsidRDefault="00367A7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</w:p>
          <w:p w:rsidR="00367A77" w:rsidRPr="003B3A50" w:rsidRDefault="00367A7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</w:p>
          <w:p w:rsidR="00367A77" w:rsidRPr="003B3A50" w:rsidRDefault="00367A77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</w:p>
          <w:p w:rsidR="00367A77" w:rsidRPr="003B3A50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3B3A50">
              <w:rPr>
                <w:rFonts w:ascii="Arial" w:eastAsia="Arial" w:hAnsi="Arial" w:cs="Arial"/>
                <w:sz w:val="16"/>
                <w:szCs w:val="16"/>
                <w:lang w:val="en-GB"/>
              </w:rPr>
              <w:t>9 h</w:t>
            </w:r>
          </w:p>
          <w:p w:rsidR="00367A77" w:rsidRPr="003B3A50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3B3A50">
              <w:rPr>
                <w:rFonts w:ascii="Arial" w:eastAsia="Arial" w:hAnsi="Arial" w:cs="Arial"/>
                <w:sz w:val="16"/>
                <w:szCs w:val="16"/>
                <w:lang w:val="en-GB"/>
              </w:rPr>
              <w:t>9 h</w:t>
            </w:r>
          </w:p>
          <w:p w:rsidR="00367A77" w:rsidRPr="003B3A50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3B3A50">
              <w:rPr>
                <w:rFonts w:ascii="Arial" w:eastAsia="Arial" w:hAnsi="Arial" w:cs="Arial"/>
                <w:sz w:val="16"/>
                <w:szCs w:val="16"/>
                <w:lang w:val="en-GB"/>
              </w:rPr>
              <w:t>5 h</w:t>
            </w:r>
          </w:p>
          <w:p w:rsidR="00367A77" w:rsidRPr="003B3A50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3B3A50">
              <w:rPr>
                <w:rFonts w:ascii="Arial" w:eastAsia="Arial" w:hAnsi="Arial" w:cs="Arial"/>
                <w:sz w:val="16"/>
                <w:szCs w:val="16"/>
                <w:lang w:val="en-GB"/>
              </w:rPr>
              <w:t>2 h</w:t>
            </w:r>
          </w:p>
          <w:p w:rsidR="00367A77" w:rsidRPr="003B3A50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3B3A50">
              <w:rPr>
                <w:rFonts w:ascii="Arial" w:eastAsia="Arial" w:hAnsi="Arial" w:cs="Arial"/>
                <w:sz w:val="16"/>
                <w:szCs w:val="16"/>
                <w:lang w:val="en-GB"/>
              </w:rPr>
              <w:t>2 h</w:t>
            </w:r>
          </w:p>
          <w:p w:rsidR="00367A77" w:rsidRPr="003B3A50" w:rsidRDefault="00707892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 w:rsidRPr="003B3A50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27 h</w:t>
            </w:r>
          </w:p>
          <w:p w:rsidR="00367A77" w:rsidRPr="003B3A50" w:rsidRDefault="00707892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 w:rsidRPr="003B3A50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1,0 ECTS</w:t>
            </w:r>
          </w:p>
        </w:tc>
      </w:tr>
      <w:tr w:rsidR="00367A77" w:rsidTr="00F00BF2">
        <w:trPr>
          <w:trHeight w:val="380"/>
          <w:jc w:val="center"/>
        </w:trPr>
        <w:tc>
          <w:tcPr>
            <w:tcW w:w="8839" w:type="dxa"/>
            <w:vAlign w:val="center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367A77" w:rsidRDefault="00707892">
            <w:pPr>
              <w:tabs>
                <w:tab w:val="left" w:pos="5190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Ćwiczenia/ zajęcia terenowe </w:t>
            </w:r>
          </w:p>
          <w:p w:rsidR="00367A77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Udział w konsultacjach </w:t>
            </w:r>
          </w:p>
          <w:p w:rsidR="00367A77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projektu dla 1 gatunku</w:t>
            </w:r>
          </w:p>
          <w:p w:rsidR="00367A77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367A77" w:rsidRDefault="00367A7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367A77" w:rsidRDefault="00367A77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367A77" w:rsidRDefault="00367A77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367A77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h</w:t>
            </w:r>
          </w:p>
          <w:p w:rsidR="00367A77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h</w:t>
            </w:r>
          </w:p>
          <w:p w:rsidR="00367A77" w:rsidRDefault="0070789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 h</w:t>
            </w:r>
          </w:p>
          <w:p w:rsidR="00367A77" w:rsidRDefault="00707892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39 h</w:t>
            </w:r>
          </w:p>
          <w:p w:rsidR="00367A77" w:rsidRDefault="00707892" w:rsidP="003B3A50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</w:t>
            </w:r>
            <w:r w:rsidR="003B3A50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</w:tbl>
    <w:p w:rsidR="00367A77" w:rsidRDefault="00367A77">
      <w:pPr>
        <w:rPr>
          <w:rFonts w:ascii="Arial" w:eastAsia="Arial" w:hAnsi="Arial" w:cs="Arial"/>
          <w:sz w:val="16"/>
          <w:szCs w:val="16"/>
        </w:rPr>
      </w:pPr>
    </w:p>
    <w:p w:rsidR="00367A77" w:rsidRDefault="00367A77">
      <w:pPr>
        <w:rPr>
          <w:rFonts w:ascii="Arial" w:eastAsia="Arial" w:hAnsi="Arial" w:cs="Arial"/>
          <w:sz w:val="16"/>
          <w:szCs w:val="16"/>
        </w:rPr>
      </w:pPr>
    </w:p>
    <w:p w:rsidR="00367A77" w:rsidRDefault="00367A77">
      <w:pPr>
        <w:rPr>
          <w:rFonts w:ascii="Arial" w:eastAsia="Arial" w:hAnsi="Arial" w:cs="Arial"/>
          <w:sz w:val="16"/>
          <w:szCs w:val="16"/>
        </w:rPr>
      </w:pPr>
    </w:p>
    <w:p w:rsidR="00367A77" w:rsidRDefault="00707892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sz w:val="16"/>
          <w:szCs w:val="16"/>
        </w:rPr>
        <w:t xml:space="preserve">  Sterowana produkcja owoców</w:t>
      </w:r>
    </w:p>
    <w:p w:rsidR="00367A77" w:rsidRDefault="00367A77">
      <w:pPr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05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6472"/>
        <w:gridCol w:w="3071"/>
      </w:tblGrid>
      <w:tr w:rsidR="00367A77" w:rsidTr="00F00BF2">
        <w:trPr>
          <w:jc w:val="center"/>
        </w:trPr>
        <w:tc>
          <w:tcPr>
            <w:tcW w:w="1039" w:type="dxa"/>
          </w:tcPr>
          <w:p w:rsidR="00367A77" w:rsidRDefault="0070789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472" w:type="dxa"/>
          </w:tcPr>
          <w:p w:rsidR="00367A77" w:rsidRDefault="00707892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3071" w:type="dxa"/>
          </w:tcPr>
          <w:p w:rsidR="00367A77" w:rsidRDefault="0070789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367A77" w:rsidTr="00F00BF2">
        <w:trPr>
          <w:jc w:val="center"/>
        </w:trPr>
        <w:tc>
          <w:tcPr>
            <w:tcW w:w="1039" w:type="dxa"/>
          </w:tcPr>
          <w:p w:rsidR="00367A77" w:rsidRDefault="00707892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6472" w:type="dxa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 zaawansowane metody, techniki i technologie stosowane w produkcji roślin ogrodniczych oraz pozwalające kształtować potencjał przyrody w celu poprawy jakości życia człowieka</w:t>
            </w:r>
          </w:p>
        </w:tc>
        <w:tc>
          <w:tcPr>
            <w:tcW w:w="3071" w:type="dxa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K_W06++</w:t>
            </w:r>
          </w:p>
        </w:tc>
      </w:tr>
      <w:tr w:rsidR="00367A77" w:rsidTr="00F00BF2">
        <w:trPr>
          <w:jc w:val="center"/>
        </w:trPr>
        <w:tc>
          <w:tcPr>
            <w:tcW w:w="1039" w:type="dxa"/>
          </w:tcPr>
          <w:p w:rsidR="00367A77" w:rsidRDefault="00707892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6472" w:type="dxa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 rozszerzoną wiedzę na temat czynników wpływających na jakość produktów ogrodniczych</w:t>
            </w:r>
          </w:p>
        </w:tc>
        <w:tc>
          <w:tcPr>
            <w:tcW w:w="3071" w:type="dxa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K_W09+</w:t>
            </w:r>
          </w:p>
        </w:tc>
      </w:tr>
      <w:tr w:rsidR="00367A77" w:rsidTr="00F00BF2">
        <w:trPr>
          <w:jc w:val="center"/>
        </w:trPr>
        <w:tc>
          <w:tcPr>
            <w:tcW w:w="1039" w:type="dxa"/>
          </w:tcPr>
          <w:p w:rsidR="00367A77" w:rsidRDefault="00707892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6472" w:type="dxa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dokonać krytycznej analizy metod i technologii stosowanych w uprawie roślin, planując produkcję ogrodniczą</w:t>
            </w:r>
          </w:p>
        </w:tc>
        <w:tc>
          <w:tcPr>
            <w:tcW w:w="3071" w:type="dxa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K_U03+++</w:t>
            </w:r>
          </w:p>
        </w:tc>
      </w:tr>
      <w:tr w:rsidR="00367A77" w:rsidTr="00F00BF2">
        <w:trPr>
          <w:jc w:val="center"/>
        </w:trPr>
        <w:tc>
          <w:tcPr>
            <w:tcW w:w="1039" w:type="dxa"/>
          </w:tcPr>
          <w:p w:rsidR="00367A77" w:rsidRDefault="00707892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6472" w:type="dxa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dostosować rodzaj oraz zaawansowane metody produkcji ogrodniczej do uwarunkowań środowiskowych</w:t>
            </w:r>
          </w:p>
        </w:tc>
        <w:tc>
          <w:tcPr>
            <w:tcW w:w="3071" w:type="dxa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K_U05++</w:t>
            </w:r>
          </w:p>
        </w:tc>
      </w:tr>
      <w:tr w:rsidR="00367A77" w:rsidTr="00F00BF2">
        <w:trPr>
          <w:jc w:val="center"/>
        </w:trPr>
        <w:tc>
          <w:tcPr>
            <w:tcW w:w="1039" w:type="dxa"/>
          </w:tcPr>
          <w:p w:rsidR="00367A77" w:rsidRDefault="00707892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6472" w:type="dxa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samodzielnie podejmować decyzje w zakresie prowadzenia działalności ogrodniczej na poziomie zawodowym</w:t>
            </w:r>
          </w:p>
        </w:tc>
        <w:tc>
          <w:tcPr>
            <w:tcW w:w="3071" w:type="dxa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K_U06+</w:t>
            </w:r>
          </w:p>
        </w:tc>
      </w:tr>
      <w:tr w:rsidR="00367A77" w:rsidTr="00F00BF2">
        <w:trPr>
          <w:jc w:val="center"/>
        </w:trPr>
        <w:tc>
          <w:tcPr>
            <w:tcW w:w="1039" w:type="dxa"/>
          </w:tcPr>
          <w:p w:rsidR="00367A77" w:rsidRDefault="00707892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6472" w:type="dxa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dokonać analizy ekonomicznej podejmowanych działań inżynierskich związanych z działalnością ogrodniczą</w:t>
            </w:r>
          </w:p>
        </w:tc>
        <w:tc>
          <w:tcPr>
            <w:tcW w:w="3071" w:type="dxa"/>
          </w:tcPr>
          <w:p w:rsidR="00367A77" w:rsidRDefault="007078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K_U07++</w:t>
            </w:r>
          </w:p>
        </w:tc>
      </w:tr>
    </w:tbl>
    <w:p w:rsidR="00367A77" w:rsidRDefault="00367A77">
      <w:pPr>
        <w:rPr>
          <w:rFonts w:ascii="Arial" w:eastAsia="Arial" w:hAnsi="Arial" w:cs="Arial"/>
          <w:sz w:val="16"/>
          <w:szCs w:val="16"/>
        </w:rPr>
      </w:pPr>
    </w:p>
    <w:sectPr w:rsidR="00367A77">
      <w:footerReference w:type="even" r:id="rId7"/>
      <w:footerReference w:type="default" r:id="rId8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E8" w:rsidRDefault="00707892">
      <w:r>
        <w:separator/>
      </w:r>
    </w:p>
  </w:endnote>
  <w:endnote w:type="continuationSeparator" w:id="0">
    <w:p w:rsidR="00063DE8" w:rsidRDefault="0070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77" w:rsidRDefault="007078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67A77" w:rsidRDefault="00367A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77" w:rsidRDefault="007078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00BF2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367A77" w:rsidRDefault="00367A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E8" w:rsidRDefault="00707892">
      <w:r>
        <w:separator/>
      </w:r>
    </w:p>
  </w:footnote>
  <w:footnote w:type="continuationSeparator" w:id="0">
    <w:p w:rsidR="00063DE8" w:rsidRDefault="0070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26790"/>
    <w:multiLevelType w:val="multilevel"/>
    <w:tmpl w:val="B4AE19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7A77"/>
    <w:rsid w:val="00063DE8"/>
    <w:rsid w:val="00367A77"/>
    <w:rsid w:val="003B3A50"/>
    <w:rsid w:val="00707892"/>
    <w:rsid w:val="00E131E4"/>
    <w:rsid w:val="00EB3415"/>
    <w:rsid w:val="00F00BF2"/>
    <w:rsid w:val="00F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B1C28E-954B-48A1-B736-7753F85C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Anna Geszprych</cp:lastModifiedBy>
  <cp:revision>6</cp:revision>
  <dcterms:created xsi:type="dcterms:W3CDTF">2019-09-09T11:01:00Z</dcterms:created>
  <dcterms:modified xsi:type="dcterms:W3CDTF">2019-10-02T16:41:00Z</dcterms:modified>
</cp:coreProperties>
</file>