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91" w:rsidRDefault="00BE34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472"/>
        <w:gridCol w:w="2082"/>
        <w:gridCol w:w="1878"/>
        <w:gridCol w:w="360"/>
        <w:gridCol w:w="1251"/>
        <w:gridCol w:w="338"/>
        <w:gridCol w:w="1455"/>
        <w:gridCol w:w="529"/>
      </w:tblGrid>
      <w:tr w:rsidR="00BE3491" w:rsidTr="00346A07">
        <w:trPr>
          <w:trHeight w:val="540"/>
          <w:jc w:val="center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Rok akademicki: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3491" w:rsidRDefault="005D55D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2019/2020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2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Fakultatywny - kierunkowy</w:t>
            </w:r>
          </w:p>
        </w:tc>
        <w:tc>
          <w:tcPr>
            <w:tcW w:w="158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Numer katalogowy: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-O/NS_Ist_FK31</w:t>
            </w:r>
          </w:p>
        </w:tc>
      </w:tr>
      <w:tr w:rsidR="00BE3491" w:rsidTr="00346A07">
        <w:trPr>
          <w:trHeight w:val="120"/>
          <w:jc w:val="center"/>
        </w:trPr>
        <w:tc>
          <w:tcPr>
            <w:tcW w:w="1084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E3491" w:rsidRDefault="00BE34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BE3491" w:rsidTr="00346A07">
        <w:trPr>
          <w:trHeight w:val="400"/>
          <w:jc w:val="center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C0C0"/>
              </w:rPr>
            </w:pPr>
            <w:r>
              <w:rPr>
                <w:rFonts w:ascii="Arial" w:eastAsia="Arial" w:hAnsi="Arial" w:cs="Arial"/>
                <w:color w:val="000000"/>
              </w:rPr>
              <w:t>Nazwa przedmiotu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1)</w:t>
            </w:r>
            <w:r>
              <w:rPr>
                <w:rFonts w:ascii="Arial" w:eastAsia="Arial" w:hAnsi="Arial" w:cs="Arial"/>
                <w:color w:val="000000"/>
              </w:rPr>
              <w:t xml:space="preserve">:  </w:t>
            </w:r>
          </w:p>
        </w:tc>
        <w:tc>
          <w:tcPr>
            <w:tcW w:w="5909" w:type="dxa"/>
            <w:gridSpan w:val="5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Ocena jakości warzyw i roślin leczniczych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</w:tr>
      <w:tr w:rsidR="00BE3491" w:rsidRPr="00152790" w:rsidTr="00346A07">
        <w:trPr>
          <w:trHeight w:val="340"/>
          <w:jc w:val="center"/>
        </w:trPr>
        <w:tc>
          <w:tcPr>
            <w:tcW w:w="2950" w:type="dxa"/>
            <w:gridSpan w:val="2"/>
            <w:tcBorders>
              <w:top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92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93" w:type="dxa"/>
            <w:gridSpan w:val="7"/>
            <w:vAlign w:val="center"/>
          </w:tcPr>
          <w:p w:rsidR="00BE3491" w:rsidRPr="00871B49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71B49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Evaluation of vegetable and medicinal plants quality</w:t>
            </w:r>
          </w:p>
        </w:tc>
      </w:tr>
      <w:tr w:rsidR="00BE3491" w:rsidTr="00346A07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93" w:type="dxa"/>
            <w:gridSpan w:val="7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BE3491" w:rsidTr="00346A07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93" w:type="dxa"/>
            <w:gridSpan w:val="7"/>
            <w:tcBorders>
              <w:bottom w:val="single" w:sz="4" w:space="0" w:color="000000"/>
            </w:tcBorders>
            <w:vAlign w:val="center"/>
          </w:tcPr>
          <w:p w:rsidR="00BE3491" w:rsidRDefault="00871B49" w:rsidP="0015279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</w:t>
            </w:r>
            <w:r w:rsidR="00152790">
              <w:rPr>
                <w:rFonts w:ascii="Arial" w:eastAsia="Arial" w:hAnsi="Arial" w:cs="Arial"/>
                <w:color w:val="000000"/>
                <w:sz w:val="16"/>
                <w:szCs w:val="16"/>
              </w:rPr>
              <w:t>Olga Kosakowska</w:t>
            </w:r>
          </w:p>
        </w:tc>
      </w:tr>
      <w:tr w:rsidR="00BE3491" w:rsidTr="00346A07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93" w:type="dxa"/>
            <w:gridSpan w:val="7"/>
            <w:tcBorders>
              <w:bottom w:val="single" w:sz="4" w:space="0" w:color="000000"/>
            </w:tcBorders>
            <w:vAlign w:val="center"/>
          </w:tcPr>
          <w:p w:rsidR="00BE3491" w:rsidRDefault="00871B49" w:rsidP="0015279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Dr </w:t>
            </w:r>
            <w:r w:rsidR="00152790">
              <w:rPr>
                <w:rFonts w:ascii="Arial" w:eastAsia="Arial" w:hAnsi="Arial" w:cs="Arial"/>
                <w:color w:val="000000"/>
                <w:sz w:val="16"/>
                <w:szCs w:val="16"/>
              </w:rPr>
              <w:t>Olga Kosakowska</w:t>
            </w:r>
            <w:bookmarkStart w:id="0" w:name="_GoBack"/>
            <w:bookmarkEnd w:id="0"/>
          </w:p>
        </w:tc>
      </w:tr>
      <w:tr w:rsidR="00BE3491" w:rsidTr="00346A07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7"/>
            <w:tcBorders>
              <w:bottom w:val="single" w:sz="4" w:space="0" w:color="000000"/>
            </w:tcBorders>
            <w:vAlign w:val="center"/>
          </w:tcPr>
          <w:p w:rsidR="00BE3491" w:rsidRDefault="00871B49" w:rsidP="005D55D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Katedra Roślin Warzywnych i Leczniczych</w:t>
            </w:r>
            <w:r w:rsidR="005D55DD">
              <w:rPr>
                <w:rFonts w:ascii="Arial" w:eastAsia="Arial" w:hAnsi="Arial" w:cs="Arial"/>
                <w:color w:val="000000"/>
                <w:sz w:val="16"/>
                <w:szCs w:val="16"/>
              </w:rPr>
              <w:t>, Instytut Nauk Ogrodniczych</w:t>
            </w:r>
          </w:p>
        </w:tc>
      </w:tr>
      <w:tr w:rsidR="00BE3491" w:rsidTr="00346A07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7"/>
            <w:tcBorders>
              <w:bottom w:val="single" w:sz="4" w:space="0" w:color="000000"/>
            </w:tcBorders>
            <w:vAlign w:val="center"/>
          </w:tcPr>
          <w:p w:rsidR="00BE3491" w:rsidRDefault="005D55D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871B4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ologii </w:t>
            </w:r>
          </w:p>
        </w:tc>
      </w:tr>
      <w:tr w:rsidR="00BE3491" w:rsidTr="00346A07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a) przedmiot fakultatywny - kierunkowy</w:t>
            </w:r>
          </w:p>
        </w:tc>
        <w:tc>
          <w:tcPr>
            <w:tcW w:w="3489" w:type="dxa"/>
            <w:gridSpan w:val="3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IV</w:t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niestacjonarne</w:t>
            </w:r>
          </w:p>
        </w:tc>
      </w:tr>
      <w:tr w:rsidR="00BE3491" w:rsidTr="00346A07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zimowy</w:t>
            </w:r>
          </w:p>
        </w:tc>
        <w:tc>
          <w:tcPr>
            <w:tcW w:w="3489" w:type="dxa"/>
            <w:gridSpan w:val="3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Język wykładowy: polski</w:t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:rsidR="00BE3491" w:rsidRDefault="00BE34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E3491" w:rsidTr="00346A07">
        <w:trPr>
          <w:trHeight w:val="8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7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Celem przedmiotu jest zapoznanie studentów z czynnikami wpływającymi na zdolność odbierania bodźców sensorycznych, a przede wszystkim z metodami badawczymi stosowanymi w analizie organoleptycznej wyjściowych produktów roślinnych. Studenci poznają tradycyjne i najnowsze techniki oceny warzyw oraz surowców i produktów zielarskich, w tym metody analityczne i sensoryczne.</w:t>
            </w:r>
          </w:p>
        </w:tc>
      </w:tr>
      <w:tr w:rsidR="00BE3491" w:rsidTr="00346A07">
        <w:trPr>
          <w:trHeight w:val="40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7"/>
            <w:tcBorders>
              <w:bottom w:val="single" w:sz="4" w:space="0" w:color="000000"/>
            </w:tcBorders>
          </w:tcPr>
          <w:p w:rsidR="00BE3491" w:rsidRDefault="00871B49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18</w:t>
            </w:r>
          </w:p>
          <w:p w:rsidR="00BE3491" w:rsidRDefault="00871B49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5" w:hanging="35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    9</w:t>
            </w:r>
          </w:p>
        </w:tc>
      </w:tr>
      <w:tr w:rsidR="00BE3491" w:rsidTr="00346A07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7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Prezentacja zagadnień i dyskusja, doświadczenie/eksperyment, konsultacje</w:t>
            </w:r>
          </w:p>
        </w:tc>
      </w:tr>
      <w:tr w:rsidR="00BE3491" w:rsidTr="00346A07">
        <w:trPr>
          <w:trHeight w:val="152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7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Wykłady: Specyfika i rola analizy sensorycznej oraz możliwości jej wykorzystania w ocenie jakości warzyw i ziół. Fizjologiczne i psychologiczne podstawy związane z percepcją bodźców zewnętrznych i ich oszacowaniem. Metody umożliwiające przeprowadzenie oceny sensorycznej, ze szczególnym uwzględnieniem metod opisowych.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Ćwiczenia: Wykrywanie i rozpoznawanie podstawowych jakości smaku. Wykrywanie, rozpoznawanie i definiowanie zapachów. Procedury związane z przygotowaniem prób do oceny. Metody badawcze pozwalające na ustalenie wartości progowych (próg wyczuwalności, próg różnicy) dla osób indywidualnych i grup laboratoryjnych. Ocena intensywności wybranych podstawowych jakości smaku oraz intensywności zapachu w produktach modelowych oraz wybranych warzywach i ziołach, przy użyciu metod różnicowych, skalowania i opisowych. Ocena chemiczna warzyw i ziół pod katem zawartości związków zapachowych.</w:t>
            </w:r>
          </w:p>
        </w:tc>
      </w:tr>
      <w:tr w:rsidR="00BE3491" w:rsidTr="00346A07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7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Botanika, Chemia, Warzywnictwo, Rośliny zielarskie</w:t>
            </w:r>
          </w:p>
        </w:tc>
      </w:tr>
      <w:tr w:rsidR="00BE3491" w:rsidTr="00346A07">
        <w:trPr>
          <w:trHeight w:val="340"/>
          <w:jc w:val="center"/>
        </w:trPr>
        <w:tc>
          <w:tcPr>
            <w:tcW w:w="2950" w:type="dxa"/>
            <w:gridSpan w:val="2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7"/>
            <w:tcBorders>
              <w:bottom w:val="single" w:sz="4" w:space="0" w:color="000000"/>
            </w:tcBorders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Student posiada podstawową wiedzę z zakresu chemizmu i analityki roślin zielarskich oraz oceny jakości surowca zielarskiego</w:t>
            </w:r>
          </w:p>
        </w:tc>
      </w:tr>
      <w:tr w:rsidR="00BE3491" w:rsidTr="00346A07">
        <w:trPr>
          <w:trHeight w:val="900"/>
          <w:jc w:val="center"/>
        </w:trPr>
        <w:tc>
          <w:tcPr>
            <w:tcW w:w="2950" w:type="dxa"/>
            <w:gridSpan w:val="2"/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960" w:type="dxa"/>
            <w:gridSpan w:val="2"/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zna procedury przygotowywania ocen organoleptycznych i analitycznych w zakresie metod badawczych i konsumenckich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rozumie znaczenie czynników psychologicznych i fizjologicznych wpływających na ocenę jakości oraz ocenę konsumencką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umie przygotować i przeprowadzić ocenę sensoryczną i konsumencką warzyw i ziół</w:t>
            </w:r>
          </w:p>
          <w:p w:rsidR="00BE3491" w:rsidRDefault="00BE34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3" w:type="dxa"/>
            <w:gridSpan w:val="5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potrafi posługiwać się najnowszym sprzętem analitycznym i interpretować uzyskane wyniki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wykazuje aktywną postawę w procesie poznawania i kreatywność w stosowaniu wiedzy w praktyce</w:t>
            </w:r>
          </w:p>
        </w:tc>
      </w:tr>
      <w:tr w:rsidR="00BE3491" w:rsidTr="00346A07">
        <w:trPr>
          <w:trHeight w:val="580"/>
          <w:jc w:val="center"/>
        </w:trPr>
        <w:tc>
          <w:tcPr>
            <w:tcW w:w="2950" w:type="dxa"/>
            <w:gridSpan w:val="2"/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7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 – egzamin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04, 05 – ocena pracy studenta na zajęciach i sprawozdań z ćwiczeń laboratoryjnych</w:t>
            </w:r>
          </w:p>
          <w:p w:rsidR="00BE3491" w:rsidRDefault="00BE34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E3491" w:rsidTr="00346A07">
        <w:trPr>
          <w:trHeight w:val="340"/>
          <w:jc w:val="center"/>
        </w:trPr>
        <w:tc>
          <w:tcPr>
            <w:tcW w:w="2950" w:type="dxa"/>
            <w:gridSpan w:val="2"/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7"/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Treść pytań egzaminacyjnych z oceną, imienne karty oceny studentów</w:t>
            </w:r>
          </w:p>
          <w:p w:rsidR="00BE3491" w:rsidRDefault="00BE34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E3491" w:rsidTr="00346A07">
        <w:trPr>
          <w:trHeight w:val="340"/>
          <w:jc w:val="center"/>
        </w:trPr>
        <w:tc>
          <w:tcPr>
            <w:tcW w:w="2950" w:type="dxa"/>
            <w:gridSpan w:val="2"/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893" w:type="dxa"/>
            <w:gridSpan w:val="7"/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z egzaminu – 70%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Ocena pracy studenta na zajęciach i sprawozdań z ćwiczeń laboratoryjnych – 30%</w:t>
            </w:r>
          </w:p>
        </w:tc>
      </w:tr>
      <w:tr w:rsidR="00BE3491" w:rsidTr="00346A07">
        <w:trPr>
          <w:trHeight w:val="340"/>
          <w:jc w:val="center"/>
        </w:trPr>
        <w:tc>
          <w:tcPr>
            <w:tcW w:w="2950" w:type="dxa"/>
            <w:gridSpan w:val="2"/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893" w:type="dxa"/>
            <w:gridSpan w:val="7"/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Sala dydaktyczna, laboratorium analizy sensorycznej, laboratorium chemiczne</w:t>
            </w:r>
          </w:p>
        </w:tc>
      </w:tr>
      <w:tr w:rsidR="00BE3491" w:rsidTr="00346A07">
        <w:trPr>
          <w:trHeight w:val="340"/>
          <w:jc w:val="center"/>
        </w:trPr>
        <w:tc>
          <w:tcPr>
            <w:tcW w:w="10843" w:type="dxa"/>
            <w:gridSpan w:val="9"/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Baryłko-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Pikielna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N. 2009. Sensoryczne badania żywności. WNP, Kraków.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Klepacka A. 2000. Analiza żywności. Cz. 1. Fundacja Rozwój SGGW, Warszawa.</w:t>
            </w:r>
          </w:p>
          <w:p w:rsidR="00BE3491" w:rsidRPr="00871B49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Meilgaard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Civille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G.V.,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Carr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B.T. 1999. </w:t>
            </w:r>
            <w:r w:rsidRPr="00871B49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Sensory evaluation techniques. CRC Press.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Orłowski M. 2000. Polowa uprawa warzyw. Wyd. BRASIKA, Szczecin.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Farmakopea Polska IX. 2013. PTF, Warszawa.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Polskie Normy ISO w zakresie oceny warzyw i ziół</w:t>
            </w:r>
          </w:p>
          <w:p w:rsidR="00BE3491" w:rsidRDefault="00BE34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E3491" w:rsidTr="00346A07">
        <w:trPr>
          <w:trHeight w:val="340"/>
          <w:jc w:val="center"/>
        </w:trPr>
        <w:tc>
          <w:tcPr>
            <w:tcW w:w="10843" w:type="dxa"/>
            <w:gridSpan w:val="9"/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 Oceny wystawiane są zgodnie z kryterium:100-91% pkt. – 5,0; 90-81% pkt. – 4,5; 80-71% pkt. – 4,0; 70-61% pkt. – 3,5; 60-51% pkt. – 3,0</w:t>
            </w:r>
          </w:p>
          <w:p w:rsidR="00BE3491" w:rsidRDefault="00BE34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BE3491" w:rsidRDefault="00BE34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BE3491" w:rsidRDefault="00BE34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p w:rsidR="00871B49" w:rsidRDefault="00871B49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br w:type="page"/>
      </w:r>
    </w:p>
    <w:p w:rsidR="00BE3491" w:rsidRDefault="00871B4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: </w:t>
      </w:r>
      <w:r w:rsidRPr="00871B49">
        <w:rPr>
          <w:rFonts w:ascii="Arial" w:eastAsia="Arial" w:hAnsi="Arial" w:cs="Arial"/>
          <w:color w:val="000000"/>
          <w:sz w:val="16"/>
          <w:szCs w:val="16"/>
        </w:rPr>
        <w:t>Ocena jakości warzyw i roślin leczniczych</w:t>
      </w:r>
    </w:p>
    <w:p w:rsidR="00BE3491" w:rsidRDefault="00BE349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111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2355"/>
      </w:tblGrid>
      <w:tr w:rsidR="00BE3491">
        <w:trPr>
          <w:trHeight w:val="380"/>
          <w:jc w:val="center"/>
        </w:trPr>
        <w:tc>
          <w:tcPr>
            <w:tcW w:w="8789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355" w:type="dxa"/>
            <w:vAlign w:val="center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 h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3,0 ECTS</w:t>
            </w:r>
          </w:p>
        </w:tc>
      </w:tr>
      <w:tr w:rsidR="00BE3491">
        <w:trPr>
          <w:trHeight w:val="380"/>
          <w:jc w:val="center"/>
        </w:trPr>
        <w:tc>
          <w:tcPr>
            <w:tcW w:w="8789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</w:p>
        </w:tc>
        <w:tc>
          <w:tcPr>
            <w:tcW w:w="2355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34 h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BE3491">
        <w:trPr>
          <w:trHeight w:val="380"/>
          <w:jc w:val="center"/>
        </w:trPr>
        <w:tc>
          <w:tcPr>
            <w:tcW w:w="8789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 (przygotowanie do egzaminu pisemnego)</w:t>
            </w:r>
          </w:p>
        </w:tc>
        <w:tc>
          <w:tcPr>
            <w:tcW w:w="2355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</w:tbl>
    <w:p w:rsidR="00BE3491" w:rsidRDefault="00BE34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BE3491" w:rsidRDefault="00BE34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BE3491" w:rsidRDefault="00871B49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</w:t>
      </w:r>
      <w:r w:rsidRPr="00871B49">
        <w:rPr>
          <w:rFonts w:ascii="Arial" w:eastAsia="Arial" w:hAnsi="Arial" w:cs="Arial"/>
          <w:color w:val="000000"/>
          <w:sz w:val="16"/>
          <w:szCs w:val="16"/>
        </w:rPr>
        <w:t>Ocena jakości warzyw i roślin leczniczych</w:t>
      </w:r>
    </w:p>
    <w:p w:rsidR="00BE3491" w:rsidRDefault="00BE349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1"/>
        <w:tblW w:w="111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2355"/>
      </w:tblGrid>
      <w:tr w:rsidR="00BE3491" w:rsidRPr="00152790">
        <w:trPr>
          <w:trHeight w:val="380"/>
          <w:jc w:val="center"/>
        </w:trPr>
        <w:tc>
          <w:tcPr>
            <w:tcW w:w="8789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18)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ćwiczeń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sprawozdań z ćwiczeń laboratoryjnych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355" w:type="dxa"/>
          </w:tcPr>
          <w:p w:rsidR="00BE3491" w:rsidRPr="00871B49" w:rsidRDefault="00BE34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BE3491" w:rsidRPr="00871B49" w:rsidRDefault="00BE34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BE3491" w:rsidRPr="00871B49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71B49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18 h</w:t>
            </w:r>
          </w:p>
          <w:p w:rsidR="00BE3491" w:rsidRPr="00871B49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71B49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9 h</w:t>
            </w:r>
          </w:p>
          <w:p w:rsidR="00BE3491" w:rsidRPr="00871B49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71B49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5 h</w:t>
            </w:r>
          </w:p>
          <w:p w:rsidR="00BE3491" w:rsidRPr="00871B49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71B49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7 h</w:t>
            </w:r>
          </w:p>
          <w:p w:rsidR="00BE3491" w:rsidRPr="00871B49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71B49">
              <w:rPr>
                <w:rFonts w:ascii="Arial" w:eastAsia="Arial" w:hAnsi="Arial" w:cs="Arial"/>
                <w:sz w:val="16"/>
                <w:szCs w:val="16"/>
                <w:lang w:val="en-US"/>
              </w:rPr>
              <w:t>15</w:t>
            </w:r>
            <w:r w:rsidRPr="00871B49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BE3491" w:rsidRPr="00871B49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71B49">
              <w:rPr>
                <w:rFonts w:ascii="Arial" w:eastAsia="Arial" w:hAnsi="Arial" w:cs="Arial"/>
                <w:sz w:val="16"/>
                <w:szCs w:val="16"/>
                <w:lang w:val="en-US"/>
              </w:rPr>
              <w:t>20</w:t>
            </w:r>
            <w:r w:rsidRPr="00871B49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BE3491" w:rsidRPr="00871B49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71B49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2 h</w:t>
            </w:r>
          </w:p>
          <w:p w:rsidR="00BE3491" w:rsidRPr="00871B49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71B49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7</w:t>
            </w:r>
            <w:r w:rsidRPr="00871B49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6 h</w:t>
            </w:r>
          </w:p>
          <w:p w:rsidR="00BE3491" w:rsidRPr="00871B49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871B49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3,0 ECTS</w:t>
            </w:r>
          </w:p>
        </w:tc>
      </w:tr>
      <w:tr w:rsidR="00BE3491">
        <w:trPr>
          <w:trHeight w:val="380"/>
          <w:jc w:val="center"/>
        </w:trPr>
        <w:tc>
          <w:tcPr>
            <w:tcW w:w="8789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BE3491" w:rsidRDefault="00BE34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5" w:type="dxa"/>
          </w:tcPr>
          <w:p w:rsidR="00BE3491" w:rsidRDefault="00BE34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E3491" w:rsidRDefault="00BE34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18 h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 h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34 h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1,5 ECTS</w:t>
            </w:r>
          </w:p>
        </w:tc>
      </w:tr>
      <w:tr w:rsidR="00BE3491">
        <w:trPr>
          <w:trHeight w:val="380"/>
          <w:jc w:val="center"/>
        </w:trPr>
        <w:tc>
          <w:tcPr>
            <w:tcW w:w="8789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Łączna liczba punktów ECTS, którą student uzyskuje w ramach zajęć o charakterze praktycznym, takich jak zajęcia laboratoryjne, projektowe, itp.: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sprawozdań z ćwiczeń laboratoryjnych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2355" w:type="dxa"/>
          </w:tcPr>
          <w:p w:rsidR="00BE3491" w:rsidRDefault="00BE34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E3491" w:rsidRDefault="00BE349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 h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1,0 ECTS</w:t>
            </w:r>
          </w:p>
        </w:tc>
      </w:tr>
    </w:tbl>
    <w:p w:rsidR="00BE3491" w:rsidRDefault="00BE34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BE3491" w:rsidRDefault="00BE34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BE3491" w:rsidRDefault="00BE34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BE3491" w:rsidRDefault="00871B49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color w:val="000000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871B49">
        <w:rPr>
          <w:rFonts w:ascii="Arial" w:eastAsia="Arial" w:hAnsi="Arial" w:cs="Arial"/>
          <w:color w:val="000000"/>
          <w:sz w:val="16"/>
          <w:szCs w:val="16"/>
        </w:rPr>
        <w:t>Ocena jakości warzyw i roślin leczniczych</w:t>
      </w:r>
    </w:p>
    <w:p w:rsidR="00BE3491" w:rsidRDefault="00BE3491">
      <w:pPr>
        <w:pStyle w:val="Normalny1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2"/>
        <w:tblW w:w="111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4"/>
        <w:gridCol w:w="7044"/>
        <w:gridCol w:w="3046"/>
      </w:tblGrid>
      <w:tr w:rsidR="00BE3491">
        <w:trPr>
          <w:jc w:val="center"/>
        </w:trPr>
        <w:tc>
          <w:tcPr>
            <w:tcW w:w="1054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Nr /symbol efektu</w:t>
            </w:r>
          </w:p>
        </w:tc>
        <w:tc>
          <w:tcPr>
            <w:tcW w:w="7044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Wymienione w wierszu efekty kształcenia:</w:t>
            </w:r>
          </w:p>
        </w:tc>
        <w:tc>
          <w:tcPr>
            <w:tcW w:w="3046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Odniesienie do efektów dla programu kształcenia na kierunku</w:t>
            </w:r>
          </w:p>
        </w:tc>
      </w:tr>
      <w:tr w:rsidR="00BE3491">
        <w:trPr>
          <w:jc w:val="center"/>
        </w:trPr>
        <w:tc>
          <w:tcPr>
            <w:tcW w:w="1054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44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zna procedury przygotowywania ocen organoleptycznych i analitycznych w zakresie metod badawczych i konsumenckich</w:t>
            </w:r>
          </w:p>
        </w:tc>
        <w:tc>
          <w:tcPr>
            <w:tcW w:w="3046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K_W09+, K_W10++</w:t>
            </w:r>
          </w:p>
        </w:tc>
      </w:tr>
      <w:tr w:rsidR="00BE3491">
        <w:trPr>
          <w:jc w:val="center"/>
        </w:trPr>
        <w:tc>
          <w:tcPr>
            <w:tcW w:w="1054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44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rozumie znaczenie czynników psychologicznych i fizjologicznych wpływających na ocenę jakości oraz ocenę konsumencką</w:t>
            </w:r>
          </w:p>
        </w:tc>
        <w:tc>
          <w:tcPr>
            <w:tcW w:w="3046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K_W10+</w:t>
            </w:r>
          </w:p>
        </w:tc>
      </w:tr>
      <w:tr w:rsidR="00BE3491">
        <w:trPr>
          <w:jc w:val="center"/>
        </w:trPr>
        <w:tc>
          <w:tcPr>
            <w:tcW w:w="1054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44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umie przygotować i przeprowadzić ocenę sensoryczną i konsumencką warzyw i ziół</w:t>
            </w:r>
          </w:p>
        </w:tc>
        <w:tc>
          <w:tcPr>
            <w:tcW w:w="3046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K_U09++, K_U13+</w:t>
            </w:r>
          </w:p>
        </w:tc>
      </w:tr>
      <w:tr w:rsidR="00BE3491">
        <w:trPr>
          <w:jc w:val="center"/>
        </w:trPr>
        <w:tc>
          <w:tcPr>
            <w:tcW w:w="1054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44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potrafi posługiwać się najnowszym sprzętem analitycznym i interpretować uzyskane wyniki</w:t>
            </w:r>
          </w:p>
        </w:tc>
        <w:tc>
          <w:tcPr>
            <w:tcW w:w="3046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K_U09++, K_U13+</w:t>
            </w:r>
          </w:p>
        </w:tc>
      </w:tr>
      <w:tr w:rsidR="00BE3491">
        <w:trPr>
          <w:jc w:val="center"/>
        </w:trPr>
        <w:tc>
          <w:tcPr>
            <w:tcW w:w="1054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44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wykazuje aktywną postawę w procesie poznawania i kreatywność w stosowaniu wiedzy w praktyce</w:t>
            </w:r>
          </w:p>
        </w:tc>
        <w:tc>
          <w:tcPr>
            <w:tcW w:w="3046" w:type="dxa"/>
          </w:tcPr>
          <w:p w:rsidR="00BE3491" w:rsidRDefault="00871B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K_K01+, K_K02++, K_K03+</w:t>
            </w:r>
          </w:p>
        </w:tc>
      </w:tr>
    </w:tbl>
    <w:p w:rsidR="00BE3491" w:rsidRDefault="00BE34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BE3491" w:rsidRDefault="00BE349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sectPr w:rsidR="00BE3491" w:rsidSect="00BE3491">
      <w:footerReference w:type="even" r:id="rId7"/>
      <w:footerReference w:type="default" r:id="rId8"/>
      <w:pgSz w:w="11906" w:h="16838"/>
      <w:pgMar w:top="993" w:right="991" w:bottom="540" w:left="99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22" w:rsidRDefault="00D87722" w:rsidP="00BE3491">
      <w:r>
        <w:separator/>
      </w:r>
    </w:p>
  </w:endnote>
  <w:endnote w:type="continuationSeparator" w:id="0">
    <w:p w:rsidR="00D87722" w:rsidRDefault="00D87722" w:rsidP="00BE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91" w:rsidRDefault="000F223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871B49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E3491" w:rsidRDefault="00BE349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491" w:rsidRDefault="00BE349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22" w:rsidRDefault="00D87722" w:rsidP="00BE3491">
      <w:r>
        <w:separator/>
      </w:r>
    </w:p>
  </w:footnote>
  <w:footnote w:type="continuationSeparator" w:id="0">
    <w:p w:rsidR="00D87722" w:rsidRDefault="00D87722" w:rsidP="00BE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54EA5"/>
    <w:multiLevelType w:val="multilevel"/>
    <w:tmpl w:val="CD5CE95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491"/>
    <w:rsid w:val="000F223D"/>
    <w:rsid w:val="00152790"/>
    <w:rsid w:val="00346A07"/>
    <w:rsid w:val="005D55DD"/>
    <w:rsid w:val="00871B49"/>
    <w:rsid w:val="00B151DE"/>
    <w:rsid w:val="00BE3491"/>
    <w:rsid w:val="00D8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DCE6B6-9019-46DA-B2A4-EA3A5047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23D"/>
  </w:style>
  <w:style w:type="paragraph" w:styleId="Nagwek1">
    <w:name w:val="heading 1"/>
    <w:basedOn w:val="Normalny1"/>
    <w:next w:val="Normalny1"/>
    <w:rsid w:val="00BE34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E34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E34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E34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BE34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BE349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E3491"/>
  </w:style>
  <w:style w:type="table" w:customStyle="1" w:styleId="TableNormal">
    <w:name w:val="Table Normal"/>
    <w:rsid w:val="00BE34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E349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BE34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E349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BE349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BE349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BE349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948</Words>
  <Characters>5694</Characters>
  <Application>Microsoft Office Word</Application>
  <DocSecurity>0</DocSecurity>
  <Lines>47</Lines>
  <Paragraphs>13</Paragraphs>
  <ScaleCrop>false</ScaleCrop>
  <Company>Acer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Geszprych</cp:lastModifiedBy>
  <cp:revision>5</cp:revision>
  <dcterms:created xsi:type="dcterms:W3CDTF">2019-09-20T02:08:00Z</dcterms:created>
  <dcterms:modified xsi:type="dcterms:W3CDTF">2019-10-10T11:42:00Z</dcterms:modified>
</cp:coreProperties>
</file>