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7D57A2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9A7E1E" w:rsidP="00146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D5598A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D5598A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A31053" w:rsidP="00A3105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900CD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6D7C40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Ist_FO7</w:t>
            </w:r>
          </w:p>
        </w:tc>
      </w:tr>
      <w:tr w:rsidR="007D57A2" w:rsidRPr="007D57A2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CD7" w:rsidRPr="007D57A2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6CD7" w:rsidRPr="00A31053" w:rsidRDefault="00A31053" w:rsidP="00116CD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J</w:t>
            </w:r>
            <w:r w:rsidR="00116CD7" w:rsidRPr="00A31053">
              <w:rPr>
                <w:rFonts w:ascii="Arial" w:hAnsi="Arial" w:cs="Arial"/>
                <w:sz w:val="20"/>
                <w:szCs w:val="16"/>
              </w:rPr>
              <w:t xml:space="preserve">ęzyk obcy II – </w:t>
            </w:r>
            <w:r w:rsidR="006F63B2" w:rsidRPr="00A31053">
              <w:rPr>
                <w:rFonts w:ascii="Arial" w:hAnsi="Arial" w:cs="Arial"/>
                <w:sz w:val="20"/>
                <w:szCs w:val="16"/>
              </w:rPr>
              <w:t>niemiec</w:t>
            </w:r>
            <w:r w:rsidR="00BE0542" w:rsidRPr="00A31053">
              <w:rPr>
                <w:rFonts w:ascii="Arial" w:hAnsi="Arial" w:cs="Arial"/>
                <w:sz w:val="20"/>
                <w:szCs w:val="16"/>
              </w:rPr>
              <w:t>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A31053" w:rsidRDefault="00116CD7" w:rsidP="0011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05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31053" w:rsidRPr="00A31053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F02697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AC75A3" w:rsidRDefault="006F63B2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German</w:t>
            </w:r>
            <w:r w:rsidR="00AC75A3" w:rsidRPr="00AC75A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a foreign language</w:t>
            </w:r>
            <w:r w:rsidR="00116CD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II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116CD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mgr </w:t>
            </w:r>
            <w:r w:rsidR="006F63B2">
              <w:rPr>
                <w:rFonts w:ascii="Arial" w:hAnsi="Arial" w:cs="Arial"/>
                <w:bCs/>
                <w:sz w:val="16"/>
                <w:szCs w:val="16"/>
              </w:rPr>
              <w:t>Teresa Kaszuba-Naglik</w:t>
            </w:r>
          </w:p>
        </w:tc>
      </w:tr>
      <w:tr w:rsidR="006B15AC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7D57A2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AC75A3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116CD7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CD7" w:rsidRPr="007D57A2" w:rsidRDefault="00D5598A" w:rsidP="00116C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98A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A31053">
              <w:rPr>
                <w:rFonts w:ascii="Arial" w:hAnsi="Arial" w:cs="Arial"/>
                <w:bCs/>
                <w:sz w:val="16"/>
                <w:szCs w:val="16"/>
              </w:rPr>
              <w:t xml:space="preserve"> fakultatywny – 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16CD7" w:rsidP="00243D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studia I stopnia</w:t>
            </w:r>
            <w:r w:rsidR="007D57A2"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637A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5673A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6F63B2">
              <w:rPr>
                <w:rFonts w:ascii="Arial" w:hAnsi="Arial" w:cs="Arial"/>
                <w:sz w:val="16"/>
                <w:szCs w:val="16"/>
              </w:rPr>
              <w:t xml:space="preserve"> niemiec</w:t>
            </w:r>
            <w:r w:rsidR="00AC75A3">
              <w:rPr>
                <w:rFonts w:ascii="Arial" w:hAnsi="Arial" w:cs="Arial"/>
                <w:sz w:val="16"/>
                <w:szCs w:val="16"/>
              </w:rPr>
              <w:t>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:rsidR="008C1350" w:rsidRDefault="00BE0542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Opanowanie przedmiotowego języka obc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 xml:space="preserve">ego na poziomie B2 Europejskiego Systemu Opisu Kształcenia Językowego, osiągnięcie niezależności językowej umożliwiającej efektywne </w:t>
            </w:r>
            <w:r>
              <w:rPr>
                <w:rFonts w:ascii="Arial" w:hAnsi="Arial" w:cs="Arial"/>
                <w:sz w:val="16"/>
                <w:szCs w:val="16"/>
              </w:rPr>
              <w:t>posługiwanie się językiem obcy</w:t>
            </w:r>
            <w:r w:rsidR="00224001">
              <w:rPr>
                <w:rFonts w:ascii="Arial" w:hAnsi="Arial" w:cs="Arial"/>
                <w:sz w:val="16"/>
                <w:szCs w:val="16"/>
              </w:rPr>
              <w:t>m w zakresie czterech spraw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>ności (słuchanie, mówienie, pisanie i czytanie) w komunikacji zawodowej i n</w:t>
            </w:r>
            <w:r w:rsidR="007232C0">
              <w:rPr>
                <w:rFonts w:ascii="Arial" w:hAnsi="Arial" w:cs="Arial"/>
                <w:sz w:val="16"/>
                <w:szCs w:val="16"/>
              </w:rPr>
              <w:t xml:space="preserve">aukowej </w:t>
            </w:r>
          </w:p>
          <w:p w:rsidR="007D57A2" w:rsidRPr="007D57A2" w:rsidRDefault="007232C0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uwzględnienie</w:t>
            </w:r>
            <w:r w:rsidR="00637A32">
              <w:rPr>
                <w:rFonts w:ascii="Arial" w:hAnsi="Arial" w:cs="Arial"/>
                <w:sz w:val="16"/>
                <w:szCs w:val="16"/>
              </w:rPr>
              <w:t>m języka specjalistycznego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="00116CD7">
              <w:rPr>
                <w:rFonts w:ascii="Arial" w:hAnsi="Arial" w:cs="Arial"/>
                <w:sz w:val="16"/>
                <w:szCs w:val="16"/>
              </w:rPr>
              <w:t>kierunku studiów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B656A" w:rsidRPr="007D57A2" w:rsidTr="00637A32">
        <w:trPr>
          <w:trHeight w:val="589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612AC0" w:rsidRDefault="002B656A" w:rsidP="00D005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D0051C">
              <w:rPr>
                <w:rFonts w:ascii="Arial" w:hAnsi="Arial" w:cs="Arial"/>
                <w:sz w:val="16"/>
                <w:szCs w:val="16"/>
              </w:rPr>
              <w:t xml:space="preserve"> 60 godzin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2AC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D1CE4"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>
              <w:rPr>
                <w:rFonts w:ascii="Arial" w:hAnsi="Arial" w:cs="Arial"/>
                <w:sz w:val="16"/>
                <w:szCs w:val="16"/>
              </w:rPr>
              <w:t>kształceniem, pracą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nauką, techniką, wymianą informacji, środowiskiem </w:t>
            </w:r>
            <w:r w:rsidR="00BB28C4">
              <w:rPr>
                <w:rFonts w:ascii="Arial" w:hAnsi="Arial" w:cs="Arial"/>
                <w:sz w:val="16"/>
                <w:szCs w:val="16"/>
              </w:rPr>
              <w:t xml:space="preserve">oraz z </w:t>
            </w:r>
            <w:r w:rsidR="00116CD7">
              <w:rPr>
                <w:rFonts w:ascii="Arial" w:hAnsi="Arial" w:cs="Arial"/>
                <w:sz w:val="16"/>
                <w:szCs w:val="16"/>
              </w:rPr>
              <w:t>zakresu specjalistycznego związanego z kierunkiem studiów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Funkcje językowe: opisywanie </w:t>
            </w:r>
            <w:r>
              <w:rPr>
                <w:rFonts w:ascii="Arial" w:hAnsi="Arial" w:cs="Arial"/>
                <w:sz w:val="16"/>
                <w:szCs w:val="16"/>
              </w:rPr>
              <w:t>zjawisk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procesów, procedur, </w:t>
            </w:r>
            <w:r>
              <w:rPr>
                <w:rFonts w:ascii="Arial" w:hAnsi="Arial" w:cs="Arial"/>
                <w:sz w:val="16"/>
                <w:szCs w:val="16"/>
              </w:rPr>
              <w:t>prowadzenie korespondencji i dyskusji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sporządzanie notatek,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przygotowanie i wygłaszanie prezentacji. Gramatyka: prawidłowe użycie form </w:t>
            </w:r>
            <w:r w:rsidR="001467AA">
              <w:rPr>
                <w:rFonts w:ascii="Arial" w:hAnsi="Arial" w:cs="Arial"/>
                <w:sz w:val="16"/>
                <w:szCs w:val="16"/>
              </w:rPr>
              <w:t>wyrazowych 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 konstrukcji </w:t>
            </w:r>
            <w:r w:rsidR="001467AA">
              <w:rPr>
                <w:rFonts w:ascii="Arial" w:hAnsi="Arial" w:cs="Arial"/>
                <w:sz w:val="16"/>
                <w:szCs w:val="16"/>
              </w:rPr>
              <w:t>zdaniowy</w:t>
            </w:r>
            <w:r w:rsidRPr="00DD1CE4">
              <w:rPr>
                <w:rFonts w:ascii="Arial" w:hAnsi="Arial" w:cs="Arial"/>
                <w:sz w:val="16"/>
                <w:szCs w:val="16"/>
              </w:rPr>
              <w:t>ch, słowotwórstwo. Ćwiczenie komunikacji, wymowy i pisowni.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637A32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pierwszego semestru języka obcego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E62D59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637A32" w:rsidP="00637A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Opanowanie </w:t>
            </w:r>
            <w:r w:rsidR="00BE0542">
              <w:rPr>
                <w:rFonts w:ascii="Arial" w:hAnsi="Arial" w:cs="Arial"/>
                <w:sz w:val="16"/>
                <w:szCs w:val="16"/>
              </w:rPr>
              <w:t>języka przedmiotow</w:t>
            </w:r>
            <w:r w:rsidR="002B656A" w:rsidRPr="00937EDB">
              <w:rPr>
                <w:rFonts w:ascii="Arial" w:hAnsi="Arial" w:cs="Arial"/>
                <w:sz w:val="16"/>
                <w:szCs w:val="16"/>
              </w:rPr>
              <w:t xml:space="preserve">ego </w:t>
            </w:r>
            <w:r>
              <w:rPr>
                <w:rFonts w:ascii="Arial" w:hAnsi="Arial" w:cs="Arial"/>
                <w:sz w:val="16"/>
                <w:szCs w:val="16"/>
              </w:rPr>
              <w:t>zgodnie z wymaganiami dla pierwszego semestru języka obcego</w:t>
            </w:r>
            <w:r w:rsidR="002B65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7A32" w:rsidRPr="007D57A2" w:rsidTr="00CF47C0">
        <w:trPr>
          <w:trHeight w:val="907"/>
        </w:trPr>
        <w:tc>
          <w:tcPr>
            <w:tcW w:w="3120" w:type="dxa"/>
            <w:gridSpan w:val="2"/>
            <w:vAlign w:val="center"/>
          </w:tcPr>
          <w:p w:rsidR="00637A32" w:rsidRPr="007D57A2" w:rsidRDefault="00637A3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E0542">
              <w:rPr>
                <w:rFonts w:ascii="Arial" w:hAnsi="Arial" w:cs="Arial"/>
                <w:sz w:val="16"/>
                <w:szCs w:val="16"/>
              </w:rPr>
              <w:t xml:space="preserve"> – rozumie wypowiedzi obc</w:t>
            </w:r>
            <w:r w:rsidRPr="00990893">
              <w:rPr>
                <w:rFonts w:ascii="Arial" w:hAnsi="Arial" w:cs="Arial"/>
                <w:sz w:val="16"/>
                <w:szCs w:val="16"/>
              </w:rPr>
              <w:t>ojęzyczne na poziomie B2 związane z kierunkiem studiów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precyzyjnie wypowiadać się i wygłaszać prezentacje na tematy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rozumie opracowania, artykuły, dokumenty i korespondencję związaną z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przygotowywać korespondencję, dokumenty i opracowania dotyczące zagadnień szczegółowych związanych z kierunkiem studiów na poziomie B2</w:t>
            </w:r>
          </w:p>
          <w:p w:rsidR="00637A32" w:rsidRPr="007D57A2" w:rsidRDefault="00637A32" w:rsidP="00D005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6B15AC" w:rsidRPr="007D57A2" w:rsidTr="00637A32">
        <w:trPr>
          <w:trHeight w:val="546"/>
        </w:trPr>
        <w:tc>
          <w:tcPr>
            <w:tcW w:w="3120" w:type="dxa"/>
            <w:gridSpan w:val="2"/>
            <w:vAlign w:val="center"/>
          </w:tcPr>
          <w:p w:rsidR="006B15AC" w:rsidRPr="007D57A2" w:rsidRDefault="006B15AC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B15AC" w:rsidRPr="007D57A2" w:rsidRDefault="006B15AC" w:rsidP="006B1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0E60">
              <w:rPr>
                <w:rFonts w:ascii="Arial" w:hAnsi="Arial" w:cs="Arial"/>
                <w:sz w:val="16"/>
                <w:szCs w:val="16"/>
              </w:rPr>
              <w:t>efekt 0</w:t>
            </w:r>
            <w:r w:rsidR="00637A32">
              <w:rPr>
                <w:rFonts w:ascii="Arial" w:hAnsi="Arial" w:cs="Arial"/>
                <w:sz w:val="16"/>
                <w:szCs w:val="16"/>
              </w:rPr>
              <w:t>1-05</w:t>
            </w:r>
            <w:r w:rsidRPr="00EA0E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egzamin końcowy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Forma dokumentacji osiągniętych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7D57A2" w:rsidRDefault="001467AA" w:rsidP="00D47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egzaminacyjna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F54573" w:rsidRDefault="00D47D2F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egzamin końcowy 100%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6F63B2" w:rsidRPr="00EA0E60">
        <w:trPr>
          <w:trHeight w:val="340"/>
        </w:trPr>
        <w:tc>
          <w:tcPr>
            <w:tcW w:w="11230" w:type="dxa"/>
            <w:gridSpan w:val="8"/>
            <w:vAlign w:val="center"/>
          </w:tcPr>
          <w:p w:rsidR="006F63B2" w:rsidRPr="003634D6" w:rsidRDefault="006F63B2" w:rsidP="006F63B2">
            <w:pPr>
              <w:rPr>
                <w:rFonts w:ascii="Arial" w:hAnsi="Arial" w:cs="Arial"/>
                <w:sz w:val="16"/>
                <w:szCs w:val="16"/>
              </w:rPr>
            </w:pPr>
            <w:r w:rsidRPr="003634D6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6F63B2" w:rsidRPr="003634D6" w:rsidRDefault="006F63B2" w:rsidP="006F63B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634D6">
              <w:rPr>
                <w:rFonts w:ascii="Arial" w:hAnsi="Arial" w:cs="Arial"/>
                <w:sz w:val="16"/>
                <w:szCs w:val="16"/>
              </w:rPr>
              <w:t xml:space="preserve">1. Demme S., Funk H., Kuhn Ch. </w:t>
            </w:r>
            <w:r w:rsidRPr="003634D6">
              <w:rPr>
                <w:rFonts w:ascii="Arial" w:hAnsi="Arial" w:cs="Arial"/>
                <w:sz w:val="16"/>
                <w:szCs w:val="16"/>
                <w:lang w:val="de-DE"/>
              </w:rPr>
              <w:t>Studio d B2, Cornelsen</w:t>
            </w:r>
          </w:p>
          <w:p w:rsidR="006F63B2" w:rsidRPr="003634D6" w:rsidRDefault="006F63B2" w:rsidP="006F63B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634D6">
              <w:rPr>
                <w:rFonts w:ascii="Arial" w:hAnsi="Arial" w:cs="Arial"/>
                <w:sz w:val="16"/>
                <w:szCs w:val="16"/>
                <w:lang w:val="de-DE"/>
              </w:rPr>
              <w:t>2. Helbig Gerhard, Buscha Joachim, Übungsgrammatik Deutsch, Langenscheidt 2013</w:t>
            </w:r>
          </w:p>
          <w:p w:rsidR="006F63B2" w:rsidRPr="003634D6" w:rsidRDefault="006F63B2" w:rsidP="006F63B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634D6">
              <w:rPr>
                <w:rFonts w:ascii="Arial" w:hAnsi="Arial" w:cs="Arial"/>
                <w:sz w:val="16"/>
                <w:szCs w:val="16"/>
                <w:lang w:val="de-DE"/>
              </w:rPr>
              <w:t xml:space="preserve">3. Wahrig Grosswörterbuch Deutsch als Fremdsprache, PWN </w:t>
            </w:r>
          </w:p>
          <w:p w:rsidR="006F63B2" w:rsidRPr="003634D6" w:rsidRDefault="006F63B2" w:rsidP="006F63B2">
            <w:pPr>
              <w:rPr>
                <w:rFonts w:ascii="Arial" w:hAnsi="Arial" w:cs="Arial"/>
                <w:sz w:val="16"/>
                <w:szCs w:val="16"/>
              </w:rPr>
            </w:pPr>
            <w:r w:rsidRPr="003634D6">
              <w:rPr>
                <w:rFonts w:ascii="Arial" w:hAnsi="Arial" w:cs="Arial"/>
                <w:sz w:val="16"/>
                <w:szCs w:val="16"/>
              </w:rPr>
              <w:t>4. Wybrane materiały i artykuły z prasy i portali o tematyce specjalistycznej związanej z kierunkiem studiów.</w:t>
            </w:r>
          </w:p>
        </w:tc>
      </w:tr>
      <w:tr w:rsidR="002B656A" w:rsidRPr="007D57A2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2F2B" w:rsidRDefault="00302F2B" w:rsidP="007D57A2">
      <w:pPr>
        <w:rPr>
          <w:sz w:val="16"/>
        </w:rPr>
      </w:pPr>
    </w:p>
    <w:p w:rsidR="000366C7" w:rsidRDefault="000366C7" w:rsidP="000366C7">
      <w:pPr>
        <w:pStyle w:val="Tekstpodstawowy"/>
        <w:spacing w:after="0"/>
        <w:rPr>
          <w:sz w:val="16"/>
        </w:rPr>
      </w:pPr>
    </w:p>
    <w:p w:rsidR="000366C7" w:rsidRDefault="000366C7">
      <w:pPr>
        <w:rPr>
          <w:rFonts w:ascii="Arial" w:hAnsi="Arial" w:cs="Arial"/>
          <w:bCs/>
          <w:color w:val="000000"/>
          <w:sz w:val="16"/>
        </w:rPr>
      </w:pPr>
      <w:r>
        <w:rPr>
          <w:sz w:val="16"/>
        </w:rPr>
        <w:br w:type="page"/>
      </w:r>
    </w:p>
    <w:p w:rsidR="00236AE5" w:rsidRDefault="000366C7" w:rsidP="000366C7">
      <w:pPr>
        <w:pStyle w:val="Tekstpodstawowy"/>
        <w:spacing w:after="0"/>
        <w:rPr>
          <w:sz w:val="16"/>
        </w:rPr>
      </w:pPr>
      <w:r w:rsidRPr="000366C7">
        <w:rPr>
          <w:sz w:val="16"/>
        </w:rPr>
        <w:lastRenderedPageBreak/>
        <w:t xml:space="preserve"> </w:t>
      </w:r>
    </w:p>
    <w:p w:rsidR="00236AE5" w:rsidRPr="00DE1E7D" w:rsidRDefault="00236AE5" w:rsidP="00236AE5">
      <w:pPr>
        <w:rPr>
          <w:rFonts w:ascii="Arial" w:hAnsi="Arial" w:cs="Arial"/>
          <w:sz w:val="16"/>
          <w:szCs w:val="16"/>
        </w:rPr>
      </w:pPr>
      <w:r w:rsidRPr="00DE1E7D">
        <w:rPr>
          <w:rFonts w:ascii="Arial" w:hAnsi="Arial" w:cs="Arial"/>
          <w:sz w:val="16"/>
        </w:rPr>
        <w:t>Wskaźniki ilościowe charakteryzujące moduł/przedmiot</w:t>
      </w:r>
      <w:r w:rsidRPr="00DE1E7D">
        <w:rPr>
          <w:rFonts w:ascii="Arial" w:hAnsi="Arial" w:cs="Arial"/>
          <w:sz w:val="16"/>
          <w:vertAlign w:val="superscript"/>
        </w:rPr>
        <w:t>25)</w:t>
      </w:r>
      <w:r w:rsidR="00A31053">
        <w:rPr>
          <w:rFonts w:ascii="Arial" w:hAnsi="Arial" w:cs="Arial"/>
          <w:sz w:val="16"/>
          <w:szCs w:val="16"/>
        </w:rPr>
        <w:t xml:space="preserve"> : </w:t>
      </w:r>
      <w:r w:rsidR="00F02697" w:rsidRPr="00F02697">
        <w:rPr>
          <w:rFonts w:ascii="Arial" w:hAnsi="Arial" w:cs="Arial"/>
          <w:sz w:val="16"/>
          <w:szCs w:val="16"/>
        </w:rPr>
        <w:t>Język obcy II – niemiecki</w:t>
      </w:r>
    </w:p>
    <w:p w:rsidR="00236AE5" w:rsidRPr="00DE1E7D" w:rsidRDefault="00236AE5" w:rsidP="00236AE5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236AE5" w:rsidRPr="00DE1E7D" w:rsidTr="00797B9E">
        <w:trPr>
          <w:trHeight w:val="354"/>
          <w:jc w:val="center"/>
        </w:trPr>
        <w:tc>
          <w:tcPr>
            <w:tcW w:w="8993" w:type="dxa"/>
          </w:tcPr>
          <w:p w:rsidR="00236AE5" w:rsidRPr="00DE1E7D" w:rsidRDefault="00236AE5" w:rsidP="00797B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39" w:type="dxa"/>
          </w:tcPr>
          <w:p w:rsidR="00236AE5" w:rsidRPr="00DE1E7D" w:rsidRDefault="00A31053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236AE5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236AE5" w:rsidRPr="00DE1E7D" w:rsidRDefault="00236AE5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236AE5" w:rsidRPr="00DE1E7D" w:rsidTr="00797B9E">
        <w:trPr>
          <w:trHeight w:val="336"/>
          <w:jc w:val="center"/>
        </w:trPr>
        <w:tc>
          <w:tcPr>
            <w:tcW w:w="8993" w:type="dxa"/>
          </w:tcPr>
          <w:p w:rsidR="00236AE5" w:rsidRPr="00DE1E7D" w:rsidRDefault="00236AE5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236AE5" w:rsidRPr="00DE1E7D" w:rsidRDefault="00A31053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36AE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36AE5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236AE5" w:rsidRPr="00DE1E7D" w:rsidRDefault="00A31053" w:rsidP="00A31053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236AE5" w:rsidRPr="00DE1E7D">
              <w:rPr>
                <w:lang w:val="pl-PL"/>
              </w:rPr>
              <w:t>,0 ECTS</w:t>
            </w:r>
          </w:p>
        </w:tc>
      </w:tr>
      <w:tr w:rsidR="00236AE5" w:rsidRPr="00DE1E7D" w:rsidTr="00797B9E">
        <w:trPr>
          <w:trHeight w:val="295"/>
          <w:jc w:val="center"/>
        </w:trPr>
        <w:tc>
          <w:tcPr>
            <w:tcW w:w="8993" w:type="dxa"/>
          </w:tcPr>
          <w:p w:rsidR="00236AE5" w:rsidRPr="00DE1E7D" w:rsidRDefault="00236AE5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236AE5" w:rsidRPr="00DE1E7D" w:rsidRDefault="00A31053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="00236AE5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236AE5" w:rsidRPr="00DE1E7D" w:rsidRDefault="00A31053" w:rsidP="00A310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  <w:r w:rsidR="00236AE5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236AE5" w:rsidRPr="00DE1E7D" w:rsidRDefault="00236AE5" w:rsidP="00236AE5">
      <w:pPr>
        <w:pStyle w:val="Tekstpodstawowy"/>
        <w:spacing w:after="0"/>
        <w:rPr>
          <w:color w:val="auto"/>
          <w:sz w:val="16"/>
        </w:rPr>
      </w:pPr>
    </w:p>
    <w:p w:rsidR="00236AE5" w:rsidRDefault="00236AE5" w:rsidP="000366C7">
      <w:pPr>
        <w:pStyle w:val="Tekstpodstawowy"/>
        <w:spacing w:after="0"/>
        <w:rPr>
          <w:sz w:val="16"/>
        </w:rPr>
      </w:pP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 w:rsidRPr="00DE1E7D">
        <w:rPr>
          <w:color w:val="auto"/>
          <w:sz w:val="16"/>
          <w:vertAlign w:val="superscript"/>
        </w:rPr>
        <w:t>25)</w:t>
      </w:r>
      <w:r w:rsidR="00A31053">
        <w:rPr>
          <w:color w:val="auto"/>
          <w:sz w:val="16"/>
          <w:szCs w:val="16"/>
        </w:rPr>
        <w:t xml:space="preserve"> : </w:t>
      </w:r>
      <w:r w:rsidR="00F02697" w:rsidRPr="00F02697">
        <w:rPr>
          <w:color w:val="auto"/>
          <w:sz w:val="16"/>
          <w:szCs w:val="16"/>
        </w:rPr>
        <w:t>Język obcy II – niemiecki</w:t>
      </w: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0366C7" w:rsidRPr="00F02697" w:rsidTr="00AD4194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366C7" w:rsidRPr="00DE1E7D" w:rsidRDefault="000366C7" w:rsidP="00AD4194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2316A2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Przygotowanie do sprawdzianów</w:t>
            </w:r>
          </w:p>
          <w:p w:rsidR="002316A2" w:rsidRDefault="002316A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Obecność na egzaminie</w:t>
            </w:r>
          </w:p>
          <w:p w:rsidR="000366C7" w:rsidRPr="00DE1E7D" w:rsidRDefault="002316A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Przygotowanie do egzaminu</w:t>
            </w:r>
            <w:r w:rsidR="000366C7" w:rsidRPr="00DE1E7D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0366C7" w:rsidRPr="00BE0542" w:rsidRDefault="000366C7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0366C7" w:rsidRPr="00BE0542" w:rsidRDefault="000366C7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0366C7" w:rsidRPr="00BE0542" w:rsidRDefault="000366C7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14 h</w:t>
            </w: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A31053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 h</w:t>
            </w:r>
          </w:p>
          <w:p w:rsidR="00A31053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2 h</w:t>
            </w: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8 h</w:t>
            </w: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100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0366C7" w:rsidRPr="00DE1E7D" w:rsidRDefault="00A31053" w:rsidP="00A310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</w:p>
        </w:tc>
      </w:tr>
      <w:tr w:rsidR="000366C7" w:rsidRPr="00DE1E7D" w:rsidTr="00AD4194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0366C7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2316A2" w:rsidRPr="00DE1E7D" w:rsidRDefault="002316A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Obecność na egzaminie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A31053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14 h</w:t>
            </w: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2 h</w:t>
            </w: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76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0366C7" w:rsidRPr="00DE1E7D" w:rsidRDefault="00A31053" w:rsidP="00A31053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3</w:t>
            </w:r>
            <w:r w:rsidRPr="00DE1E7D">
              <w:t>,0 ECTS</w:t>
            </w:r>
          </w:p>
        </w:tc>
      </w:tr>
      <w:tr w:rsidR="000366C7" w:rsidRPr="00DE1E7D" w:rsidTr="00AD4194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4 h</w:t>
            </w:r>
          </w:p>
          <w:p w:rsidR="00A31053" w:rsidRPr="00DE1E7D" w:rsidRDefault="00A31053" w:rsidP="00A3105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4 h</w:t>
            </w:r>
          </w:p>
          <w:p w:rsidR="000366C7" w:rsidRPr="00DE1E7D" w:rsidRDefault="00A31053" w:rsidP="00A310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F02697" w:rsidRPr="00F02697">
        <w:rPr>
          <w:color w:val="auto"/>
          <w:sz w:val="16"/>
        </w:rPr>
        <w:t>Język obcy II – niemiecki</w:t>
      </w: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rozumie ustne </w:t>
            </w:r>
            <w:r w:rsidR="00441689">
              <w:rPr>
                <w:rFonts w:ascii="Arial" w:hAnsi="Arial" w:cs="Arial"/>
                <w:sz w:val="16"/>
                <w:szCs w:val="16"/>
              </w:rPr>
              <w:t>wypowiedzi obc</w:t>
            </w:r>
            <w:r w:rsidRPr="00DE1E7D">
              <w:rPr>
                <w:rFonts w:ascii="Arial" w:hAnsi="Arial" w:cs="Arial"/>
                <w:sz w:val="16"/>
                <w:szCs w:val="16"/>
              </w:rPr>
              <w:t>ojęzyczne na tematy ogólne i wybrane zawodowe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A31053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A31053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rozumie sens opracowań, artykułów, dokumentów i korespondencji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A31053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prowadzić korespondencję i przygotowywać wybrane rodzaje dokumentów</w:t>
            </w:r>
          </w:p>
          <w:p w:rsidR="000366C7" w:rsidRPr="00DE1E7D" w:rsidRDefault="000366C7" w:rsidP="00AD4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A31053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A31053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0366C7" w:rsidRPr="00DE1E7D" w:rsidRDefault="000366C7" w:rsidP="000366C7">
      <w:pPr>
        <w:rPr>
          <w:rFonts w:ascii="Arial" w:hAnsi="Arial" w:cs="Arial"/>
          <w:sz w:val="16"/>
          <w:szCs w:val="16"/>
        </w:rPr>
      </w:pPr>
    </w:p>
    <w:p w:rsidR="000366C7" w:rsidRPr="00DE1E7D" w:rsidRDefault="000366C7" w:rsidP="000366C7">
      <w:pPr>
        <w:pStyle w:val="CM93"/>
        <w:spacing w:line="240" w:lineRule="auto"/>
        <w:rPr>
          <w:rFonts w:ascii="Arial" w:hAnsi="Arial" w:cs="Arial"/>
          <w:sz w:val="16"/>
        </w:rPr>
      </w:pPr>
    </w:p>
    <w:p w:rsidR="000366C7" w:rsidRPr="00DE1E7D" w:rsidRDefault="000366C7" w:rsidP="000366C7">
      <w:pPr>
        <w:autoSpaceDE w:val="0"/>
        <w:autoSpaceDN w:val="0"/>
        <w:adjustRightInd w:val="0"/>
      </w:pP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D5D" w:rsidRDefault="00C13D5D">
      <w:r>
        <w:separator/>
      </w:r>
    </w:p>
  </w:endnote>
  <w:endnote w:type="continuationSeparator" w:id="0">
    <w:p w:rsidR="00C13D5D" w:rsidRDefault="00C1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D5D" w:rsidRDefault="00C13D5D">
      <w:r>
        <w:separator/>
      </w:r>
    </w:p>
  </w:footnote>
  <w:footnote w:type="continuationSeparator" w:id="0">
    <w:p w:rsidR="00C13D5D" w:rsidRDefault="00C1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E07B15"/>
    <w:multiLevelType w:val="hybridMultilevel"/>
    <w:tmpl w:val="5784D5D6"/>
    <w:lvl w:ilvl="0" w:tplc="7FE4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8"/>
  </w:num>
  <w:num w:numId="8">
    <w:abstractNumId w:val="22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4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366C7"/>
    <w:rsid w:val="00052E79"/>
    <w:rsid w:val="000612AB"/>
    <w:rsid w:val="000C3547"/>
    <w:rsid w:val="000C36B6"/>
    <w:rsid w:val="000C574E"/>
    <w:rsid w:val="000D4D34"/>
    <w:rsid w:val="000E5D53"/>
    <w:rsid w:val="001075A8"/>
    <w:rsid w:val="00116CD7"/>
    <w:rsid w:val="00136C18"/>
    <w:rsid w:val="001467AA"/>
    <w:rsid w:val="00186278"/>
    <w:rsid w:val="001B29BC"/>
    <w:rsid w:val="001E416C"/>
    <w:rsid w:val="001F39BD"/>
    <w:rsid w:val="00204F87"/>
    <w:rsid w:val="00223587"/>
    <w:rsid w:val="00224001"/>
    <w:rsid w:val="002316A2"/>
    <w:rsid w:val="00236AE5"/>
    <w:rsid w:val="00241107"/>
    <w:rsid w:val="00242A5F"/>
    <w:rsid w:val="00243D3A"/>
    <w:rsid w:val="00245B82"/>
    <w:rsid w:val="0025160E"/>
    <w:rsid w:val="00277231"/>
    <w:rsid w:val="002B4D1F"/>
    <w:rsid w:val="002B656A"/>
    <w:rsid w:val="002C065C"/>
    <w:rsid w:val="002D2D94"/>
    <w:rsid w:val="002E7891"/>
    <w:rsid w:val="002F5378"/>
    <w:rsid w:val="00302F2B"/>
    <w:rsid w:val="003253F2"/>
    <w:rsid w:val="00327AEB"/>
    <w:rsid w:val="00341B21"/>
    <w:rsid w:val="003505CD"/>
    <w:rsid w:val="003732D5"/>
    <w:rsid w:val="003B3B26"/>
    <w:rsid w:val="003D7CBB"/>
    <w:rsid w:val="003F0240"/>
    <w:rsid w:val="0040689A"/>
    <w:rsid w:val="00441689"/>
    <w:rsid w:val="00464D84"/>
    <w:rsid w:val="00495E96"/>
    <w:rsid w:val="00502613"/>
    <w:rsid w:val="00507A3C"/>
    <w:rsid w:val="00513DA6"/>
    <w:rsid w:val="0054533C"/>
    <w:rsid w:val="0054557D"/>
    <w:rsid w:val="00575ABA"/>
    <w:rsid w:val="0059112E"/>
    <w:rsid w:val="005A0ECF"/>
    <w:rsid w:val="005F2D79"/>
    <w:rsid w:val="00637A32"/>
    <w:rsid w:val="00641451"/>
    <w:rsid w:val="00643088"/>
    <w:rsid w:val="00654590"/>
    <w:rsid w:val="00656DEA"/>
    <w:rsid w:val="0065751B"/>
    <w:rsid w:val="006B15AC"/>
    <w:rsid w:val="006D7C40"/>
    <w:rsid w:val="006F09CD"/>
    <w:rsid w:val="006F63B2"/>
    <w:rsid w:val="007164B2"/>
    <w:rsid w:val="00717A62"/>
    <w:rsid w:val="007232C0"/>
    <w:rsid w:val="007422E3"/>
    <w:rsid w:val="0075202B"/>
    <w:rsid w:val="00787FB3"/>
    <w:rsid w:val="007A109E"/>
    <w:rsid w:val="007A3290"/>
    <w:rsid w:val="007B383B"/>
    <w:rsid w:val="007D0B65"/>
    <w:rsid w:val="007D57A2"/>
    <w:rsid w:val="007E2748"/>
    <w:rsid w:val="008015A7"/>
    <w:rsid w:val="00850483"/>
    <w:rsid w:val="00856909"/>
    <w:rsid w:val="00865F92"/>
    <w:rsid w:val="00876708"/>
    <w:rsid w:val="00883B5E"/>
    <w:rsid w:val="008B3E69"/>
    <w:rsid w:val="008B749D"/>
    <w:rsid w:val="008C1350"/>
    <w:rsid w:val="008C78B0"/>
    <w:rsid w:val="008F1A57"/>
    <w:rsid w:val="008F6367"/>
    <w:rsid w:val="008F79A7"/>
    <w:rsid w:val="00937EDB"/>
    <w:rsid w:val="009425CC"/>
    <w:rsid w:val="0095673A"/>
    <w:rsid w:val="0096549E"/>
    <w:rsid w:val="00982403"/>
    <w:rsid w:val="00990893"/>
    <w:rsid w:val="009A1F3D"/>
    <w:rsid w:val="009A2198"/>
    <w:rsid w:val="009A7E1E"/>
    <w:rsid w:val="009D1F3E"/>
    <w:rsid w:val="009F1D8E"/>
    <w:rsid w:val="00A12631"/>
    <w:rsid w:val="00A27A35"/>
    <w:rsid w:val="00A31053"/>
    <w:rsid w:val="00A521C0"/>
    <w:rsid w:val="00A55771"/>
    <w:rsid w:val="00A61DFA"/>
    <w:rsid w:val="00A63227"/>
    <w:rsid w:val="00A72A74"/>
    <w:rsid w:val="00A7307F"/>
    <w:rsid w:val="00AC75A3"/>
    <w:rsid w:val="00AD1609"/>
    <w:rsid w:val="00B02851"/>
    <w:rsid w:val="00B0779C"/>
    <w:rsid w:val="00B22EBC"/>
    <w:rsid w:val="00B35BDC"/>
    <w:rsid w:val="00B45104"/>
    <w:rsid w:val="00B72371"/>
    <w:rsid w:val="00B801D8"/>
    <w:rsid w:val="00BB28C4"/>
    <w:rsid w:val="00BB7372"/>
    <w:rsid w:val="00BD729B"/>
    <w:rsid w:val="00BE0542"/>
    <w:rsid w:val="00C02CB5"/>
    <w:rsid w:val="00C13D5D"/>
    <w:rsid w:val="00C207C9"/>
    <w:rsid w:val="00C5736F"/>
    <w:rsid w:val="00C63074"/>
    <w:rsid w:val="00C906A4"/>
    <w:rsid w:val="00C92ED0"/>
    <w:rsid w:val="00C95080"/>
    <w:rsid w:val="00CB70A4"/>
    <w:rsid w:val="00D0051C"/>
    <w:rsid w:val="00D031D3"/>
    <w:rsid w:val="00D114DE"/>
    <w:rsid w:val="00D47D2F"/>
    <w:rsid w:val="00D5598A"/>
    <w:rsid w:val="00D80327"/>
    <w:rsid w:val="00D90B54"/>
    <w:rsid w:val="00D95B9F"/>
    <w:rsid w:val="00DA06D7"/>
    <w:rsid w:val="00DD1CE4"/>
    <w:rsid w:val="00DE350E"/>
    <w:rsid w:val="00DF516F"/>
    <w:rsid w:val="00E62D59"/>
    <w:rsid w:val="00E722F8"/>
    <w:rsid w:val="00E86DF3"/>
    <w:rsid w:val="00E979D7"/>
    <w:rsid w:val="00EA0E60"/>
    <w:rsid w:val="00EB110A"/>
    <w:rsid w:val="00ED5387"/>
    <w:rsid w:val="00EE3643"/>
    <w:rsid w:val="00EE5C40"/>
    <w:rsid w:val="00F02697"/>
    <w:rsid w:val="00F027AA"/>
    <w:rsid w:val="00F144BB"/>
    <w:rsid w:val="00F17544"/>
    <w:rsid w:val="00F443AB"/>
    <w:rsid w:val="00F47F1C"/>
    <w:rsid w:val="00F503B5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36DDC"/>
  <w15:docId w15:val="{59D4581D-2C2A-4427-9B2A-9BBA7978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366C7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66C7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0366C7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66C7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9</cp:revision>
  <cp:lastPrinted>2011-11-27T17:58:00Z</cp:lastPrinted>
  <dcterms:created xsi:type="dcterms:W3CDTF">2018-06-24T01:00:00Z</dcterms:created>
  <dcterms:modified xsi:type="dcterms:W3CDTF">2019-10-07T18:07:00Z</dcterms:modified>
</cp:coreProperties>
</file>