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1647"/>
        <w:gridCol w:w="2689"/>
        <w:gridCol w:w="1551"/>
        <w:gridCol w:w="150"/>
        <w:gridCol w:w="1027"/>
        <w:gridCol w:w="731"/>
        <w:gridCol w:w="1067"/>
        <w:gridCol w:w="805"/>
      </w:tblGrid>
      <w:tr w:rsidR="00A96BE1" w:rsidRPr="007D57A2" w:rsidTr="00D4332C">
        <w:trPr>
          <w:trHeight w:val="561"/>
          <w:jc w:val="center"/>
        </w:trPr>
        <w:tc>
          <w:tcPr>
            <w:tcW w:w="1563" w:type="dxa"/>
            <w:shd w:val="clear" w:color="auto" w:fill="D9D9D9"/>
            <w:vAlign w:val="center"/>
          </w:tcPr>
          <w:p w:rsidR="00A96BE1" w:rsidRPr="007D57A2" w:rsidRDefault="00A96BE1" w:rsidP="003406B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A96BE1" w:rsidRPr="007D57A2" w:rsidRDefault="00FC21D8" w:rsidP="006F51F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712702">
              <w:rPr>
                <w:rFonts w:ascii="Arial" w:hAnsi="Arial" w:cs="Arial"/>
                <w:sz w:val="16"/>
                <w:szCs w:val="20"/>
              </w:rPr>
              <w:t>9/2020</w:t>
            </w:r>
          </w:p>
        </w:tc>
        <w:tc>
          <w:tcPr>
            <w:tcW w:w="2689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96BE1" w:rsidRPr="007D57A2" w:rsidRDefault="00A96BE1" w:rsidP="003406B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A96BE1" w:rsidRPr="00031027" w:rsidRDefault="00D4332C" w:rsidP="00A851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ogóln</w:t>
            </w:r>
            <w:r w:rsidR="00A8515A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1758" w:type="dxa"/>
            <w:gridSpan w:val="2"/>
            <w:shd w:val="clear" w:color="auto" w:fill="D9D9D9"/>
            <w:vAlign w:val="center"/>
          </w:tcPr>
          <w:p w:rsidR="00A96BE1" w:rsidRPr="007D57A2" w:rsidRDefault="00A96BE1" w:rsidP="003406B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872" w:type="dxa"/>
            <w:gridSpan w:val="2"/>
            <w:shd w:val="clear" w:color="auto" w:fill="D9D9D9"/>
            <w:vAlign w:val="center"/>
          </w:tcPr>
          <w:p w:rsidR="00A96BE1" w:rsidRPr="002E0E39" w:rsidRDefault="00F0242A" w:rsidP="002E0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0242A">
              <w:rPr>
                <w:rFonts w:ascii="Arial" w:hAnsi="Arial" w:cs="Arial"/>
                <w:b/>
                <w:bCs/>
                <w:sz w:val="20"/>
                <w:szCs w:val="20"/>
              </w:rPr>
              <w:t>WOBiAK</w:t>
            </w:r>
            <w:proofErr w:type="spellEnd"/>
            <w:r w:rsidRPr="00F0242A">
              <w:rPr>
                <w:rFonts w:ascii="Arial" w:hAnsi="Arial" w:cs="Arial"/>
                <w:b/>
                <w:bCs/>
                <w:sz w:val="20"/>
                <w:szCs w:val="20"/>
              </w:rPr>
              <w:t>-O/S_ Ist_FO6b</w:t>
            </w:r>
          </w:p>
        </w:tc>
      </w:tr>
      <w:tr w:rsidR="00A96BE1" w:rsidRPr="007D57A2" w:rsidTr="009734C3">
        <w:trPr>
          <w:trHeight w:val="164"/>
          <w:jc w:val="center"/>
        </w:trPr>
        <w:tc>
          <w:tcPr>
            <w:tcW w:w="11230" w:type="dxa"/>
            <w:gridSpan w:val="9"/>
            <w:tcBorders>
              <w:left w:val="nil"/>
              <w:right w:val="nil"/>
            </w:tcBorders>
            <w:vAlign w:val="center"/>
          </w:tcPr>
          <w:p w:rsidR="00A96BE1" w:rsidRPr="007D57A2" w:rsidRDefault="00A96BE1" w:rsidP="00340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6BE1" w:rsidRPr="007D57A2" w:rsidTr="009734C3">
        <w:trPr>
          <w:trHeight w:val="340"/>
          <w:jc w:val="center"/>
        </w:trPr>
        <w:tc>
          <w:tcPr>
            <w:tcW w:w="32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BE1" w:rsidRPr="00DA02B0" w:rsidRDefault="00A96BE1" w:rsidP="003406B4">
            <w:pPr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 w:rsidRPr="00DA02B0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DA02B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DA02B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48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96BE1" w:rsidRPr="00DA02B0" w:rsidRDefault="003C7444" w:rsidP="003406B4">
            <w:pPr>
              <w:rPr>
                <w:rFonts w:ascii="Arial" w:hAnsi="Arial" w:cs="Arial"/>
                <w:sz w:val="20"/>
                <w:szCs w:val="20"/>
              </w:rPr>
            </w:pPr>
            <w:r w:rsidRPr="003C7444">
              <w:rPr>
                <w:rFonts w:ascii="Arial" w:hAnsi="Arial" w:cs="Arial"/>
                <w:sz w:val="20"/>
                <w:szCs w:val="20"/>
              </w:rPr>
              <w:t>Człowiek jako istota społeczna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6BE1" w:rsidRPr="008E737A" w:rsidRDefault="00A96BE1" w:rsidP="00340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6BE1" w:rsidRPr="008E737A" w:rsidRDefault="00A96BE1" w:rsidP="00340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A96BE1" w:rsidRPr="00712702" w:rsidTr="009734C3">
        <w:trPr>
          <w:trHeight w:val="340"/>
          <w:jc w:val="center"/>
        </w:trPr>
        <w:tc>
          <w:tcPr>
            <w:tcW w:w="3210" w:type="dxa"/>
            <w:gridSpan w:val="2"/>
            <w:tcBorders>
              <w:top w:val="single" w:sz="2" w:space="0" w:color="auto"/>
            </w:tcBorders>
            <w:vAlign w:val="center"/>
          </w:tcPr>
          <w:p w:rsidR="00A96BE1" w:rsidRPr="001B71A8" w:rsidRDefault="00A96BE1" w:rsidP="003406B4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A96BE1" w:rsidRPr="003C7444" w:rsidRDefault="003C7444" w:rsidP="00386316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C7444">
              <w:rPr>
                <w:rFonts w:ascii="Arial" w:hAnsi="Arial" w:cs="Arial"/>
                <w:bCs/>
                <w:sz w:val="16"/>
                <w:szCs w:val="16"/>
                <w:lang w:val="en-US"/>
              </w:rPr>
              <w:t>Man as a social being</w:t>
            </w:r>
          </w:p>
        </w:tc>
      </w:tr>
      <w:tr w:rsidR="00A96BE1" w:rsidRPr="007D57A2" w:rsidTr="009734C3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Ogrodnictwo</w:t>
            </w:r>
          </w:p>
        </w:tc>
      </w:tr>
      <w:tr w:rsidR="00A96BE1" w:rsidRPr="007D57A2" w:rsidTr="009734C3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A96BE1" w:rsidRPr="001B71A8" w:rsidRDefault="003C7444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3C7444">
              <w:rPr>
                <w:rFonts w:ascii="Arial" w:hAnsi="Arial" w:cs="Arial"/>
                <w:sz w:val="16"/>
                <w:szCs w:val="16"/>
              </w:rPr>
              <w:t>dr inż Dagmara Stangierska</w:t>
            </w:r>
          </w:p>
        </w:tc>
      </w:tr>
      <w:tr w:rsidR="00A96BE1" w:rsidRPr="007D57A2" w:rsidTr="009734C3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A96BE1" w:rsidRPr="001B71A8" w:rsidRDefault="003C7444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3C7444">
              <w:rPr>
                <w:rFonts w:ascii="Arial" w:hAnsi="Arial" w:cs="Arial"/>
                <w:sz w:val="16"/>
                <w:szCs w:val="16"/>
              </w:rPr>
              <w:t xml:space="preserve">dr inż Dagmara Stangierska, dr inż. Dawid Olewnicki,  </w:t>
            </w:r>
          </w:p>
        </w:tc>
      </w:tr>
      <w:tr w:rsidR="00A96BE1" w:rsidRPr="007D57A2" w:rsidTr="009734C3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" w:colLast="1"/>
            <w:r w:rsidRPr="001B71A8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A96BE1" w:rsidRPr="001B71A8" w:rsidRDefault="004A3092" w:rsidP="006E7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Pracownia Organizacji i Ekonomiki Ogrodnictwa</w:t>
            </w:r>
            <w:r w:rsidR="00712702">
              <w:rPr>
                <w:rFonts w:ascii="Arial" w:hAnsi="Arial" w:cs="Arial"/>
                <w:sz w:val="16"/>
                <w:szCs w:val="16"/>
              </w:rPr>
              <w:t>, Katedra Sadownictwa i Ekonomiki Ogrodnictwa, Instytut Nauk Ogrodniczych</w:t>
            </w:r>
          </w:p>
        </w:tc>
      </w:tr>
      <w:tr w:rsidR="00A96BE1" w:rsidRPr="007D57A2" w:rsidTr="009734C3">
        <w:trPr>
          <w:trHeight w:val="310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A96BE1" w:rsidRPr="001B71A8" w:rsidRDefault="00A44D30" w:rsidP="00712702">
            <w:pPr>
              <w:rPr>
                <w:rFonts w:ascii="Arial" w:hAnsi="Arial" w:cs="Arial"/>
                <w:sz w:val="16"/>
                <w:szCs w:val="16"/>
              </w:rPr>
            </w:pPr>
            <w:r w:rsidRPr="00D61A1E">
              <w:rPr>
                <w:rFonts w:ascii="Arial" w:hAnsi="Arial" w:cs="Arial"/>
                <w:sz w:val="16"/>
                <w:szCs w:val="16"/>
              </w:rPr>
              <w:t>Wydział Ogrodnictwa</w:t>
            </w:r>
            <w:r w:rsidR="00712702">
              <w:rPr>
                <w:rFonts w:ascii="Arial" w:hAnsi="Arial" w:cs="Arial"/>
                <w:sz w:val="16"/>
                <w:szCs w:val="16"/>
              </w:rPr>
              <w:t xml:space="preserve"> i Biotechnologii</w:t>
            </w:r>
          </w:p>
        </w:tc>
      </w:tr>
      <w:bookmarkEnd w:id="0"/>
      <w:tr w:rsidR="00A96BE1" w:rsidRPr="007D57A2" w:rsidTr="00D4332C">
        <w:trPr>
          <w:trHeight w:val="281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89" w:type="dxa"/>
            <w:vAlign w:val="center"/>
          </w:tcPr>
          <w:p w:rsidR="00A96BE1" w:rsidRPr="001B71A8" w:rsidRDefault="00A96BE1" w:rsidP="00C17D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C17D7D">
              <w:rPr>
                <w:rFonts w:ascii="Arial" w:hAnsi="Arial" w:cs="Arial"/>
                <w:bCs/>
                <w:sz w:val="16"/>
                <w:szCs w:val="16"/>
              </w:rPr>
              <w:t>fakultatywny – ogólny (</w:t>
            </w:r>
            <w:r w:rsidR="00C17D7D">
              <w:rPr>
                <w:rFonts w:ascii="Arial" w:eastAsia="Arial" w:hAnsi="Arial" w:cs="Arial"/>
                <w:color w:val="000000"/>
                <w:sz w:val="16"/>
                <w:szCs w:val="16"/>
              </w:rPr>
              <w:t>humanistyczny/społeczny</w:t>
            </w:r>
            <w:r w:rsidR="00C17D7D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8" w:type="dxa"/>
            <w:gridSpan w:val="3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>b) stopień I, rok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II</w:t>
            </w:r>
          </w:p>
        </w:tc>
        <w:tc>
          <w:tcPr>
            <w:tcW w:w="2603" w:type="dxa"/>
            <w:gridSpan w:val="3"/>
            <w:vAlign w:val="center"/>
          </w:tcPr>
          <w:p w:rsidR="00A96BE1" w:rsidRPr="001B71A8" w:rsidRDefault="00A96BE1" w:rsidP="00BA17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 stacjonarne</w:t>
            </w:r>
          </w:p>
        </w:tc>
      </w:tr>
      <w:tr w:rsidR="00A96BE1" w:rsidRPr="007D57A2" w:rsidTr="00D4332C">
        <w:trPr>
          <w:trHeight w:val="314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89" w:type="dxa"/>
            <w:vAlign w:val="center"/>
          </w:tcPr>
          <w:p w:rsidR="00A96BE1" w:rsidRPr="001B71A8" w:rsidRDefault="00A96BE1" w:rsidP="0038631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E4443F">
              <w:rPr>
                <w:rFonts w:ascii="Arial" w:hAnsi="Arial" w:cs="Arial"/>
                <w:bCs/>
                <w:sz w:val="16"/>
                <w:szCs w:val="16"/>
              </w:rPr>
              <w:t>emestr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zimowy</w:t>
            </w:r>
          </w:p>
        </w:tc>
        <w:tc>
          <w:tcPr>
            <w:tcW w:w="2728" w:type="dxa"/>
            <w:gridSpan w:val="3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E4443F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603" w:type="dxa"/>
            <w:gridSpan w:val="3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6BE1" w:rsidRPr="007D57A2" w:rsidTr="009734C3">
        <w:trPr>
          <w:trHeight w:val="726"/>
          <w:jc w:val="center"/>
        </w:trPr>
        <w:tc>
          <w:tcPr>
            <w:tcW w:w="3210" w:type="dxa"/>
            <w:gridSpan w:val="2"/>
            <w:vAlign w:val="center"/>
          </w:tcPr>
          <w:p w:rsidR="00A96BE1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96BE1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E1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E1" w:rsidRPr="001B71A8" w:rsidRDefault="00A96BE1" w:rsidP="00521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0" w:type="dxa"/>
            <w:gridSpan w:val="7"/>
            <w:vAlign w:val="center"/>
          </w:tcPr>
          <w:p w:rsidR="00A96BE1" w:rsidRDefault="003C7444" w:rsidP="00BF495A">
            <w:pPr>
              <w:rPr>
                <w:rFonts w:ascii="Arial" w:hAnsi="Arial" w:cs="Arial"/>
                <w:sz w:val="16"/>
                <w:szCs w:val="16"/>
              </w:rPr>
            </w:pPr>
            <w:r w:rsidRPr="003C7444">
              <w:rPr>
                <w:rFonts w:ascii="Arial" w:hAnsi="Arial" w:cs="Arial"/>
                <w:sz w:val="16"/>
                <w:szCs w:val="16"/>
              </w:rPr>
              <w:t>Realizacja przedmiotu ma na celu  zapoznanie studentów z problematyką uwarunkowań społecznych.</w:t>
            </w:r>
          </w:p>
          <w:p w:rsidR="00A96BE1" w:rsidRPr="001B71A8" w:rsidRDefault="00A96BE1" w:rsidP="005219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E1" w:rsidRPr="007D57A2" w:rsidTr="009734C3">
        <w:trPr>
          <w:trHeight w:val="433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A96BE1" w:rsidRPr="001B71A8" w:rsidRDefault="00A96BE1" w:rsidP="00FD13BC">
            <w:pPr>
              <w:spacing w:line="36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Wykłady                                                                                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  liczba godzin   </w:t>
            </w:r>
            <w:r>
              <w:rPr>
                <w:rFonts w:ascii="Arial" w:hAnsi="Arial" w:cs="Arial"/>
                <w:sz w:val="16"/>
                <w:szCs w:val="16"/>
              </w:rPr>
              <w:t xml:space="preserve">30   </w:t>
            </w:r>
          </w:p>
        </w:tc>
      </w:tr>
      <w:tr w:rsidR="00A96BE1" w:rsidRPr="007D57A2" w:rsidTr="009734C3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A96BE1" w:rsidRPr="001B71A8" w:rsidRDefault="00A96BE1" w:rsidP="00D512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samodzielna praca studenta</w:t>
            </w:r>
          </w:p>
        </w:tc>
      </w:tr>
      <w:tr w:rsidR="00A96BE1" w:rsidRPr="007D57A2" w:rsidTr="009734C3">
        <w:trPr>
          <w:trHeight w:val="1257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A96BE1" w:rsidRPr="001B71A8" w:rsidRDefault="003C7444" w:rsidP="009E2EB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C7444">
              <w:rPr>
                <w:rFonts w:ascii="Arial" w:hAnsi="Arial" w:cs="Arial"/>
                <w:sz w:val="16"/>
                <w:szCs w:val="16"/>
              </w:rPr>
              <w:t xml:space="preserve">Procesy poznawania świata i ich organizacja: schematy poznawcze i ich funkcjonowanie. Rozumienie i wyjaśnianie procesów i zdarzeń społecznych. spostrzeganie ludzi i siebie i jego uwarunkowania. Grupy społeczne i procesy w ich obrębie. Konformizm; podatność na wpływ społeczny i autorytety. Formy i następstwa wpływu społecznego. Konflikty interpersonalne i międzygrupowe. Zachowania antyspołeczne; sytuacyjne uwarunkowania agresji sposoby redukowania przemocy. Postawy, ich struktura, cechy i geneza; oddziaływania w celu zmiany postaw.  Uprzedzenia, stereotypy i dyskryminacja, przyczyny ich powstawania uprzedzeń i stereotypów. Komunikacja. </w:t>
            </w:r>
            <w:proofErr w:type="spellStart"/>
            <w:r w:rsidRPr="003C7444">
              <w:rPr>
                <w:rFonts w:ascii="Arial" w:hAnsi="Arial" w:cs="Arial"/>
                <w:sz w:val="16"/>
                <w:szCs w:val="16"/>
              </w:rPr>
              <w:t>Leadering</w:t>
            </w:r>
            <w:proofErr w:type="spellEnd"/>
            <w:r w:rsidRPr="003C744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C7444">
              <w:rPr>
                <w:rFonts w:ascii="Arial" w:hAnsi="Arial" w:cs="Arial"/>
                <w:sz w:val="16"/>
                <w:szCs w:val="16"/>
              </w:rPr>
              <w:t>tutoring</w:t>
            </w:r>
            <w:proofErr w:type="spellEnd"/>
            <w:r w:rsidRPr="003C744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C7444">
              <w:rPr>
                <w:rFonts w:ascii="Arial" w:hAnsi="Arial" w:cs="Arial"/>
                <w:sz w:val="16"/>
                <w:szCs w:val="16"/>
              </w:rPr>
              <w:t>mentoring</w:t>
            </w:r>
            <w:proofErr w:type="spellEnd"/>
            <w:r w:rsidRPr="003C744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3C7444">
              <w:rPr>
                <w:rFonts w:ascii="Arial" w:hAnsi="Arial" w:cs="Arial"/>
                <w:sz w:val="16"/>
                <w:szCs w:val="16"/>
              </w:rPr>
              <w:t>coaching</w:t>
            </w:r>
            <w:proofErr w:type="spellEnd"/>
            <w:r w:rsidRPr="003C7444">
              <w:rPr>
                <w:rFonts w:ascii="Arial" w:hAnsi="Arial" w:cs="Arial"/>
                <w:sz w:val="16"/>
                <w:szCs w:val="16"/>
              </w:rPr>
              <w:t xml:space="preserve"> w życiu człowieka.</w:t>
            </w:r>
          </w:p>
        </w:tc>
      </w:tr>
      <w:tr w:rsidR="00A96BE1" w:rsidRPr="007D57A2" w:rsidTr="009734C3">
        <w:trPr>
          <w:trHeight w:val="89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A96BE1" w:rsidRPr="001B71A8" w:rsidRDefault="00A96BE1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E1" w:rsidRPr="007D57A2" w:rsidTr="009734C3">
        <w:trPr>
          <w:trHeight w:val="329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A96BE1" w:rsidRPr="001B71A8" w:rsidRDefault="00A96BE1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E1" w:rsidRPr="007D57A2" w:rsidTr="009734C3">
        <w:trPr>
          <w:trHeight w:val="407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40" w:type="dxa"/>
            <w:gridSpan w:val="2"/>
            <w:vAlign w:val="center"/>
          </w:tcPr>
          <w:p w:rsidR="00A96BE1" w:rsidRDefault="00A96BE1" w:rsidP="0060433D">
            <w:pPr>
              <w:pStyle w:val="Akapitzlist"/>
              <w:numPr>
                <w:ilvl w:val="0"/>
                <w:numId w:val="1"/>
              </w:numPr>
              <w:ind w:left="35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</w:t>
            </w:r>
            <w:r w:rsidR="003C7444">
              <w:rPr>
                <w:rFonts w:ascii="Arial" w:hAnsi="Arial" w:cs="Arial"/>
                <w:bCs/>
                <w:sz w:val="16"/>
                <w:szCs w:val="16"/>
              </w:rPr>
              <w:t>społeczne i ekonomiczne uwarunkowania związane z działalnością ludzką</w:t>
            </w:r>
          </w:p>
          <w:p w:rsidR="00A96BE1" w:rsidRDefault="00A96BE1" w:rsidP="005D7BAF">
            <w:pPr>
              <w:pStyle w:val="Akapitzlist"/>
              <w:numPr>
                <w:ilvl w:val="0"/>
                <w:numId w:val="1"/>
              </w:numPr>
              <w:ind w:left="35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0433D">
              <w:rPr>
                <w:rFonts w:ascii="Arial" w:hAnsi="Arial" w:cs="Arial"/>
                <w:bCs/>
                <w:sz w:val="16"/>
                <w:szCs w:val="16"/>
              </w:rPr>
              <w:t>um</w:t>
            </w:r>
            <w:r w:rsidR="003C7444">
              <w:rPr>
                <w:rFonts w:ascii="Arial" w:hAnsi="Arial" w:cs="Arial"/>
                <w:bCs/>
                <w:sz w:val="16"/>
                <w:szCs w:val="16"/>
              </w:rPr>
              <w:t>ie wskazać korzyści współpracy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A96BE1" w:rsidRPr="005D7BAF" w:rsidRDefault="00A96BE1" w:rsidP="003C7444">
            <w:pPr>
              <w:pStyle w:val="Akapitzlist"/>
              <w:numPr>
                <w:ilvl w:val="0"/>
                <w:numId w:val="1"/>
              </w:numPr>
              <w:ind w:left="35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D7BAF">
              <w:rPr>
                <w:rFonts w:ascii="Arial" w:hAnsi="Arial" w:cs="Arial"/>
                <w:sz w:val="16"/>
                <w:szCs w:val="16"/>
              </w:rPr>
              <w:t xml:space="preserve">zna zasady tworzenia i wspieranie </w:t>
            </w:r>
            <w:r w:rsidR="003C7444">
              <w:rPr>
                <w:rFonts w:ascii="Arial" w:hAnsi="Arial" w:cs="Arial"/>
                <w:sz w:val="16"/>
                <w:szCs w:val="16"/>
              </w:rPr>
              <w:t>grup społecznych</w:t>
            </w:r>
          </w:p>
        </w:tc>
        <w:tc>
          <w:tcPr>
            <w:tcW w:w="3780" w:type="dxa"/>
            <w:gridSpan w:val="5"/>
            <w:vAlign w:val="center"/>
          </w:tcPr>
          <w:p w:rsidR="003C7444" w:rsidRDefault="00A96BE1" w:rsidP="003C74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7BAF">
              <w:rPr>
                <w:rFonts w:ascii="Arial" w:hAnsi="Arial" w:cs="Arial"/>
                <w:sz w:val="16"/>
                <w:szCs w:val="16"/>
              </w:rPr>
              <w:t xml:space="preserve">umie </w:t>
            </w:r>
            <w:r w:rsidR="003C7444">
              <w:rPr>
                <w:rFonts w:ascii="Arial" w:hAnsi="Arial" w:cs="Arial"/>
                <w:sz w:val="16"/>
                <w:szCs w:val="16"/>
              </w:rPr>
              <w:t>komunikować się asertywnie</w:t>
            </w:r>
          </w:p>
          <w:p w:rsidR="00A96BE1" w:rsidRPr="001F7C9A" w:rsidRDefault="00A96BE1" w:rsidP="003C74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zabiera głos w dyskusji</w:t>
            </w:r>
          </w:p>
        </w:tc>
      </w:tr>
      <w:tr w:rsidR="00A96BE1" w:rsidRPr="007D57A2" w:rsidTr="009734C3">
        <w:trPr>
          <w:trHeight w:val="1000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A96BE1" w:rsidRDefault="00A96BE1" w:rsidP="00DA10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02, 03, 04 - egzamin końcowy</w:t>
            </w:r>
          </w:p>
          <w:p w:rsidR="00A96BE1" w:rsidRDefault="00A96BE1" w:rsidP="00DA10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04 – praca pisemna wykonana w oparciu o pracę własną</w:t>
            </w:r>
          </w:p>
          <w:p w:rsidR="00A96BE1" w:rsidRPr="001B71A8" w:rsidRDefault="00A96BE1" w:rsidP="00DA10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05 – obserwacja na zajęciach</w:t>
            </w:r>
          </w:p>
        </w:tc>
      </w:tr>
      <w:tr w:rsidR="00A96BE1" w:rsidRPr="007D57A2" w:rsidTr="009734C3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A96BE1" w:rsidRPr="001B71A8" w:rsidRDefault="00A96BE1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końcowy w formie pisemnej</w:t>
            </w:r>
          </w:p>
        </w:tc>
      </w:tr>
      <w:tr w:rsidR="00A96BE1" w:rsidRPr="007D57A2" w:rsidTr="009734C3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A96BE1" w:rsidRPr="00BC6D96" w:rsidRDefault="00A96BE1" w:rsidP="00F231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końcowy </w:t>
            </w:r>
            <w:r w:rsidR="00F23130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A96BE1" w:rsidRPr="007D57A2" w:rsidTr="009734C3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A96BE1" w:rsidRPr="007D57A2" w:rsidTr="009734C3">
        <w:trPr>
          <w:trHeight w:val="1059"/>
          <w:jc w:val="center"/>
        </w:trPr>
        <w:tc>
          <w:tcPr>
            <w:tcW w:w="11230" w:type="dxa"/>
            <w:gridSpan w:val="9"/>
            <w:vAlign w:val="center"/>
          </w:tcPr>
          <w:p w:rsidR="00A96BE1" w:rsidRDefault="00A96BE1" w:rsidP="006F3755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E1" w:rsidRPr="00245C11" w:rsidRDefault="00A96BE1" w:rsidP="006F3755">
            <w:pPr>
              <w:rPr>
                <w:rFonts w:ascii="Arial" w:hAnsi="Arial" w:cs="Arial"/>
                <w:sz w:val="16"/>
                <w:szCs w:val="16"/>
              </w:rPr>
            </w:pPr>
            <w:r w:rsidRPr="00245C11">
              <w:rPr>
                <w:rFonts w:ascii="Arial" w:hAnsi="Arial" w:cs="Arial"/>
                <w:sz w:val="16"/>
                <w:szCs w:val="16"/>
              </w:rPr>
              <w:t xml:space="preserve"> Literatura podstawowa i uzupełniająca</w:t>
            </w:r>
            <w:r w:rsidRPr="00245C11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245C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A96BE1" w:rsidRPr="00245C11" w:rsidRDefault="00A96BE1" w:rsidP="006F37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5C11">
              <w:rPr>
                <w:rFonts w:ascii="Arial" w:hAnsi="Arial" w:cs="Arial"/>
                <w:sz w:val="16"/>
                <w:szCs w:val="16"/>
              </w:rPr>
              <w:t>Ładyka</w:t>
            </w:r>
            <w:proofErr w:type="spellEnd"/>
            <w:r w:rsidRPr="00245C11">
              <w:rPr>
                <w:rFonts w:ascii="Arial" w:hAnsi="Arial" w:cs="Arial"/>
                <w:sz w:val="16"/>
                <w:szCs w:val="16"/>
              </w:rPr>
              <w:t xml:space="preserve"> S.: Z teorii integracji gospodarczej, SGH, Warszawa, 2008.</w:t>
            </w:r>
          </w:p>
          <w:p w:rsidR="00A96BE1" w:rsidRPr="00245C11" w:rsidRDefault="00A96BE1" w:rsidP="006F3755">
            <w:pPr>
              <w:pStyle w:val="Bezodstpw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45C11">
              <w:rPr>
                <w:rFonts w:ascii="Arial" w:hAnsi="Arial" w:cs="Arial"/>
                <w:sz w:val="16"/>
                <w:szCs w:val="16"/>
                <w:lang w:eastAsia="pl-PL"/>
              </w:rPr>
              <w:t xml:space="preserve">P. Bożyk, J. </w:t>
            </w:r>
            <w:proofErr w:type="spellStart"/>
            <w:r w:rsidRPr="00245C11">
              <w:rPr>
                <w:rFonts w:ascii="Arial" w:hAnsi="Arial" w:cs="Arial"/>
                <w:sz w:val="16"/>
                <w:szCs w:val="16"/>
                <w:lang w:eastAsia="pl-PL"/>
              </w:rPr>
              <w:t>Misala</w:t>
            </w:r>
            <w:proofErr w:type="spellEnd"/>
            <w:r w:rsidRPr="00245C11">
              <w:rPr>
                <w:rFonts w:ascii="Arial" w:hAnsi="Arial" w:cs="Arial"/>
                <w:sz w:val="16"/>
                <w:szCs w:val="16"/>
                <w:lang w:eastAsia="pl-PL"/>
              </w:rPr>
              <w:t>, Integracja ekonomiczna, PWE, Warszawa 2003</w:t>
            </w:r>
          </w:p>
          <w:p w:rsidR="00A96BE1" w:rsidRPr="00245C11" w:rsidRDefault="00A96BE1" w:rsidP="006F3755">
            <w:pPr>
              <w:pStyle w:val="Bezodstpw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45C11">
              <w:rPr>
                <w:rFonts w:ascii="Arial" w:hAnsi="Arial" w:cs="Arial"/>
                <w:sz w:val="16"/>
                <w:szCs w:val="16"/>
                <w:lang w:eastAsia="pl-PL"/>
              </w:rPr>
              <w:t>Procesy regionalnej integracji gospodarczej w Europie i na świecie, praca zbiorowa pod red. T. Sporka, AE Katowice, Katowice 2006</w:t>
            </w:r>
          </w:p>
          <w:p w:rsidR="00A96BE1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245C11">
              <w:rPr>
                <w:rFonts w:ascii="Arial" w:hAnsi="Arial" w:cs="Arial"/>
                <w:sz w:val="16"/>
                <w:szCs w:val="16"/>
              </w:rPr>
              <w:t xml:space="preserve">Kuźniak B., </w:t>
            </w:r>
            <w:proofErr w:type="spellStart"/>
            <w:r w:rsidRPr="00245C11">
              <w:rPr>
                <w:rFonts w:ascii="Arial" w:hAnsi="Arial" w:cs="Arial"/>
                <w:sz w:val="16"/>
                <w:szCs w:val="16"/>
              </w:rPr>
              <w:t>Marcinko</w:t>
            </w:r>
            <w:proofErr w:type="spellEnd"/>
            <w:r w:rsidRPr="00245C11">
              <w:rPr>
                <w:rFonts w:ascii="Arial" w:hAnsi="Arial" w:cs="Arial"/>
                <w:sz w:val="16"/>
                <w:szCs w:val="16"/>
              </w:rPr>
              <w:t xml:space="preserve"> M., </w:t>
            </w:r>
            <w:r w:rsidRPr="00245C11">
              <w:rPr>
                <w:rStyle w:val="Uwydatnienie"/>
                <w:rFonts w:ascii="Arial" w:hAnsi="Arial" w:cs="Arial"/>
                <w:sz w:val="16"/>
                <w:szCs w:val="16"/>
              </w:rPr>
              <w:t>Organizacje międzynarodowe</w:t>
            </w:r>
            <w:r w:rsidRPr="00245C11">
              <w:rPr>
                <w:rFonts w:ascii="Arial" w:hAnsi="Arial" w:cs="Arial"/>
                <w:sz w:val="16"/>
                <w:szCs w:val="16"/>
              </w:rPr>
              <w:t>, Warszawa 2008,</w:t>
            </w:r>
          </w:p>
          <w:p w:rsidR="00A96BE1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Jabłońska L., Święcka J. Rola organizacji producenckich w świetle regulacji prawnych Unii Europejskiej dotyczących sektora świeżych owoców i warzyw, Centrum Doradztwa i Edukacji w Rolnictwie w Poznaniu, Poznań 1998</w:t>
            </w:r>
          </w:p>
          <w:p w:rsidR="00A96BE1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Jabłońska L. Rynek owoców i warzyw, Prawo rolne Unii Europejskiej a polski sektor rolny, FAPA 2000</w:t>
            </w:r>
          </w:p>
          <w:p w:rsidR="00A96BE1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Boguta W. Organizacja i funkcjonowanie grup producentów rolnych. Krajowa Rada Spółdzielcza 2008</w:t>
            </w:r>
          </w:p>
          <w:p w:rsidR="00A96BE1" w:rsidRDefault="00712702" w:rsidP="00245C11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A96BE1" w:rsidRPr="00B92012">
                <w:rPr>
                  <w:rStyle w:val="Hipercze"/>
                  <w:rFonts w:ascii="Arial" w:hAnsi="Arial" w:cs="Arial"/>
                  <w:sz w:val="16"/>
                  <w:szCs w:val="16"/>
                </w:rPr>
                <w:t>www.grupyogrodnicze.pl</w:t>
              </w:r>
            </w:hyperlink>
            <w:r w:rsidR="00A96BE1">
              <w:rPr>
                <w:rFonts w:ascii="Arial" w:hAnsi="Arial" w:cs="Arial"/>
                <w:sz w:val="16"/>
                <w:szCs w:val="16"/>
              </w:rPr>
              <w:t xml:space="preserve"> – Krajowy Związek Grup Producentów Owoców i Warzyw</w:t>
            </w:r>
          </w:p>
          <w:p w:rsidR="00A96BE1" w:rsidRDefault="00A96BE1" w:rsidP="00245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E1" w:rsidRDefault="00A96BE1" w:rsidP="00245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E1" w:rsidRDefault="00A96BE1" w:rsidP="00245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E1" w:rsidRDefault="00A96BE1" w:rsidP="00245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E1" w:rsidRDefault="00A96BE1" w:rsidP="00245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E1" w:rsidRPr="00245C11" w:rsidRDefault="00A96BE1" w:rsidP="00245C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E1" w:rsidRPr="007D57A2" w:rsidTr="009734C3">
        <w:trPr>
          <w:trHeight w:val="325"/>
          <w:jc w:val="center"/>
        </w:trPr>
        <w:tc>
          <w:tcPr>
            <w:tcW w:w="11230" w:type="dxa"/>
            <w:gridSpan w:val="9"/>
            <w:vAlign w:val="center"/>
          </w:tcPr>
          <w:p w:rsidR="00A96BE1" w:rsidRPr="001B71A8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6BE1" w:rsidRDefault="00A96BE1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A96BE1" w:rsidRDefault="00A96BE1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A96BE1" w:rsidRDefault="00A96BE1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A96BE1" w:rsidRDefault="00A96BE1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F0242A" w:rsidRDefault="00F024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96BE1" w:rsidRPr="00577FA9" w:rsidRDefault="00A96BE1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577FA9">
        <w:rPr>
          <w:rFonts w:ascii="Arial" w:hAnsi="Arial" w:cs="Arial"/>
          <w:sz w:val="16"/>
          <w:szCs w:val="16"/>
        </w:rPr>
        <w:lastRenderedPageBreak/>
        <w:t>Wskaźniki ilościowe charakteryzujące moduł/przedmiot</w:t>
      </w:r>
      <w:r w:rsidRPr="00577FA9">
        <w:rPr>
          <w:rFonts w:ascii="Arial" w:hAnsi="Arial" w:cs="Arial"/>
          <w:sz w:val="16"/>
          <w:szCs w:val="16"/>
          <w:vertAlign w:val="superscript"/>
        </w:rPr>
        <w:t>25)</w:t>
      </w:r>
      <w:r w:rsidRPr="00577FA9">
        <w:rPr>
          <w:rFonts w:ascii="Arial" w:hAnsi="Arial" w:cs="Arial"/>
          <w:sz w:val="16"/>
          <w:szCs w:val="16"/>
        </w:rPr>
        <w:t xml:space="preserve"> : </w:t>
      </w:r>
      <w:r w:rsidR="00706FD3" w:rsidRPr="00706FD3">
        <w:rPr>
          <w:rFonts w:ascii="Arial" w:hAnsi="Arial" w:cs="Arial"/>
          <w:sz w:val="16"/>
          <w:szCs w:val="16"/>
        </w:rPr>
        <w:t>Człowiek jako istota społeczna</w:t>
      </w:r>
    </w:p>
    <w:p w:rsidR="00A96BE1" w:rsidRPr="00076A18" w:rsidRDefault="00A96BE1" w:rsidP="008C2B65">
      <w:pPr>
        <w:rPr>
          <w:rFonts w:ascii="Arial" w:hAnsi="Arial" w:cs="Arial"/>
          <w:sz w:val="16"/>
          <w:szCs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2162"/>
      </w:tblGrid>
      <w:tr w:rsidR="00A96BE1" w:rsidRPr="007D57A2" w:rsidTr="003406B4">
        <w:trPr>
          <w:trHeight w:val="397"/>
          <w:jc w:val="center"/>
        </w:trPr>
        <w:tc>
          <w:tcPr>
            <w:tcW w:w="9540" w:type="dxa"/>
            <w:vAlign w:val="center"/>
          </w:tcPr>
          <w:p w:rsidR="00A96BE1" w:rsidRPr="007D57A2" w:rsidRDefault="00A96BE1" w:rsidP="003406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A96BE1" w:rsidRDefault="00A96BE1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 h</w:t>
            </w:r>
          </w:p>
          <w:p w:rsidR="00A96BE1" w:rsidRPr="007D57A2" w:rsidRDefault="00A96BE1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  <w:tr w:rsidR="00A96BE1" w:rsidRPr="007D57A2" w:rsidTr="003406B4">
        <w:trPr>
          <w:trHeight w:val="397"/>
          <w:jc w:val="center"/>
        </w:trPr>
        <w:tc>
          <w:tcPr>
            <w:tcW w:w="9540" w:type="dxa"/>
            <w:vAlign w:val="center"/>
          </w:tcPr>
          <w:p w:rsidR="00A96BE1" w:rsidRPr="007D57A2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vAlign w:val="center"/>
          </w:tcPr>
          <w:p w:rsidR="00A96BE1" w:rsidRDefault="00A96BE1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 h</w:t>
            </w:r>
          </w:p>
          <w:p w:rsidR="00A96BE1" w:rsidRPr="007D57A2" w:rsidRDefault="00A96BE1" w:rsidP="00706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</w:t>
            </w:r>
            <w:r w:rsidR="00706FD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A96BE1" w:rsidRPr="007D57A2" w:rsidTr="003406B4">
        <w:trPr>
          <w:trHeight w:val="397"/>
          <w:jc w:val="center"/>
        </w:trPr>
        <w:tc>
          <w:tcPr>
            <w:tcW w:w="9540" w:type="dxa"/>
            <w:vAlign w:val="center"/>
          </w:tcPr>
          <w:p w:rsidR="00A96BE1" w:rsidRPr="007D57A2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vAlign w:val="center"/>
          </w:tcPr>
          <w:p w:rsidR="00A96BE1" w:rsidRDefault="00A96BE1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="00706F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A96BE1" w:rsidRPr="007D57A2" w:rsidRDefault="00A96BE1" w:rsidP="00706F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706FD3">
              <w:rPr>
                <w:rFonts w:ascii="Arial" w:hAnsi="Arial" w:cs="Arial"/>
                <w:b/>
                <w:bCs/>
                <w:sz w:val="16"/>
                <w:szCs w:val="16"/>
              </w:rPr>
              <w:t>,5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A96BE1" w:rsidRDefault="00A96BE1" w:rsidP="008C2B65">
      <w:pPr>
        <w:rPr>
          <w:rFonts w:ascii="Arial" w:hAnsi="Arial" w:cs="Arial"/>
          <w:sz w:val="16"/>
          <w:szCs w:val="16"/>
        </w:rPr>
      </w:pPr>
    </w:p>
    <w:p w:rsidR="00A96BE1" w:rsidRDefault="00A96BE1" w:rsidP="008C2B65">
      <w:pPr>
        <w:rPr>
          <w:rFonts w:ascii="Arial" w:hAnsi="Arial" w:cs="Arial"/>
          <w:sz w:val="16"/>
          <w:szCs w:val="16"/>
        </w:rPr>
      </w:pPr>
    </w:p>
    <w:p w:rsidR="00A96BE1" w:rsidRPr="00577FA9" w:rsidRDefault="00A96BE1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577FA9">
        <w:rPr>
          <w:rFonts w:ascii="Arial" w:hAnsi="Arial" w:cs="Arial"/>
          <w:sz w:val="16"/>
          <w:szCs w:val="16"/>
        </w:rPr>
        <w:t>Wskaźniki ilościowe charakteryzujące moduł/przedmiot</w:t>
      </w:r>
      <w:r w:rsidRPr="00577FA9">
        <w:rPr>
          <w:rFonts w:ascii="Arial" w:hAnsi="Arial" w:cs="Arial"/>
          <w:sz w:val="16"/>
          <w:szCs w:val="16"/>
          <w:vertAlign w:val="superscript"/>
        </w:rPr>
        <w:t>25)</w:t>
      </w:r>
      <w:r w:rsidRPr="00577FA9">
        <w:rPr>
          <w:rFonts w:ascii="Arial" w:hAnsi="Arial" w:cs="Arial"/>
          <w:sz w:val="16"/>
          <w:szCs w:val="16"/>
        </w:rPr>
        <w:t xml:space="preserve"> : </w:t>
      </w:r>
      <w:r w:rsidR="00706FD3" w:rsidRPr="00706FD3">
        <w:rPr>
          <w:rFonts w:ascii="Arial" w:hAnsi="Arial" w:cs="Arial"/>
          <w:sz w:val="16"/>
          <w:szCs w:val="16"/>
        </w:rPr>
        <w:t>Człowiek jako istota społeczna</w:t>
      </w:r>
    </w:p>
    <w:p w:rsidR="00A96BE1" w:rsidRPr="00797F01" w:rsidRDefault="00A96BE1" w:rsidP="008C2B65">
      <w:pPr>
        <w:rPr>
          <w:rFonts w:ascii="Arial" w:hAnsi="Arial" w:cs="Arial"/>
          <w:sz w:val="16"/>
          <w:szCs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  <w:gridCol w:w="2182"/>
      </w:tblGrid>
      <w:tr w:rsidR="00A96BE1" w:rsidRPr="00712702" w:rsidTr="003406B4">
        <w:trPr>
          <w:trHeight w:val="1999"/>
          <w:jc w:val="center"/>
        </w:trPr>
        <w:tc>
          <w:tcPr>
            <w:tcW w:w="9430" w:type="dxa"/>
          </w:tcPr>
          <w:p w:rsidR="00A96BE1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 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poza szkołą nad aktami prawnymi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Praca samodzielna z zakresu rejestracji PO i wnioskowania o wsparcie  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egzaminu</w:t>
            </w:r>
          </w:p>
          <w:p w:rsidR="00A96BE1" w:rsidRDefault="00A96BE1" w:rsidP="007D5A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egzaminie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268" w:type="dxa"/>
            <w:vAlign w:val="center"/>
          </w:tcPr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 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 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 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 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 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h</w:t>
            </w:r>
          </w:p>
          <w:p w:rsidR="00A96BE1" w:rsidRPr="00706FD3" w:rsidRDefault="00A96BE1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6FD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51 h     </w:t>
            </w:r>
          </w:p>
          <w:p w:rsidR="00A96BE1" w:rsidRPr="00706FD3" w:rsidRDefault="00A96BE1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6FD3">
              <w:rPr>
                <w:rFonts w:ascii="Arial" w:hAnsi="Arial" w:cs="Arial"/>
                <w:b/>
                <w:sz w:val="16"/>
                <w:szCs w:val="16"/>
                <w:lang w:val="en-US"/>
              </w:rPr>
              <w:t>2,0 ECTS</w:t>
            </w:r>
          </w:p>
          <w:p w:rsidR="00A96BE1" w:rsidRPr="00621F81" w:rsidRDefault="00A96BE1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A96BE1" w:rsidRPr="007D57A2" w:rsidTr="003406B4">
        <w:trPr>
          <w:trHeight w:val="1401"/>
          <w:jc w:val="center"/>
        </w:trPr>
        <w:tc>
          <w:tcPr>
            <w:tcW w:w="9430" w:type="dxa"/>
          </w:tcPr>
          <w:p w:rsidR="00A96BE1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egzaminie</w:t>
            </w:r>
          </w:p>
          <w:p w:rsidR="00A96BE1" w:rsidRPr="000E65C7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268" w:type="dxa"/>
            <w:vAlign w:val="center"/>
          </w:tcPr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 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 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h</w:t>
            </w:r>
          </w:p>
          <w:p w:rsidR="00A96BE1" w:rsidRPr="00706FD3" w:rsidRDefault="00A96BE1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6FD3">
              <w:rPr>
                <w:rFonts w:ascii="Arial" w:hAnsi="Arial" w:cs="Arial"/>
                <w:b/>
                <w:sz w:val="16"/>
                <w:szCs w:val="16"/>
                <w:lang w:val="en-US"/>
              </w:rPr>
              <w:t>34 h</w:t>
            </w:r>
          </w:p>
          <w:p w:rsidR="00A96BE1" w:rsidRPr="00706FD3" w:rsidRDefault="00A96BE1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6FD3">
              <w:rPr>
                <w:rFonts w:ascii="Arial" w:hAnsi="Arial" w:cs="Arial"/>
                <w:b/>
                <w:sz w:val="16"/>
                <w:szCs w:val="16"/>
                <w:lang w:val="en-US"/>
              </w:rPr>
              <w:t>1,</w:t>
            </w:r>
            <w:r w:rsidR="00706FD3" w:rsidRPr="00706FD3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Pr="00706FD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ECTS</w:t>
            </w:r>
          </w:p>
          <w:p w:rsidR="00A96BE1" w:rsidRPr="00102F4B" w:rsidRDefault="00A96BE1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6BE1" w:rsidRPr="007D57A2" w:rsidTr="003406B4">
        <w:trPr>
          <w:trHeight w:val="1257"/>
          <w:jc w:val="center"/>
        </w:trPr>
        <w:tc>
          <w:tcPr>
            <w:tcW w:w="9430" w:type="dxa"/>
          </w:tcPr>
          <w:p w:rsidR="00A96BE1" w:rsidRDefault="00A96BE1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A96BE1" w:rsidRDefault="00A96BE1" w:rsidP="001D2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poza szkołą nad aktami prawnymi</w:t>
            </w:r>
          </w:p>
          <w:p w:rsidR="00A96BE1" w:rsidRDefault="00A96BE1" w:rsidP="001D2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Praca samodzielna z zakresu rejestracji PO i wnioskowania o wsparcie  </w:t>
            </w:r>
          </w:p>
          <w:p w:rsidR="00A96BE1" w:rsidRPr="007D57A2" w:rsidRDefault="00A96BE1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268" w:type="dxa"/>
            <w:vAlign w:val="center"/>
          </w:tcPr>
          <w:p w:rsidR="00A96BE1" w:rsidRDefault="00A96BE1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96BE1" w:rsidRDefault="00A96BE1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96BE1" w:rsidRPr="001D26C8" w:rsidRDefault="00A96BE1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1D26C8">
              <w:rPr>
                <w:rFonts w:ascii="Arial" w:hAnsi="Arial" w:cs="Arial"/>
                <w:bCs/>
                <w:sz w:val="16"/>
                <w:szCs w:val="16"/>
              </w:rPr>
              <w:t xml:space="preserve"> h  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h</w:t>
            </w:r>
          </w:p>
          <w:p w:rsidR="00A96BE1" w:rsidRDefault="00A96BE1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h</w:t>
            </w:r>
          </w:p>
          <w:p w:rsidR="00A96BE1" w:rsidRPr="00706FD3" w:rsidRDefault="00A96BE1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6FD3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706F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06FD3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:rsidR="00A96BE1" w:rsidRPr="00102F4B" w:rsidRDefault="00706FD3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6FD3">
              <w:rPr>
                <w:rFonts w:ascii="Arial" w:hAnsi="Arial" w:cs="Arial"/>
                <w:b/>
                <w:sz w:val="16"/>
                <w:szCs w:val="16"/>
              </w:rPr>
              <w:t>0,5</w:t>
            </w:r>
            <w:r w:rsidR="00A96BE1" w:rsidRPr="00706FD3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</w:tbl>
    <w:p w:rsidR="00A96BE1" w:rsidRPr="00797F01" w:rsidRDefault="00A96BE1" w:rsidP="008C2B65">
      <w:pPr>
        <w:rPr>
          <w:rFonts w:ascii="Arial" w:hAnsi="Arial" w:cs="Arial"/>
          <w:sz w:val="16"/>
          <w:szCs w:val="16"/>
        </w:rPr>
      </w:pPr>
    </w:p>
    <w:p w:rsidR="00A96BE1" w:rsidRPr="00797F01" w:rsidRDefault="00A96BE1" w:rsidP="008C2B65">
      <w:pPr>
        <w:rPr>
          <w:rFonts w:ascii="Arial" w:hAnsi="Arial" w:cs="Arial"/>
          <w:sz w:val="16"/>
          <w:szCs w:val="16"/>
        </w:rPr>
      </w:pPr>
    </w:p>
    <w:p w:rsidR="00A96BE1" w:rsidRPr="00797F01" w:rsidRDefault="00A96BE1" w:rsidP="008C2B65">
      <w:pPr>
        <w:rPr>
          <w:rFonts w:ascii="Arial" w:hAnsi="Arial" w:cs="Arial"/>
          <w:sz w:val="16"/>
          <w:szCs w:val="16"/>
        </w:rPr>
      </w:pPr>
    </w:p>
    <w:p w:rsidR="00A96BE1" w:rsidRPr="007D57A2" w:rsidRDefault="00A96BE1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</w:t>
      </w:r>
      <w:r>
        <w:rPr>
          <w:rFonts w:ascii="Arial" w:hAnsi="Arial" w:cs="Arial"/>
          <w:sz w:val="16"/>
          <w:szCs w:val="16"/>
        </w:rPr>
        <w:t xml:space="preserve">z </w:t>
      </w:r>
      <w:r w:rsidRPr="007D57A2">
        <w:rPr>
          <w:rFonts w:ascii="Arial" w:hAnsi="Arial" w:cs="Arial"/>
          <w:sz w:val="16"/>
          <w:szCs w:val="16"/>
        </w:rPr>
        <w:t xml:space="preserve">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: </w:t>
      </w:r>
      <w:r w:rsidR="00706FD3" w:rsidRPr="00706FD3">
        <w:rPr>
          <w:rFonts w:ascii="Arial" w:hAnsi="Arial" w:cs="Arial"/>
          <w:sz w:val="16"/>
          <w:szCs w:val="16"/>
        </w:rPr>
        <w:t>Człowiek jako istota społeczna</w:t>
      </w:r>
    </w:p>
    <w:p w:rsidR="00A96BE1" w:rsidRPr="004316D9" w:rsidRDefault="00A96BE1" w:rsidP="008C2B65">
      <w:pPr>
        <w:rPr>
          <w:rFonts w:ascii="Arial" w:hAnsi="Arial" w:cs="Arial"/>
          <w:sz w:val="16"/>
          <w:szCs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6940"/>
        <w:gridCol w:w="3277"/>
      </w:tblGrid>
      <w:tr w:rsidR="00A96BE1" w:rsidRPr="007D57A2" w:rsidTr="003406B4">
        <w:trPr>
          <w:jc w:val="center"/>
        </w:trPr>
        <w:tc>
          <w:tcPr>
            <w:tcW w:w="1015" w:type="dxa"/>
          </w:tcPr>
          <w:p w:rsidR="00A96BE1" w:rsidRPr="007D57A2" w:rsidRDefault="00A96BE1" w:rsidP="003406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940" w:type="dxa"/>
          </w:tcPr>
          <w:p w:rsidR="00A96BE1" w:rsidRPr="007D57A2" w:rsidRDefault="00A96BE1" w:rsidP="003406B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77" w:type="dxa"/>
          </w:tcPr>
          <w:p w:rsidR="00A96BE1" w:rsidRPr="007D57A2" w:rsidRDefault="00A96BE1" w:rsidP="003406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A96BE1" w:rsidRPr="007D57A2" w:rsidTr="003406B4">
        <w:trPr>
          <w:jc w:val="center"/>
        </w:trPr>
        <w:tc>
          <w:tcPr>
            <w:tcW w:w="1015" w:type="dxa"/>
          </w:tcPr>
          <w:p w:rsidR="00A96BE1" w:rsidRPr="007D57A2" w:rsidRDefault="00A96BE1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40" w:type="dxa"/>
          </w:tcPr>
          <w:p w:rsidR="003C7444" w:rsidRPr="003C7444" w:rsidRDefault="003C7444" w:rsidP="003C744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C7444">
              <w:rPr>
                <w:rFonts w:ascii="Arial" w:hAnsi="Arial" w:cs="Arial"/>
                <w:bCs/>
                <w:sz w:val="16"/>
                <w:szCs w:val="16"/>
              </w:rPr>
              <w:t>zna społeczne i ekonomiczne uwarunkowania związane z działalnością ludzką</w:t>
            </w:r>
          </w:p>
          <w:p w:rsidR="00A96BE1" w:rsidRPr="00004C07" w:rsidRDefault="00A96BE1" w:rsidP="00004C0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77" w:type="dxa"/>
          </w:tcPr>
          <w:p w:rsidR="00A96BE1" w:rsidRPr="00D447E5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K_W02+++</w:t>
            </w:r>
          </w:p>
        </w:tc>
      </w:tr>
      <w:tr w:rsidR="00A96BE1" w:rsidRPr="007D57A2" w:rsidTr="003406B4">
        <w:trPr>
          <w:jc w:val="center"/>
        </w:trPr>
        <w:tc>
          <w:tcPr>
            <w:tcW w:w="1015" w:type="dxa"/>
          </w:tcPr>
          <w:p w:rsidR="00A96BE1" w:rsidRPr="007D57A2" w:rsidRDefault="00A96BE1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40" w:type="dxa"/>
          </w:tcPr>
          <w:p w:rsidR="003C7444" w:rsidRPr="003C7444" w:rsidRDefault="003C7444" w:rsidP="003C744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C7444">
              <w:rPr>
                <w:rFonts w:ascii="Arial" w:hAnsi="Arial" w:cs="Arial"/>
                <w:bCs/>
                <w:sz w:val="16"/>
                <w:szCs w:val="16"/>
              </w:rPr>
              <w:t xml:space="preserve">umie wskazać korzyści współpracy </w:t>
            </w:r>
          </w:p>
          <w:p w:rsidR="00A96BE1" w:rsidRPr="007D57A2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77" w:type="dxa"/>
          </w:tcPr>
          <w:p w:rsidR="00A96BE1" w:rsidRPr="00D447E5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K_W02+++</w:t>
            </w:r>
          </w:p>
        </w:tc>
      </w:tr>
      <w:tr w:rsidR="00A96BE1" w:rsidRPr="007D57A2" w:rsidTr="003406B4">
        <w:trPr>
          <w:jc w:val="center"/>
        </w:trPr>
        <w:tc>
          <w:tcPr>
            <w:tcW w:w="1015" w:type="dxa"/>
          </w:tcPr>
          <w:p w:rsidR="00A96BE1" w:rsidRPr="007D57A2" w:rsidRDefault="00A96BE1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40" w:type="dxa"/>
          </w:tcPr>
          <w:p w:rsidR="00A96BE1" w:rsidRPr="007D57A2" w:rsidRDefault="003C7444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7444">
              <w:rPr>
                <w:rFonts w:ascii="Arial" w:hAnsi="Arial" w:cs="Arial"/>
                <w:sz w:val="16"/>
                <w:szCs w:val="16"/>
              </w:rPr>
              <w:t>zna zasady tworzenia i wspieranie grup społecznych</w:t>
            </w:r>
          </w:p>
        </w:tc>
        <w:tc>
          <w:tcPr>
            <w:tcW w:w="3277" w:type="dxa"/>
          </w:tcPr>
          <w:p w:rsidR="00A96BE1" w:rsidRPr="00D447E5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K_W02+++, K_W08++</w:t>
            </w:r>
          </w:p>
        </w:tc>
      </w:tr>
      <w:tr w:rsidR="00A96BE1" w:rsidRPr="007D57A2" w:rsidTr="003406B4">
        <w:trPr>
          <w:jc w:val="center"/>
        </w:trPr>
        <w:tc>
          <w:tcPr>
            <w:tcW w:w="1015" w:type="dxa"/>
          </w:tcPr>
          <w:p w:rsidR="00A96BE1" w:rsidRPr="007D57A2" w:rsidRDefault="00A96BE1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40" w:type="dxa"/>
          </w:tcPr>
          <w:p w:rsidR="003C7444" w:rsidRPr="003C7444" w:rsidRDefault="003C7444" w:rsidP="003C74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7444">
              <w:rPr>
                <w:rFonts w:ascii="Arial" w:hAnsi="Arial" w:cs="Arial"/>
                <w:sz w:val="16"/>
                <w:szCs w:val="16"/>
              </w:rPr>
              <w:t>umie komunikować się asertywnie</w:t>
            </w:r>
          </w:p>
          <w:p w:rsidR="00A96BE1" w:rsidRPr="00004C07" w:rsidRDefault="00A96BE1" w:rsidP="00004C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7" w:type="dxa"/>
          </w:tcPr>
          <w:p w:rsidR="00A96BE1" w:rsidRPr="00D447E5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K_W08++, K_U06+, K_U11+</w:t>
            </w:r>
          </w:p>
        </w:tc>
      </w:tr>
      <w:tr w:rsidR="00A96BE1" w:rsidRPr="007D57A2" w:rsidTr="003406B4">
        <w:trPr>
          <w:jc w:val="center"/>
        </w:trPr>
        <w:tc>
          <w:tcPr>
            <w:tcW w:w="1015" w:type="dxa"/>
          </w:tcPr>
          <w:p w:rsidR="00A96BE1" w:rsidRPr="007D57A2" w:rsidRDefault="00A96BE1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40" w:type="dxa"/>
          </w:tcPr>
          <w:p w:rsidR="00A96BE1" w:rsidRPr="007D57A2" w:rsidRDefault="00A96BE1" w:rsidP="003406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zabiera głos w dyskusji</w:t>
            </w:r>
          </w:p>
        </w:tc>
        <w:tc>
          <w:tcPr>
            <w:tcW w:w="3277" w:type="dxa"/>
          </w:tcPr>
          <w:p w:rsidR="00A96BE1" w:rsidRPr="00D447E5" w:rsidRDefault="00A96BE1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K_K02+</w:t>
            </w:r>
          </w:p>
        </w:tc>
      </w:tr>
    </w:tbl>
    <w:p w:rsidR="00A96BE1" w:rsidRPr="007D57A2" w:rsidRDefault="00A96BE1" w:rsidP="008C2B65">
      <w:pPr>
        <w:rPr>
          <w:rFonts w:ascii="Arial" w:hAnsi="Arial" w:cs="Arial"/>
          <w:sz w:val="16"/>
          <w:szCs w:val="16"/>
        </w:rPr>
      </w:pPr>
    </w:p>
    <w:p w:rsidR="00A96BE1" w:rsidRDefault="00A96BE1"/>
    <w:sectPr w:rsidR="00A96BE1" w:rsidSect="007422E3">
      <w:footerReference w:type="even" r:id="rId8"/>
      <w:footerReference w:type="default" r:id="rId9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86" w:rsidRDefault="00EE5186" w:rsidP="00565C23">
      <w:r>
        <w:separator/>
      </w:r>
    </w:p>
  </w:endnote>
  <w:endnote w:type="continuationSeparator" w:id="0">
    <w:p w:rsidR="00EE5186" w:rsidRDefault="00EE5186" w:rsidP="0056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E1" w:rsidRDefault="00814734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6B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BE1" w:rsidRDefault="00A96BE1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E1" w:rsidRPr="007422E3" w:rsidRDefault="00A96BE1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A96BE1" w:rsidRDefault="00A96BE1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86" w:rsidRDefault="00EE5186" w:rsidP="00565C23">
      <w:r>
        <w:separator/>
      </w:r>
    </w:p>
  </w:footnote>
  <w:footnote w:type="continuationSeparator" w:id="0">
    <w:p w:rsidR="00EE5186" w:rsidRDefault="00EE5186" w:rsidP="0056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04B13"/>
    <w:multiLevelType w:val="hybridMultilevel"/>
    <w:tmpl w:val="AC244BFA"/>
    <w:lvl w:ilvl="0" w:tplc="701C551C">
      <w:start w:val="1"/>
      <w:numFmt w:val="decimalZero"/>
      <w:lvlText w:val="%1-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A79BA"/>
    <w:multiLevelType w:val="hybridMultilevel"/>
    <w:tmpl w:val="AC244BFA"/>
    <w:lvl w:ilvl="0" w:tplc="701C551C">
      <w:start w:val="1"/>
      <w:numFmt w:val="decimalZero"/>
      <w:lvlText w:val="%1-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A5371"/>
    <w:multiLevelType w:val="hybridMultilevel"/>
    <w:tmpl w:val="AC244BFA"/>
    <w:lvl w:ilvl="0" w:tplc="701C551C">
      <w:start w:val="1"/>
      <w:numFmt w:val="decimalZero"/>
      <w:lvlText w:val="%1-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917C96"/>
    <w:multiLevelType w:val="hybridMultilevel"/>
    <w:tmpl w:val="AC244BFA"/>
    <w:lvl w:ilvl="0" w:tplc="701C551C">
      <w:start w:val="1"/>
      <w:numFmt w:val="decimalZero"/>
      <w:lvlText w:val="%1-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B65"/>
    <w:rsid w:val="00004C07"/>
    <w:rsid w:val="00024570"/>
    <w:rsid w:val="00031027"/>
    <w:rsid w:val="0005673B"/>
    <w:rsid w:val="00072297"/>
    <w:rsid w:val="00076A18"/>
    <w:rsid w:val="000A719C"/>
    <w:rsid w:val="000C524C"/>
    <w:rsid w:val="000E65C7"/>
    <w:rsid w:val="00102F4B"/>
    <w:rsid w:val="0016137E"/>
    <w:rsid w:val="00175D85"/>
    <w:rsid w:val="001B71A8"/>
    <w:rsid w:val="001C627F"/>
    <w:rsid w:val="001D26C8"/>
    <w:rsid w:val="001F7C9A"/>
    <w:rsid w:val="00215469"/>
    <w:rsid w:val="00245C11"/>
    <w:rsid w:val="002A6089"/>
    <w:rsid w:val="002E0E39"/>
    <w:rsid w:val="002E7891"/>
    <w:rsid w:val="003406B4"/>
    <w:rsid w:val="00347353"/>
    <w:rsid w:val="0034745C"/>
    <w:rsid w:val="00386316"/>
    <w:rsid w:val="003A23F1"/>
    <w:rsid w:val="003C7444"/>
    <w:rsid w:val="003D1301"/>
    <w:rsid w:val="00421517"/>
    <w:rsid w:val="004316D9"/>
    <w:rsid w:val="00464675"/>
    <w:rsid w:val="004A3092"/>
    <w:rsid w:val="00511189"/>
    <w:rsid w:val="00521905"/>
    <w:rsid w:val="00565C23"/>
    <w:rsid w:val="00577FA9"/>
    <w:rsid w:val="005D7BAF"/>
    <w:rsid w:val="0060433D"/>
    <w:rsid w:val="00621F81"/>
    <w:rsid w:val="00652953"/>
    <w:rsid w:val="00690ACE"/>
    <w:rsid w:val="006E033F"/>
    <w:rsid w:val="006E7B9D"/>
    <w:rsid w:val="006F3755"/>
    <w:rsid w:val="006F51F3"/>
    <w:rsid w:val="00706FD3"/>
    <w:rsid w:val="00712702"/>
    <w:rsid w:val="007422E3"/>
    <w:rsid w:val="00765762"/>
    <w:rsid w:val="00797F01"/>
    <w:rsid w:val="007D57A2"/>
    <w:rsid w:val="007D5A21"/>
    <w:rsid w:val="007E6C35"/>
    <w:rsid w:val="00814734"/>
    <w:rsid w:val="00816C77"/>
    <w:rsid w:val="00842B5E"/>
    <w:rsid w:val="00843C8B"/>
    <w:rsid w:val="00876E98"/>
    <w:rsid w:val="008C2B65"/>
    <w:rsid w:val="008E737A"/>
    <w:rsid w:val="00953461"/>
    <w:rsid w:val="009734C3"/>
    <w:rsid w:val="009A51CC"/>
    <w:rsid w:val="009A5ACC"/>
    <w:rsid w:val="009B7446"/>
    <w:rsid w:val="009C1E2C"/>
    <w:rsid w:val="009C6729"/>
    <w:rsid w:val="009E2EBF"/>
    <w:rsid w:val="009F0AE1"/>
    <w:rsid w:val="00A13B37"/>
    <w:rsid w:val="00A40FBC"/>
    <w:rsid w:val="00A44D30"/>
    <w:rsid w:val="00A8515A"/>
    <w:rsid w:val="00A96BE1"/>
    <w:rsid w:val="00AB6947"/>
    <w:rsid w:val="00AE0A25"/>
    <w:rsid w:val="00B002B3"/>
    <w:rsid w:val="00B100E6"/>
    <w:rsid w:val="00B35DF6"/>
    <w:rsid w:val="00B5294A"/>
    <w:rsid w:val="00B92012"/>
    <w:rsid w:val="00BA17FE"/>
    <w:rsid w:val="00BC6D96"/>
    <w:rsid w:val="00BE2D19"/>
    <w:rsid w:val="00BF495A"/>
    <w:rsid w:val="00C17D7D"/>
    <w:rsid w:val="00CC3ED3"/>
    <w:rsid w:val="00CF2760"/>
    <w:rsid w:val="00D11E86"/>
    <w:rsid w:val="00D4332C"/>
    <w:rsid w:val="00D447E5"/>
    <w:rsid w:val="00D51280"/>
    <w:rsid w:val="00D808B3"/>
    <w:rsid w:val="00DA02B0"/>
    <w:rsid w:val="00DA10D0"/>
    <w:rsid w:val="00DE4622"/>
    <w:rsid w:val="00E4443F"/>
    <w:rsid w:val="00E9509A"/>
    <w:rsid w:val="00ED5387"/>
    <w:rsid w:val="00EE2473"/>
    <w:rsid w:val="00EE5186"/>
    <w:rsid w:val="00F0242A"/>
    <w:rsid w:val="00F23130"/>
    <w:rsid w:val="00F90EED"/>
    <w:rsid w:val="00FC21D8"/>
    <w:rsid w:val="00FC672C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A7FFD2-9DE7-43CF-AB48-90B92C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B6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C2B6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C2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2B6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C2B6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C2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2B6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uiPriority w:val="99"/>
    <w:rsid w:val="008C2B65"/>
    <w:rPr>
      <w:rFonts w:cs="Times New Roman"/>
    </w:rPr>
  </w:style>
  <w:style w:type="character" w:customStyle="1" w:styleId="hps">
    <w:name w:val="hps"/>
    <w:basedOn w:val="Domylnaczcionkaakapitu"/>
    <w:uiPriority w:val="99"/>
    <w:rsid w:val="008C2B65"/>
    <w:rPr>
      <w:rFonts w:cs="Times New Roman"/>
    </w:rPr>
  </w:style>
  <w:style w:type="paragraph" w:styleId="Bezodstpw">
    <w:name w:val="No Spacing"/>
    <w:uiPriority w:val="99"/>
    <w:qFormat/>
    <w:rsid w:val="008C2B65"/>
    <w:rPr>
      <w:lang w:eastAsia="en-US"/>
    </w:rPr>
  </w:style>
  <w:style w:type="paragraph" w:styleId="NormalnyWeb">
    <w:name w:val="Normal (Web)"/>
    <w:basedOn w:val="Normalny"/>
    <w:uiPriority w:val="99"/>
    <w:rsid w:val="008C2B6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60433D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02457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upyogrodni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akademicki:</vt:lpstr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akademicki:</dc:title>
  <dc:creator>user</dc:creator>
  <cp:lastModifiedBy>POEO-D</cp:lastModifiedBy>
  <cp:revision>10</cp:revision>
  <dcterms:created xsi:type="dcterms:W3CDTF">2019-09-24T14:39:00Z</dcterms:created>
  <dcterms:modified xsi:type="dcterms:W3CDTF">2019-10-07T08:34:00Z</dcterms:modified>
</cp:coreProperties>
</file>