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A2" w:rsidRPr="004E21A5" w:rsidRDefault="007D57A2" w:rsidP="007422E3">
      <w:pPr>
        <w:jc w:val="right"/>
        <w:rPr>
          <w:rFonts w:ascii="Arial" w:hAnsi="Arial" w:cs="Arial"/>
          <w:b/>
          <w:bCs/>
          <w:color w:val="C0C0C0"/>
        </w:rPr>
      </w:pPr>
      <w:r w:rsidRPr="004E21A5">
        <w:rPr>
          <w:rFonts w:ascii="Arial" w:hAnsi="Arial" w:cs="Arial"/>
          <w:b/>
          <w:bCs/>
          <w:color w:val="C0C0C0"/>
        </w:rPr>
        <w:t xml:space="preserve">Opis </w:t>
      </w:r>
      <w:r w:rsidR="007422E3" w:rsidRPr="004E21A5">
        <w:rPr>
          <w:rFonts w:ascii="Arial" w:hAnsi="Arial" w:cs="Arial"/>
          <w:b/>
          <w:bCs/>
          <w:color w:val="C0C0C0"/>
        </w:rPr>
        <w:t xml:space="preserve">modułu kształcenia / </w:t>
      </w:r>
      <w:r w:rsidRPr="004E21A5">
        <w:rPr>
          <w:rFonts w:ascii="Arial" w:hAnsi="Arial" w:cs="Arial"/>
          <w:b/>
          <w:bCs/>
          <w:color w:val="C0C0C0"/>
        </w:rPr>
        <w:t xml:space="preserve">przedmiotu  </w:t>
      </w:r>
      <w:r w:rsidR="007422E3" w:rsidRPr="004E21A5">
        <w:rPr>
          <w:rFonts w:ascii="Arial" w:hAnsi="Arial" w:cs="Arial"/>
          <w:b/>
          <w:bCs/>
          <w:color w:val="C0C0C0"/>
        </w:rPr>
        <w:t>(s</w:t>
      </w:r>
      <w:r w:rsidRPr="004E21A5">
        <w:rPr>
          <w:rFonts w:ascii="Arial" w:hAnsi="Arial" w:cs="Arial"/>
          <w:b/>
          <w:bCs/>
          <w:color w:val="C0C0C0"/>
        </w:rPr>
        <w:t>ylabus</w:t>
      </w:r>
      <w:r w:rsidR="007422E3" w:rsidRPr="004E21A5">
        <w:rPr>
          <w:rFonts w:ascii="Arial" w:hAnsi="Arial" w:cs="Arial"/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7D57A2" w:rsidRPr="004E21A5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4E21A5" w:rsidRDefault="009A7E1E" w:rsidP="00E1203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201</w:t>
            </w:r>
            <w:r w:rsidR="00E1203C">
              <w:rPr>
                <w:rFonts w:ascii="Arial" w:hAnsi="Arial" w:cs="Arial"/>
                <w:sz w:val="16"/>
                <w:szCs w:val="20"/>
              </w:rPr>
              <w:t>8</w:t>
            </w:r>
            <w:r w:rsidRPr="004E21A5">
              <w:rPr>
                <w:rFonts w:ascii="Arial" w:hAnsi="Arial" w:cs="Arial"/>
                <w:sz w:val="16"/>
                <w:szCs w:val="20"/>
              </w:rPr>
              <w:t>/201</w:t>
            </w:r>
            <w:r w:rsidR="00E1203C">
              <w:rPr>
                <w:rFonts w:ascii="Arial" w:hAnsi="Arial" w:cs="Arial"/>
                <w:sz w:val="16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21A5" w:rsidRDefault="003328C5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D0486">
              <w:rPr>
                <w:rFonts w:ascii="Arial" w:hAnsi="Arial" w:cs="Arial"/>
                <w:sz w:val="16"/>
                <w:szCs w:val="20"/>
              </w:rPr>
              <w:t>ogólne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21A5" w:rsidRDefault="00F373D3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CF5">
              <w:rPr>
                <w:rFonts w:ascii="Arial" w:hAnsi="Arial" w:cs="Arial"/>
                <w:sz w:val="16"/>
                <w:szCs w:val="20"/>
              </w:rPr>
              <w:t>WOBiAK-O/S_IIst_</w:t>
            </w:r>
            <w:r>
              <w:rPr>
                <w:rFonts w:ascii="Arial" w:hAnsi="Arial" w:cs="Arial"/>
                <w:sz w:val="16"/>
                <w:szCs w:val="20"/>
              </w:rPr>
              <w:t>FO1</w:t>
            </w:r>
          </w:p>
        </w:tc>
      </w:tr>
      <w:tr w:rsidR="007D57A2" w:rsidRPr="004E21A5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4E21A5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4E21A5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4E21A5">
              <w:rPr>
                <w:rFonts w:ascii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3328C5" w:rsidRDefault="003328C5" w:rsidP="00666EC3">
            <w:pPr>
              <w:rPr>
                <w:rFonts w:ascii="Arial" w:hAnsi="Arial" w:cs="Arial"/>
                <w:sz w:val="20"/>
                <w:szCs w:val="16"/>
              </w:rPr>
            </w:pPr>
            <w:r w:rsidRPr="003328C5">
              <w:rPr>
                <w:rFonts w:ascii="Arial" w:hAnsi="Arial" w:cs="Arial"/>
                <w:sz w:val="20"/>
                <w:szCs w:val="16"/>
              </w:rPr>
              <w:t>J</w:t>
            </w:r>
            <w:r w:rsidR="00AC75A3" w:rsidRPr="003328C5">
              <w:rPr>
                <w:rFonts w:ascii="Arial" w:hAnsi="Arial" w:cs="Arial"/>
                <w:sz w:val="20"/>
                <w:szCs w:val="16"/>
              </w:rPr>
              <w:t>ęzyk</w:t>
            </w:r>
            <w:r w:rsidR="00F80EE1" w:rsidRPr="003328C5">
              <w:rPr>
                <w:rFonts w:ascii="Arial" w:hAnsi="Arial" w:cs="Arial"/>
                <w:sz w:val="20"/>
                <w:szCs w:val="16"/>
              </w:rPr>
              <w:t xml:space="preserve"> obcy </w:t>
            </w:r>
            <w:r w:rsidR="00666EC3" w:rsidRPr="003328C5">
              <w:rPr>
                <w:rFonts w:ascii="Arial" w:hAnsi="Arial" w:cs="Arial"/>
                <w:sz w:val="20"/>
                <w:szCs w:val="16"/>
              </w:rPr>
              <w:t>–</w:t>
            </w:r>
            <w:r w:rsidRPr="003328C5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D225D" w:rsidRPr="003328C5">
              <w:rPr>
                <w:rFonts w:ascii="Arial" w:hAnsi="Arial" w:cs="Arial"/>
                <w:sz w:val="20"/>
                <w:szCs w:val="16"/>
              </w:rPr>
              <w:t>francu</w:t>
            </w:r>
            <w:r w:rsidR="001467AA" w:rsidRPr="003328C5">
              <w:rPr>
                <w:rFonts w:ascii="Arial" w:hAnsi="Arial" w:cs="Arial"/>
                <w:sz w:val="20"/>
                <w:szCs w:val="16"/>
              </w:rPr>
              <w:t>ski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4E21A5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1A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3328C5" w:rsidRDefault="00B36AD4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8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328C5" w:rsidRPr="003328C5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E1203C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4E21A5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4E21A5">
              <w:rPr>
                <w:rFonts w:ascii="Arial" w:hAnsi="Arial" w:cs="Arial"/>
                <w:sz w:val="16"/>
                <w:szCs w:val="16"/>
              </w:rPr>
              <w:t>: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7D57A2" w:rsidRPr="004E21A5" w:rsidRDefault="008D225D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Frenc</w:t>
            </w:r>
            <w:r w:rsidR="00AC75A3" w:rsidRPr="004E21A5">
              <w:rPr>
                <w:rFonts w:ascii="Arial" w:hAnsi="Arial" w:cs="Arial"/>
                <w:bCs/>
                <w:sz w:val="16"/>
                <w:szCs w:val="16"/>
                <w:lang w:val="en-US"/>
              </w:rPr>
              <w:t>h as a foreign language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4E21A5">
              <w:rPr>
                <w:rFonts w:ascii="Arial" w:hAnsi="Arial" w:cs="Arial"/>
                <w:sz w:val="16"/>
                <w:szCs w:val="16"/>
              </w:rPr>
              <w:t>: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666EC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mgr E</w:t>
            </w:r>
            <w:r w:rsidR="008D225D">
              <w:rPr>
                <w:rFonts w:ascii="Arial" w:hAnsi="Arial" w:cs="Arial"/>
                <w:bCs/>
                <w:sz w:val="16"/>
                <w:szCs w:val="16"/>
              </w:rPr>
              <w:t>wa Sikorska</w:t>
            </w:r>
          </w:p>
        </w:tc>
      </w:tr>
      <w:tr w:rsidR="006B15AC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B15AC" w:rsidRPr="004E21A5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AC" w:rsidRPr="004E21A5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lektorzy Studium Praktycznej Nauki Języków Obcych SGGW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666E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Wydział</w:t>
            </w:r>
            <w:r w:rsidR="00243D3A" w:rsidRPr="004E21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66EC3" w:rsidRPr="004E21A5">
              <w:rPr>
                <w:rFonts w:ascii="Arial" w:hAnsi="Arial" w:cs="Arial"/>
                <w:bCs/>
                <w:sz w:val="16"/>
                <w:szCs w:val="16"/>
              </w:rPr>
              <w:t>Ogrodnictwa, Biotechnologii i Architektury Krajobrazu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3328C5">
              <w:rPr>
                <w:rFonts w:ascii="Arial" w:hAnsi="Arial" w:cs="Arial"/>
                <w:bCs/>
                <w:sz w:val="16"/>
                <w:szCs w:val="16"/>
              </w:rPr>
              <w:t xml:space="preserve">fakultatywny – </w:t>
            </w:r>
            <w:r w:rsidR="003328C5" w:rsidRPr="004E21A5">
              <w:rPr>
                <w:rFonts w:ascii="Arial" w:hAnsi="Arial" w:cs="Arial"/>
                <w:bCs/>
                <w:sz w:val="16"/>
                <w:szCs w:val="16"/>
              </w:rPr>
              <w:t>ogólny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666EC3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b) studia </w:t>
            </w:r>
            <w:r w:rsidR="0079372A" w:rsidRPr="004E21A5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4E21A5">
              <w:rPr>
                <w:rFonts w:ascii="Arial" w:hAnsi="Arial" w:cs="Arial"/>
                <w:bCs/>
                <w:sz w:val="16"/>
                <w:szCs w:val="16"/>
              </w:rPr>
              <w:t>I stopnia</w:t>
            </w:r>
            <w:r w:rsidR="007D57A2" w:rsidRPr="004E21A5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BB28C4" w:rsidRPr="004E21A5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AC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4E21A5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3328C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3328C5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Jęz. wykładowy:</w:t>
            </w:r>
            <w:r w:rsidR="008D225D">
              <w:rPr>
                <w:rFonts w:ascii="Arial" w:hAnsi="Arial" w:cs="Arial"/>
                <w:sz w:val="16"/>
                <w:szCs w:val="16"/>
              </w:rPr>
              <w:t xml:space="preserve"> francu</w:t>
            </w:r>
            <w:r w:rsidR="00AC75A3" w:rsidRPr="004E21A5">
              <w:rPr>
                <w:rFonts w:ascii="Arial" w:hAnsi="Arial" w:cs="Arial"/>
                <w:sz w:val="16"/>
                <w:szCs w:val="16"/>
              </w:rPr>
              <w:t>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Założenia i cele przedmiotu: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Opanowanie języka obcego specjalistycznego na poziomie B2+ Europejskiego Systemu Opisu Kształcenia Językowego, efektywne posługiwanie się  językiem obcym w obszarze kierunku studiów w zakresie czterech sprawności (słuchanie, mówienie, pisanie i czytanie) w komunikacji zawodowej i naukowej.</w:t>
            </w:r>
          </w:p>
        </w:tc>
      </w:tr>
      <w:tr w:rsidR="002B656A" w:rsidRPr="004E21A5" w:rsidTr="00165237">
        <w:trPr>
          <w:trHeight w:val="4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4E21A5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4E21A5" w:rsidRDefault="002B656A" w:rsidP="004A1C0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B36AD4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1467AA" w:rsidRPr="004E21A5">
              <w:rPr>
                <w:rFonts w:ascii="Arial" w:hAnsi="Arial" w:cs="Arial"/>
                <w:sz w:val="16"/>
                <w:szCs w:val="16"/>
              </w:rPr>
              <w:t>0 godzi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n   </w:t>
            </w:r>
          </w:p>
        </w:tc>
      </w:tr>
      <w:tr w:rsidR="002B656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4E21A5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4E21A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4E21A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Słownictwo z zakresu języka specjalistycznego dla kierunku studiów. Funkcje językowe: opisywanie zjawisk, procesów, procedur, prowadzenie korespondencji, wywiadu, dyskusji, sporządzanie notatek, przygotowanie i wygłaszanie prezentacji. Leksyka: rozwijanie i prawidłowe użycie specjalistycznego zasobu językowego. Ćwiczenie komunikacji ustnej i pisemnej.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Wymagania formalne  (przedmioty wprowadzające):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Egzamin końcowy z języka obcego na poziomie B2 lub wyższym.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Założenia wstępne: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Znajomość przedmiotowego języka obcego ogólnego na poziomie B2 lub wyższym Europejskiego Systemu Opisu Kształcenia Językowego </w:t>
            </w:r>
          </w:p>
        </w:tc>
      </w:tr>
      <w:tr w:rsidR="0079372A" w:rsidRPr="004E21A5" w:rsidTr="00C364F5">
        <w:trPr>
          <w:trHeight w:val="907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Efekty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01 –  rozumie specjalistyczne wypowiedzi obcojęzycznych na poziomie B2+ związane z kierunkiem studiów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02 –  potrafi wygłosić prezentację na temat specjalistyczny związany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03 –  rozumie opracowania, artykuły, dokumenty i korespondencję związane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04 –  potrafi sporządzić tekst pisemny na temat związany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05 –</w:t>
            </w: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 zna słownictwo i struktury potrzebne do osiągnięcia powyższych efektów</w:t>
            </w:r>
          </w:p>
        </w:tc>
      </w:tr>
      <w:tr w:rsidR="0079372A" w:rsidRPr="004E21A5">
        <w:trPr>
          <w:trHeight w:val="882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Sposób weryfikacji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Efekty 01 – 05: ocena bieżąca i kolokwium / praca pisemna / prezentacja na zajęciach ćwiczeniowych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Forma dokumentacji osiągniętych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pisemne kolokwium / praca pisemna / zarys prezentacji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Elementy i wagi mające wpływ na ocenę końcową: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ocena bieżąca 30%, kolokwium / praca pisemna / prezentacja 70%</w:t>
            </w:r>
          </w:p>
        </w:tc>
      </w:tr>
      <w:tr w:rsidR="002B656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2B656A" w:rsidRPr="004E21A5" w:rsidRDefault="002B656A" w:rsidP="001467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2B656A" w:rsidRPr="004E21A5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467AA" w:rsidRPr="004E21A5">
              <w:rPr>
                <w:rFonts w:ascii="Arial" w:hAnsi="Arial" w:cs="Arial"/>
                <w:sz w:val="16"/>
                <w:szCs w:val="16"/>
              </w:rPr>
              <w:t xml:space="preserve"> SPNJO</w:t>
            </w:r>
          </w:p>
        </w:tc>
      </w:tr>
      <w:tr w:rsidR="008D225D" w:rsidRPr="00B36AD4">
        <w:trPr>
          <w:trHeight w:val="340"/>
        </w:trPr>
        <w:tc>
          <w:tcPr>
            <w:tcW w:w="11230" w:type="dxa"/>
            <w:gridSpan w:val="8"/>
            <w:vAlign w:val="center"/>
          </w:tcPr>
          <w:p w:rsidR="008D225D" w:rsidRPr="002D33CF" w:rsidRDefault="008D225D" w:rsidP="008D225D">
            <w:pPr>
              <w:rPr>
                <w:rFonts w:ascii="Arial" w:hAnsi="Arial" w:cs="Arial"/>
                <w:sz w:val="16"/>
                <w:szCs w:val="16"/>
              </w:rPr>
            </w:pPr>
            <w:r w:rsidRPr="002D33CF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8D225D" w:rsidRPr="002D33CF" w:rsidRDefault="008D225D" w:rsidP="008D225D">
            <w:pPr>
              <w:rPr>
                <w:rFonts w:ascii="Arial" w:hAnsi="Arial" w:cs="Arial"/>
                <w:sz w:val="16"/>
                <w:szCs w:val="16"/>
              </w:rPr>
            </w:pPr>
            <w:r w:rsidRPr="002D33CF">
              <w:rPr>
                <w:rFonts w:ascii="Arial" w:hAnsi="Arial" w:cs="Arial"/>
                <w:sz w:val="16"/>
                <w:szCs w:val="16"/>
              </w:rPr>
              <w:t>1. Wybrane materiały i artykuły z prasy, portali i literatury o tematyce specjalistycznej</w:t>
            </w:r>
          </w:p>
          <w:p w:rsidR="008D225D" w:rsidRPr="002D33CF" w:rsidRDefault="008D225D" w:rsidP="008D225D">
            <w:pPr>
              <w:rPr>
                <w:rFonts w:ascii="Arial" w:hAnsi="Arial" w:cs="Arial"/>
                <w:sz w:val="16"/>
                <w:szCs w:val="16"/>
              </w:rPr>
            </w:pPr>
            <w:r w:rsidRPr="002D33CF">
              <w:rPr>
                <w:rFonts w:ascii="Arial" w:hAnsi="Arial" w:cs="Arial"/>
                <w:sz w:val="16"/>
                <w:szCs w:val="16"/>
              </w:rPr>
              <w:t>2. Materiały autorskie przygotowane przez lektorów zgodnie z potrzebami danej grupy</w:t>
            </w:r>
          </w:p>
          <w:p w:rsidR="008D225D" w:rsidRPr="002D33CF" w:rsidRDefault="008D225D" w:rsidP="008D225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D33CF">
              <w:rPr>
                <w:rFonts w:ascii="Arial" w:hAnsi="Arial" w:cs="Arial"/>
                <w:sz w:val="16"/>
                <w:szCs w:val="16"/>
                <w:lang w:val="en-GB"/>
              </w:rPr>
              <w:t xml:space="preserve">3. Miquel Claire, </w:t>
            </w:r>
            <w:r w:rsidRPr="002D33CF">
              <w:rPr>
                <w:rFonts w:ascii="Arial" w:hAnsi="Arial" w:cs="Arial"/>
                <w:bCs/>
                <w:sz w:val="16"/>
                <w:szCs w:val="16"/>
                <w:lang w:val="en-GB"/>
              </w:rPr>
              <w:t>Vocabulaire progressif du français avancé, CLE International 2013</w:t>
            </w:r>
          </w:p>
          <w:p w:rsidR="008D225D" w:rsidRPr="002D33CF" w:rsidRDefault="008D225D" w:rsidP="008D22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D33CF">
              <w:rPr>
                <w:rFonts w:ascii="Arial" w:hAnsi="Arial" w:cs="Arial"/>
                <w:sz w:val="16"/>
                <w:szCs w:val="16"/>
                <w:lang w:val="en-GB"/>
              </w:rPr>
              <w:t xml:space="preserve">4. </w:t>
            </w:r>
            <w:r w:rsidRPr="002D33CF">
              <w:rPr>
                <w:rFonts w:ascii="Arial" w:hAnsi="Arial" w:cs="Arial"/>
                <w:bCs/>
                <w:sz w:val="16"/>
                <w:szCs w:val="16"/>
              </w:rPr>
              <w:t>Le grand Larousse illustré 2016</w:t>
            </w:r>
          </w:p>
        </w:tc>
      </w:tr>
      <w:tr w:rsidR="002B656A" w:rsidRPr="004E21A5">
        <w:trPr>
          <w:trHeight w:val="340"/>
        </w:trPr>
        <w:tc>
          <w:tcPr>
            <w:tcW w:w="11230" w:type="dxa"/>
            <w:gridSpan w:val="8"/>
            <w:vAlign w:val="center"/>
          </w:tcPr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UWAGI:</w:t>
            </w:r>
          </w:p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Pr="004E21A5" w:rsidRDefault="007D57A2" w:rsidP="007D57A2">
      <w:pPr>
        <w:rPr>
          <w:rFonts w:ascii="Arial" w:hAnsi="Arial" w:cs="Arial"/>
        </w:rPr>
      </w:pPr>
    </w:p>
    <w:p w:rsidR="007D57A2" w:rsidRPr="004E21A5" w:rsidRDefault="007D57A2" w:rsidP="007D57A2">
      <w:pPr>
        <w:rPr>
          <w:rFonts w:ascii="Arial" w:hAnsi="Arial" w:cs="Arial"/>
          <w:sz w:val="16"/>
          <w:szCs w:val="16"/>
        </w:rPr>
      </w:pPr>
    </w:p>
    <w:p w:rsidR="00B36AD4" w:rsidRDefault="00B36A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B36AD4" w:rsidRPr="00DE1E7D" w:rsidRDefault="00B36AD4" w:rsidP="00B36A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lastRenderedPageBreak/>
        <w:t xml:space="preserve">Wskaźniki </w:t>
      </w:r>
      <w:r w:rsidRPr="00DE1E7D">
        <w:rPr>
          <w:rFonts w:ascii="Arial" w:hAnsi="Arial" w:cs="Arial"/>
          <w:sz w:val="16"/>
        </w:rPr>
        <w:t>ilościowe charakteryzujące moduł/przedmiot</w:t>
      </w:r>
      <w:r w:rsidR="003328C5">
        <w:rPr>
          <w:rFonts w:ascii="Arial" w:hAnsi="Arial" w:cs="Arial"/>
          <w:sz w:val="16"/>
          <w:szCs w:val="16"/>
        </w:rPr>
        <w:t>: J</w:t>
      </w:r>
      <w:r>
        <w:rPr>
          <w:rFonts w:ascii="Arial" w:hAnsi="Arial" w:cs="Arial"/>
          <w:sz w:val="16"/>
          <w:szCs w:val="16"/>
        </w:rPr>
        <w:t>ęzyk obcy</w:t>
      </w:r>
      <w:r w:rsidRPr="00DE1E7D">
        <w:rPr>
          <w:rFonts w:ascii="Arial" w:hAnsi="Arial" w:cs="Arial"/>
          <w:sz w:val="16"/>
          <w:szCs w:val="16"/>
        </w:rPr>
        <w:t xml:space="preserve"> – </w:t>
      </w:r>
      <w:r w:rsidR="003328C5">
        <w:rPr>
          <w:rFonts w:ascii="Arial" w:hAnsi="Arial" w:cs="Arial"/>
          <w:sz w:val="16"/>
          <w:szCs w:val="16"/>
        </w:rPr>
        <w:t>francuski</w:t>
      </w:r>
    </w:p>
    <w:p w:rsidR="00B36AD4" w:rsidRPr="00DE1E7D" w:rsidRDefault="00B36AD4" w:rsidP="00B36AD4">
      <w:pPr>
        <w:rPr>
          <w:rFonts w:ascii="Arial" w:hAnsi="Arial" w:cs="Arial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B36AD4" w:rsidRPr="00DE1E7D" w:rsidTr="00797B9E">
        <w:trPr>
          <w:trHeight w:val="354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kształcenia 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>,0 ECTS</w:t>
            </w:r>
            <w:r w:rsidR="00B36AD4"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36AD4" w:rsidRPr="00DE1E7D" w:rsidTr="00797B9E">
        <w:trPr>
          <w:trHeight w:val="336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3328C5" w:rsidP="00797B9E">
            <w:pPr>
              <w:pStyle w:val="Nagwek2"/>
              <w:framePr w:hSpace="0" w:wrap="auto" w:vAnchor="margin" w:hAnchor="text" w:xAlign="left" w:yAlign="inline"/>
              <w:jc w:val="right"/>
              <w:rPr>
                <w:lang w:val="pl-PL"/>
              </w:rPr>
            </w:pPr>
            <w:r>
              <w:rPr>
                <w:lang w:val="pl-PL"/>
              </w:rPr>
              <w:t>1,5</w:t>
            </w:r>
            <w:r w:rsidR="00B36AD4" w:rsidRPr="00DE1E7D">
              <w:rPr>
                <w:lang w:val="pl-PL"/>
              </w:rPr>
              <w:t xml:space="preserve"> ECTS</w:t>
            </w:r>
          </w:p>
        </w:tc>
      </w:tr>
      <w:tr w:rsidR="00B36AD4" w:rsidRPr="00DE1E7D" w:rsidTr="00797B9E">
        <w:trPr>
          <w:trHeight w:val="295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3328C5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="00B36AD4" w:rsidRPr="00DE1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B36AD4" w:rsidRDefault="00B36AD4" w:rsidP="00B36AD4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</w:r>
    </w:p>
    <w:p w:rsidR="00B36AD4" w:rsidRDefault="00B36AD4" w:rsidP="00B36AD4">
      <w:pPr>
        <w:rPr>
          <w:rFonts w:ascii="Arial" w:hAnsi="Arial" w:cs="Arial"/>
          <w:bCs/>
          <w:sz w:val="16"/>
        </w:rPr>
      </w:pP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  <w:szCs w:val="16"/>
        </w:rPr>
      </w:pPr>
      <w:r w:rsidRPr="00DE1E7D">
        <w:rPr>
          <w:color w:val="auto"/>
          <w:sz w:val="16"/>
        </w:rPr>
        <w:t>Wskaźniki ilościowe charakteryzujące moduł/przedmiot</w:t>
      </w:r>
      <w:r>
        <w:rPr>
          <w:color w:val="auto"/>
          <w:sz w:val="16"/>
          <w:szCs w:val="16"/>
        </w:rPr>
        <w:t xml:space="preserve">: </w:t>
      </w:r>
      <w:r w:rsidR="003328C5">
        <w:rPr>
          <w:sz w:val="16"/>
          <w:szCs w:val="16"/>
        </w:rPr>
        <w:t>Język obcy</w:t>
      </w:r>
      <w:r w:rsidR="003328C5" w:rsidRPr="00DE1E7D">
        <w:rPr>
          <w:sz w:val="16"/>
          <w:szCs w:val="16"/>
        </w:rPr>
        <w:t xml:space="preserve"> – </w:t>
      </w:r>
      <w:r w:rsidR="003328C5">
        <w:rPr>
          <w:sz w:val="16"/>
          <w:szCs w:val="16"/>
        </w:rPr>
        <w:t>francuski</w:t>
      </w: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kształcenia </w:t>
            </w:r>
          </w:p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                   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Udział w konsultacjach    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Przygotowanie do sprawdzianów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    </w:t>
            </w: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5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45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,0 ECTS</w:t>
            </w:r>
            <w:r w:rsidR="00B36AD4"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Ćwiczenia audytoryjne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Udział w konsultacjach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37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3328C5" w:rsidP="00797B9E">
            <w:pPr>
              <w:pStyle w:val="Nagwek2"/>
              <w:framePr w:hSpace="0" w:wrap="auto" w:vAnchor="margin" w:hAnchor="text" w:xAlign="left" w:yAlign="inline"/>
              <w:jc w:val="right"/>
            </w:pPr>
            <w:r>
              <w:t>1,5</w:t>
            </w:r>
            <w:r w:rsidR="00B36AD4" w:rsidRPr="00DE1E7D">
              <w:t xml:space="preserve"> ECTS</w:t>
            </w:r>
          </w:p>
        </w:tc>
      </w:tr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5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3328C5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1,5</w:t>
            </w:r>
            <w:r w:rsidR="00B36AD4"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  <w:t xml:space="preserve">Tabela zgodności kierunkowych efektów kształcenia z efektami przedmiotu </w:t>
      </w:r>
      <w:r w:rsidRPr="00DE1E7D">
        <w:rPr>
          <w:color w:val="auto"/>
          <w:sz w:val="16"/>
          <w:vertAlign w:val="superscript"/>
        </w:rPr>
        <w:t>26)</w:t>
      </w:r>
      <w:r w:rsidRPr="00DE1E7D">
        <w:rPr>
          <w:color w:val="auto"/>
          <w:sz w:val="16"/>
        </w:rPr>
        <w:t xml:space="preserve"> </w:t>
      </w:r>
      <w:r w:rsidR="003328C5">
        <w:rPr>
          <w:sz w:val="16"/>
          <w:szCs w:val="16"/>
        </w:rPr>
        <w:t>Język obcy</w:t>
      </w:r>
      <w:r w:rsidR="003328C5" w:rsidRPr="00DE1E7D">
        <w:rPr>
          <w:sz w:val="16"/>
          <w:szCs w:val="16"/>
        </w:rPr>
        <w:t xml:space="preserve"> – </w:t>
      </w:r>
      <w:r w:rsidR="003328C5">
        <w:rPr>
          <w:sz w:val="16"/>
          <w:szCs w:val="16"/>
        </w:rPr>
        <w:t>francuski</w:t>
      </w: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020"/>
        <w:gridCol w:w="3139"/>
      </w:tblGrid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20" w:type="dxa"/>
          </w:tcPr>
          <w:p w:rsidR="00B36AD4" w:rsidRPr="00DE1E7D" w:rsidRDefault="00B36AD4" w:rsidP="00797B9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165EEC" w:rsidRPr="00DE1E7D" w:rsidTr="00797B9E">
        <w:trPr>
          <w:jc w:val="center"/>
        </w:trPr>
        <w:tc>
          <w:tcPr>
            <w:tcW w:w="1073" w:type="dxa"/>
          </w:tcPr>
          <w:p w:rsidR="00165EEC" w:rsidRPr="00DE1E7D" w:rsidRDefault="00165EEC" w:rsidP="00165EE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20" w:type="dxa"/>
            <w:vAlign w:val="center"/>
          </w:tcPr>
          <w:p w:rsidR="00165EEC" w:rsidRPr="00165EEC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rozumie specjalistyczne wypowiedzi obcojęzycznych na poziomie B2+ związane z kierunkiem studiów</w:t>
            </w:r>
          </w:p>
        </w:tc>
        <w:tc>
          <w:tcPr>
            <w:tcW w:w="3139" w:type="dxa"/>
          </w:tcPr>
          <w:p w:rsidR="00165EEC" w:rsidRPr="00DE1E7D" w:rsidRDefault="00165EEC" w:rsidP="00165E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3328C5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20" w:type="dxa"/>
          </w:tcPr>
          <w:p w:rsidR="00B36AD4" w:rsidRPr="00DE1E7D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potrafi wygłosić prezentację na temat specjalistyczny związany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3328C5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20" w:type="dxa"/>
          </w:tcPr>
          <w:p w:rsidR="00B36AD4" w:rsidRPr="00DE1E7D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rozumie opracowania, artykuły, dokumenty i korespondencję związane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3328C5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20" w:type="dxa"/>
          </w:tcPr>
          <w:p w:rsidR="00B36AD4" w:rsidRPr="00165EEC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potrafi sporządzić tekst pisemny na temat związany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3328C5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20" w:type="dxa"/>
          </w:tcPr>
          <w:p w:rsidR="00B36AD4" w:rsidRPr="00DE1E7D" w:rsidRDefault="00165EEC" w:rsidP="00797B9E">
            <w:pPr>
              <w:rPr>
                <w:rFonts w:ascii="Arial" w:hAnsi="Arial" w:cs="Arial"/>
                <w:sz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zna słownictwo i struktury potrzebne do osiągnięcia powyższych efektów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3328C5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</w:tbl>
    <w:p w:rsidR="00B36AD4" w:rsidRPr="00DE1E7D" w:rsidRDefault="00B36AD4" w:rsidP="00B36AD4">
      <w:pPr>
        <w:rPr>
          <w:rFonts w:ascii="Arial" w:hAnsi="Arial" w:cs="Arial"/>
          <w:sz w:val="16"/>
          <w:szCs w:val="16"/>
        </w:rPr>
      </w:pPr>
    </w:p>
    <w:p w:rsidR="008F79A7" w:rsidRPr="004E21A5" w:rsidRDefault="008F79A7" w:rsidP="007164B2">
      <w:pPr>
        <w:autoSpaceDE w:val="0"/>
        <w:autoSpaceDN w:val="0"/>
        <w:adjustRightInd w:val="0"/>
        <w:rPr>
          <w:rFonts w:ascii="Arial" w:hAnsi="Arial" w:cs="Arial"/>
          <w:color w:val="1E322A"/>
        </w:rPr>
      </w:pPr>
    </w:p>
    <w:sectPr w:rsidR="008F79A7" w:rsidRPr="004E21A5" w:rsidSect="00A63227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DC" w:rsidRDefault="000852DC">
      <w:r>
        <w:separator/>
      </w:r>
    </w:p>
  </w:endnote>
  <w:endnote w:type="continuationSeparator" w:id="0">
    <w:p w:rsidR="000852DC" w:rsidRDefault="000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DC" w:rsidRDefault="000852DC">
      <w:r>
        <w:separator/>
      </w:r>
    </w:p>
  </w:footnote>
  <w:footnote w:type="continuationSeparator" w:id="0">
    <w:p w:rsidR="000852DC" w:rsidRDefault="0008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2B"/>
    <w:rsid w:val="00052E79"/>
    <w:rsid w:val="000612AB"/>
    <w:rsid w:val="000852DC"/>
    <w:rsid w:val="000C3547"/>
    <w:rsid w:val="000C36B6"/>
    <w:rsid w:val="000C574E"/>
    <w:rsid w:val="000D4D34"/>
    <w:rsid w:val="000E5D53"/>
    <w:rsid w:val="001075A8"/>
    <w:rsid w:val="001467AA"/>
    <w:rsid w:val="00165237"/>
    <w:rsid w:val="00165EEC"/>
    <w:rsid w:val="00186278"/>
    <w:rsid w:val="001A358B"/>
    <w:rsid w:val="001B29BC"/>
    <w:rsid w:val="001E3986"/>
    <w:rsid w:val="001E3E60"/>
    <w:rsid w:val="001E416C"/>
    <w:rsid w:val="001F39BD"/>
    <w:rsid w:val="00204F87"/>
    <w:rsid w:val="00223587"/>
    <w:rsid w:val="00224001"/>
    <w:rsid w:val="00241107"/>
    <w:rsid w:val="00242A5F"/>
    <w:rsid w:val="00243D3A"/>
    <w:rsid w:val="00245B82"/>
    <w:rsid w:val="0025160E"/>
    <w:rsid w:val="0027475C"/>
    <w:rsid w:val="002B2591"/>
    <w:rsid w:val="002B4D1F"/>
    <w:rsid w:val="002B656A"/>
    <w:rsid w:val="002D2D94"/>
    <w:rsid w:val="002E7891"/>
    <w:rsid w:val="00302F2B"/>
    <w:rsid w:val="003253F2"/>
    <w:rsid w:val="003328C5"/>
    <w:rsid w:val="003505CD"/>
    <w:rsid w:val="003732D5"/>
    <w:rsid w:val="003B3B26"/>
    <w:rsid w:val="003D7CBB"/>
    <w:rsid w:val="003F0240"/>
    <w:rsid w:val="003F68AB"/>
    <w:rsid w:val="00404455"/>
    <w:rsid w:val="0040689A"/>
    <w:rsid w:val="004424DD"/>
    <w:rsid w:val="00451E44"/>
    <w:rsid w:val="00495E96"/>
    <w:rsid w:val="004A1C00"/>
    <w:rsid w:val="004E21A5"/>
    <w:rsid w:val="00502613"/>
    <w:rsid w:val="00507A3C"/>
    <w:rsid w:val="00513DA6"/>
    <w:rsid w:val="0054533C"/>
    <w:rsid w:val="0054557D"/>
    <w:rsid w:val="005755E9"/>
    <w:rsid w:val="00575ABA"/>
    <w:rsid w:val="00586A0D"/>
    <w:rsid w:val="00597983"/>
    <w:rsid w:val="005A0ECF"/>
    <w:rsid w:val="005F2D79"/>
    <w:rsid w:val="00600E1E"/>
    <w:rsid w:val="00641451"/>
    <w:rsid w:val="00654590"/>
    <w:rsid w:val="00656DEA"/>
    <w:rsid w:val="0065751B"/>
    <w:rsid w:val="00666EC3"/>
    <w:rsid w:val="00681D69"/>
    <w:rsid w:val="006B15AC"/>
    <w:rsid w:val="007164B2"/>
    <w:rsid w:val="00717A62"/>
    <w:rsid w:val="007232C0"/>
    <w:rsid w:val="007422E3"/>
    <w:rsid w:val="0075202B"/>
    <w:rsid w:val="00787FB3"/>
    <w:rsid w:val="0079372A"/>
    <w:rsid w:val="007B383B"/>
    <w:rsid w:val="007D57A2"/>
    <w:rsid w:val="007E2748"/>
    <w:rsid w:val="008015A7"/>
    <w:rsid w:val="00850483"/>
    <w:rsid w:val="00856909"/>
    <w:rsid w:val="00865F92"/>
    <w:rsid w:val="00876708"/>
    <w:rsid w:val="00883B5E"/>
    <w:rsid w:val="008B749D"/>
    <w:rsid w:val="008C1350"/>
    <w:rsid w:val="008C78B0"/>
    <w:rsid w:val="008D225D"/>
    <w:rsid w:val="008F1A57"/>
    <w:rsid w:val="008F6367"/>
    <w:rsid w:val="008F79A7"/>
    <w:rsid w:val="009146C0"/>
    <w:rsid w:val="00937EDB"/>
    <w:rsid w:val="00953295"/>
    <w:rsid w:val="0096549E"/>
    <w:rsid w:val="00982403"/>
    <w:rsid w:val="00990893"/>
    <w:rsid w:val="009A1F3D"/>
    <w:rsid w:val="009A2198"/>
    <w:rsid w:val="009A7E1E"/>
    <w:rsid w:val="009D1F3E"/>
    <w:rsid w:val="009F1D8E"/>
    <w:rsid w:val="00A12631"/>
    <w:rsid w:val="00A27A35"/>
    <w:rsid w:val="00A521C0"/>
    <w:rsid w:val="00A55771"/>
    <w:rsid w:val="00A61DFA"/>
    <w:rsid w:val="00A63227"/>
    <w:rsid w:val="00A7307F"/>
    <w:rsid w:val="00AB6B76"/>
    <w:rsid w:val="00AC75A3"/>
    <w:rsid w:val="00AD1609"/>
    <w:rsid w:val="00B02851"/>
    <w:rsid w:val="00B0779C"/>
    <w:rsid w:val="00B24E73"/>
    <w:rsid w:val="00B35BDC"/>
    <w:rsid w:val="00B36AD4"/>
    <w:rsid w:val="00B45104"/>
    <w:rsid w:val="00B72371"/>
    <w:rsid w:val="00B801D8"/>
    <w:rsid w:val="00B823BE"/>
    <w:rsid w:val="00BB28C4"/>
    <w:rsid w:val="00BB7372"/>
    <w:rsid w:val="00BD729B"/>
    <w:rsid w:val="00BF41EC"/>
    <w:rsid w:val="00C02CB5"/>
    <w:rsid w:val="00C207C9"/>
    <w:rsid w:val="00C63074"/>
    <w:rsid w:val="00C86D2E"/>
    <w:rsid w:val="00C92ED0"/>
    <w:rsid w:val="00C95080"/>
    <w:rsid w:val="00CB70A4"/>
    <w:rsid w:val="00D114DE"/>
    <w:rsid w:val="00D47D2F"/>
    <w:rsid w:val="00D550B8"/>
    <w:rsid w:val="00D80327"/>
    <w:rsid w:val="00D95B9F"/>
    <w:rsid w:val="00DA06D7"/>
    <w:rsid w:val="00DA7164"/>
    <w:rsid w:val="00DD1CE4"/>
    <w:rsid w:val="00DE350E"/>
    <w:rsid w:val="00DF516F"/>
    <w:rsid w:val="00E1203C"/>
    <w:rsid w:val="00E62D59"/>
    <w:rsid w:val="00E722F8"/>
    <w:rsid w:val="00E81EC3"/>
    <w:rsid w:val="00E86DF3"/>
    <w:rsid w:val="00E922D8"/>
    <w:rsid w:val="00EA0E60"/>
    <w:rsid w:val="00EB110A"/>
    <w:rsid w:val="00ED5387"/>
    <w:rsid w:val="00EE3643"/>
    <w:rsid w:val="00EE5C40"/>
    <w:rsid w:val="00F144BB"/>
    <w:rsid w:val="00F17544"/>
    <w:rsid w:val="00F373D3"/>
    <w:rsid w:val="00F443AB"/>
    <w:rsid w:val="00F47F1C"/>
    <w:rsid w:val="00F503B5"/>
    <w:rsid w:val="00F80EE1"/>
    <w:rsid w:val="00F947EC"/>
    <w:rsid w:val="00FB6125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97A69E-336A-440F-8980-17D40A34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12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36AD4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6AD4"/>
    <w:rPr>
      <w:rFonts w:ascii="Arial" w:hAnsi="Arial" w:cs="Arial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semiHidden/>
    <w:rsid w:val="00B36AD4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6AD4"/>
    <w:rPr>
      <w:rFonts w:ascii="Arial" w:hAnsi="Arial" w:cs="Arial"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Anna Geszprych</cp:lastModifiedBy>
  <cp:revision>6</cp:revision>
  <cp:lastPrinted>2011-11-27T17:58:00Z</cp:lastPrinted>
  <dcterms:created xsi:type="dcterms:W3CDTF">2018-07-02T01:23:00Z</dcterms:created>
  <dcterms:modified xsi:type="dcterms:W3CDTF">2018-09-25T09:21:00Z</dcterms:modified>
</cp:coreProperties>
</file>